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State Nuclear Safety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1987, c. 882, §1 (AMD). PL 1997, c. 686, §4 (AMD). PL 2003, c. 689, §B6 (REV). PL 2005, c. 254, §D1 (RP). PL 2005, c. 254, §D2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§663. State Nuclear Safety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State Nuclear Safety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§663. STATE NUCLEAR SAFETY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