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1579</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226 (NEW). PL 1983, c. 239 (NEW). PL 1983, c. 816, §A15 (RAL). PL 1989, c. 445, §8 (RPR). RR 1993, c. 1, §52 (COR). PL 1993, c. 301, §1 (AMD). PL 1995, c. 470, §12 (RP). PL 1995, c. 470, §19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§1579.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§1579.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§1579.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