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Candidates certified by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Candidates certified by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Candidates certified by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§451. CANDIDATES CERTIFIED BY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