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w:t>
        <w:t xml:space="preserve">.  </w:t>
      </w:r>
      <w:r>
        <w:rPr>
          <w:b/>
        </w:rPr>
        <w:t xml:space="preserve">General election ballot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255, §§1,2 (AMD). PL 1993, c. 473, §§15,16 (AMD). PL 1993, c. 473, §46 (AFF). PL 1993, c. 695, §§24,25 (AMD). PL 1995, c. 459, §§35,36 (AMD). PL 1997, c. 436, §§72-76 (AMD). PL 2001, c. 310, §31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§602. General election ballot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 General election ballot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§602. GENERAL ELECTION BALLOT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