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8610</w:t>
        <w:t xml:space="preserve">.  </w:t>
      </w:r>
      <w:r>
        <w:rPr>
          <w:b/>
        </w:rPr>
        <w:t xml:space="preserve">Adult vocational education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§72 (AMD). PL 1991, c. 518, §42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§8610. Adult vocational education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§8610. Adult vocational education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§8610. ADULT VOCATIONAL EDUCATION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