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 form.</w:t>
        <w:t xml:space="preserve"> </w:t>
      </w:r>
      <w:r>
        <w:t xml:space="preserve"> </w:t>
      </w:r>
      <w:r>
        <w:t xml:space="preserve">"Beneficiary form" means a registration of a security that indicates the present owner of the security and the intention of the owner regarding the person who will become the owner of the security upon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Register.</w:t>
        <w:t xml:space="preserve"> </w:t>
      </w:r>
      <w:r>
        <w:t xml:space="preserve"> </w:t>
      </w:r>
      <w:r>
        <w:t xml:space="preserve">"Register" means to issue a certificate showing the ownership of a certificated security or, in the case of an uncertificated security, to initiate or transfer an account showing ownership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Registering entity.</w:t>
        <w:t xml:space="preserve"> </w:t>
      </w:r>
      <w:r>
        <w:t xml:space="preserve"> </w:t>
      </w:r>
      <w:r>
        <w:t xml:space="preserve">"Registering entity" means a person that originates or transfers a security title by registration and includes a broker maintaining security accounts for customers and a transfer agent or other person acting for or as an issuer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Security.</w:t>
        <w:t xml:space="preserve"> </w:t>
      </w:r>
      <w:r>
        <w:t xml:space="preserve"> </w:t>
      </w:r>
      <w:r>
        <w:t xml:space="preserve">"Security" means a share, participation or other interest in property, in a business or in an obligation of an enterprise or other issuer and includes a certificated security, an uncertificated security and a security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Security account.</w:t>
        <w:t xml:space="preserve"> </w:t>
      </w:r>
      <w:r>
        <w:t xml:space="preserve"> </w:t>
      </w:r>
      <w:r>
        <w:t xml:space="preserve">"Security account" means:</w:t>
      </w:r>
    </w:p>
    <w:p>
      <w:pPr>
        <w:jc w:val="both"/>
        <w:spacing w:before="100" w:after="0"/>
        <w:ind w:start="720"/>
      </w:pPr>
      <w:r>
        <w:rPr/>
        <w:t>A</w:t>
        <w:t xml:space="preserve">.  </w:t>
      </w:r>
      <w:r>
        <w:rPr/>
      </w:r>
      <w:r>
        <w:t xml:space="preserve">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owner's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cash balance or other property held for or due to the owner of a security as a replacement for or product of an account security, whether or not credited to the account before the owner's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