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2013, c. 411,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§9-403.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§9-403.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§9-403.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