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9-312</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2005, c. 654, §5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§9-312. Foreign adoptions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§9-312. Foreign adoptions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§9-312. FOREIGN ADOPTIONS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