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Seasonal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2011, c. 339, §1 (RPR). PL 2017, c. 284, Pt. JJJJJ,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Seasonal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Seasonal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§315. SEASONAL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