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w:t>
        <w:t xml:space="preserve">.  </w:t>
      </w:r>
      <w:r>
        <w:rPr>
          <w:b/>
        </w:rPr>
        <w:t xml:space="preserve">False representations of standard for sale of sterling and coin silver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§1609. False representations of standard for sale of sterling and coin silver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 False representations of standard for sale of sterling and coin silver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§1609. FALSE REPRESENTATIONS OF STANDARD FOR SALE OF STERLING AND COIN SILVER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