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3805</w:t>
        <w:t xml:space="preserve">.  </w:t>
      </w:r>
      <w:r>
        <w:rPr>
          <w:b/>
        </w:rPr>
        <w:t xml:space="preserve">No bond where willful trespass; oath</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408, §6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§3805. No bond where willful trespass; oath</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§3805. No bond where willful trespass; oath</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§3805. NO BOND WHERE WILLFUL TRESPASS; OATH</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