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List of shareholders entitled to vote at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§10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List of shareholders entitled to vote at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List of shareholders entitled to vote at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§607. LIST OF SHAREHOLDERS ENTITLED TO VOTE AT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