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E</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LL1 (NEW). PL 1991, c. 528, §RRR (AFF). PL 1991, c. 591, §LL1 (NEW). PL 2003, c. 451, §SS1 (AMD). PL 2003, c. 688, §C2 (AMD). PL 2005, c. 12, §U1 (AMD). PL 2005, c. 386, §I2 (AMD). PL 2007, c. 541, Pt. B, §2 (RP). PL 2007, c. 541, Pt. B,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E.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E.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E.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