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2-1403</w:t>
        <w:t xml:space="preserve">.  </w:t>
      </w:r>
      <w:r>
        <w:rPr>
          <w:b/>
        </w:rPr>
        <w:t xml:space="preserve">Retraction of anticipatory repudiation</w:t>
      </w:r>
    </w:p>
    <w:p>
      <w:pPr>
        <w:jc w:val="both"/>
        <w:spacing w:before="100" w:after="0"/>
        <w:ind w:start="360"/>
        <w:ind w:firstLine="360"/>
      </w:pPr>
      <w:r>
        <w:rPr>
          <w:b/>
        </w:rPr>
        <w:t>(1)</w:t>
        <w:t xml:space="preserve">.  </w:t>
      </w:r>
      <w:r>
        <w:rPr>
          <w:b/>
        </w:rPr>
      </w:r>
      <w:r>
        <w:t xml:space="preserve"> </w:t>
      </w:r>
      <w:r>
        <w:t xml:space="preserve">Until the repudiating party's next performance is due, the repudiating party may retract the repudiation unless, since the repudiation, the aggrieved party has cancelled the lease contract or materially changed the aggrieved party's position or otherwise indicated that the aggrieved party considers the repudiation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Retraction may be by any method that clearly indicates to the aggrieved party that the repudiating party intends to perform under the lease contract and includes any assurance demanded under </w:t>
      </w:r>
      <w:r>
        <w:t>section 2‑1401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Retraction reinstates a repudiating party's rights under a lease contract with due excuse and allowance to the aggrieved party for any delay occasioned by the repudiation.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§2-1403. Retraction of anticipatory repudiation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§2-1403. Retraction of anticipatory repudiation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§2-1403. RETRACTION OF ANTICIPATORY REPUDIATION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