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and Fund the Maine Climate Corps Program Pursuant to Recommendations in the Report Required by Resolve 2021, Chapter 25</w:t>
      </w:r>
    </w:p>
    <w:p w:rsidR="00664957" w:rsidP="00664957">
      <w:pPr>
        <w:spacing w:after="240"/>
        <w:ind w:left="360"/>
        <w:jc w:val="right"/>
        <w:rPr>
          <w:rFonts w:ascii="Arial" w:eastAsia="Arial" w:hAnsi="Arial" w:cs="Arial"/>
          <w:caps/>
        </w:rPr>
      </w:pPr>
      <w:bookmarkStart w:id="0" w:name="_AMEND_TITLE__de79a7b3_7aae_42f6_8479_f6"/>
      <w:bookmarkStart w:id="1" w:name="_PAGE__1_29b08405_3566_410d_9719_54e7086"/>
      <w:bookmarkStart w:id="2" w:name="_PAR__2_3fd53886_59b0_48eb_b4bd_69ded0ea"/>
      <w:r>
        <w:rPr>
          <w:rFonts w:ascii="Arial" w:eastAsia="Arial" w:hAnsi="Arial" w:cs="Arial"/>
          <w:caps/>
        </w:rPr>
        <w:t>L.D. 1974</w:t>
      </w:r>
    </w:p>
    <w:p w:rsidR="00664957" w:rsidP="00664957">
      <w:pPr>
        <w:tabs>
          <w:tab w:val="right" w:pos="8928"/>
        </w:tabs>
        <w:spacing w:after="360"/>
        <w:ind w:left="360"/>
        <w:rPr>
          <w:rFonts w:ascii="Arial" w:eastAsia="Arial" w:hAnsi="Arial" w:cs="Arial"/>
        </w:rPr>
      </w:pPr>
      <w:bookmarkStart w:id="3" w:name="_PAR__3_21a6819d_47b3_41c6_a1d7_0194534f"/>
      <w:bookmarkEnd w:id="2"/>
      <w:r>
        <w:rPr>
          <w:rFonts w:ascii="Arial" w:eastAsia="Arial" w:hAnsi="Arial" w:cs="Arial"/>
        </w:rPr>
        <w:t>Date:</w:t>
      </w:r>
      <w:r>
        <w:rPr>
          <w:rFonts w:ascii="Arial" w:eastAsia="Arial" w:hAnsi="Arial" w:cs="Arial"/>
        </w:rPr>
        <w:tab/>
        <w:t>(Filing No. S-         )</w:t>
      </w:r>
    </w:p>
    <w:p w:rsidR="00664957" w:rsidP="00664957">
      <w:pPr>
        <w:spacing w:before="60" w:after="60"/>
        <w:ind w:left="720"/>
        <w:rPr>
          <w:rFonts w:ascii="Arial" w:eastAsia="Arial" w:hAnsi="Arial" w:cs="Arial"/>
        </w:rPr>
      </w:pPr>
      <w:bookmarkStart w:id="4" w:name="_PAR__4_8d934dbb_bc3a_4b79_8c45_94097b66"/>
      <w:bookmarkEnd w:id="3"/>
      <w:r>
        <w:rPr>
          <w:rFonts w:ascii="Arial" w:eastAsia="Arial" w:hAnsi="Arial" w:cs="Arial"/>
        </w:rPr>
        <w:t>Reproduced and distributed under the direction of the Secretary of the Senate.</w:t>
      </w:r>
    </w:p>
    <w:p w:rsidR="00664957" w:rsidP="00664957">
      <w:pPr>
        <w:spacing w:before="160" w:after="0"/>
        <w:ind w:left="360"/>
        <w:jc w:val="center"/>
        <w:outlineLvl w:val="0"/>
        <w:rPr>
          <w:rFonts w:ascii="Arial" w:eastAsia="Arial" w:hAnsi="Arial" w:cs="Arial"/>
          <w:b/>
          <w:caps/>
          <w:sz w:val="24"/>
          <w:szCs w:val="32"/>
        </w:rPr>
      </w:pPr>
      <w:bookmarkStart w:id="5" w:name="_PAR__5_d1560909_be68_464e_a663_69e5c378"/>
      <w:bookmarkEnd w:id="4"/>
      <w:r>
        <w:rPr>
          <w:rFonts w:ascii="Arial" w:eastAsia="Arial" w:hAnsi="Arial" w:cs="Arial"/>
          <w:b/>
          <w:caps/>
          <w:sz w:val="24"/>
          <w:szCs w:val="32"/>
        </w:rPr>
        <w:t>STATE OF MAINE</w:t>
      </w:r>
    </w:p>
    <w:p w:rsidR="00664957" w:rsidP="00664957">
      <w:pPr>
        <w:spacing w:after="0"/>
        <w:ind w:left="360"/>
        <w:jc w:val="center"/>
        <w:outlineLvl w:val="0"/>
        <w:rPr>
          <w:rFonts w:ascii="Arial" w:eastAsia="Arial" w:hAnsi="Arial" w:cs="Arial"/>
          <w:b/>
          <w:caps/>
          <w:sz w:val="24"/>
          <w:szCs w:val="32"/>
        </w:rPr>
      </w:pPr>
      <w:bookmarkStart w:id="6" w:name="_PAR__6_ac389c88_ef4b_4c4c_a99c_b4d8025c"/>
      <w:bookmarkEnd w:id="5"/>
      <w:r>
        <w:rPr>
          <w:rFonts w:ascii="Arial" w:eastAsia="Arial" w:hAnsi="Arial" w:cs="Arial"/>
          <w:b/>
          <w:caps/>
          <w:sz w:val="24"/>
          <w:szCs w:val="32"/>
        </w:rPr>
        <w:t>SENATE</w:t>
      </w:r>
    </w:p>
    <w:p w:rsidR="00664957" w:rsidP="00664957">
      <w:pPr>
        <w:spacing w:after="0"/>
        <w:ind w:left="360"/>
        <w:jc w:val="center"/>
        <w:outlineLvl w:val="0"/>
        <w:rPr>
          <w:rFonts w:ascii="Arial" w:eastAsia="Arial" w:hAnsi="Arial" w:cs="Arial"/>
          <w:b/>
          <w:caps/>
          <w:sz w:val="24"/>
          <w:szCs w:val="32"/>
        </w:rPr>
      </w:pPr>
      <w:bookmarkStart w:id="7" w:name="_PAR__7_e7ac9bb2_25e1_47b5_a03c_d26892ca"/>
      <w:bookmarkEnd w:id="6"/>
      <w:r>
        <w:rPr>
          <w:rFonts w:ascii="Arial" w:eastAsia="Arial" w:hAnsi="Arial" w:cs="Arial"/>
          <w:b/>
          <w:caps/>
          <w:sz w:val="24"/>
          <w:szCs w:val="32"/>
        </w:rPr>
        <w:t>130th Legislature</w:t>
      </w:r>
    </w:p>
    <w:p w:rsidR="00664957" w:rsidP="00664957">
      <w:pPr>
        <w:spacing w:after="0"/>
        <w:ind w:left="360"/>
        <w:jc w:val="center"/>
        <w:outlineLvl w:val="0"/>
        <w:rPr>
          <w:rFonts w:ascii="Arial" w:eastAsia="Arial" w:hAnsi="Arial" w:cs="Arial"/>
          <w:b/>
          <w:caps/>
          <w:sz w:val="24"/>
          <w:szCs w:val="32"/>
        </w:rPr>
      </w:pPr>
      <w:bookmarkStart w:id="8" w:name="_PAR__8_dc837470_9593_4a37_9aa9_c5a6441e"/>
      <w:bookmarkEnd w:id="7"/>
      <w:r>
        <w:rPr>
          <w:rFonts w:ascii="Arial" w:eastAsia="Arial" w:hAnsi="Arial" w:cs="Arial"/>
          <w:b/>
          <w:caps/>
          <w:sz w:val="24"/>
          <w:szCs w:val="32"/>
        </w:rPr>
        <w:t>Second Regular Session</w:t>
      </w:r>
    </w:p>
    <w:p w:rsidR="00664957" w:rsidP="00664957">
      <w:pPr>
        <w:spacing w:before="400" w:after="200"/>
        <w:ind w:left="360" w:firstLine="360"/>
        <w:rPr>
          <w:rFonts w:ascii="Arial" w:eastAsia="Arial" w:hAnsi="Arial" w:cs="Arial"/>
        </w:rPr>
      </w:pPr>
      <w:bookmarkStart w:id="9" w:name="_PAR__9_f545a1a1_47bf_4608_9ef2_1e41a70f"/>
      <w:bookmarkEnd w:id="8"/>
      <w:r>
        <w:rPr>
          <w:rFonts w:ascii="Arial" w:eastAsia="Arial" w:hAnsi="Arial" w:cs="Arial"/>
          <w:szCs w:val="22"/>
        </w:rPr>
        <w:t>SENATE AMENDMENT “      ” to S.P. 706, L.D. 1974, “An Act To Establish and Fund the Maine Climate Corps Program Pursuant to Recommendations in the Report Required by Resolve 2021, Chapter 25”</w:t>
      </w:r>
    </w:p>
    <w:p w:rsidR="00664957" w:rsidP="00664957">
      <w:pPr>
        <w:ind w:left="360" w:firstLine="360"/>
        <w:rPr>
          <w:rFonts w:ascii="Arial" w:eastAsia="Arial" w:hAnsi="Arial" w:cs="Arial"/>
        </w:rPr>
      </w:pPr>
      <w:bookmarkStart w:id="10" w:name="_INSTRUCTION__4af7ac31_0bd7_4f65_95bc_f6"/>
      <w:bookmarkStart w:id="11" w:name="_PAR__10_689e8ff8_aa0b_4b6a_b42b_3aaf245"/>
      <w:bookmarkEnd w:id="0"/>
      <w:bookmarkEnd w:id="9"/>
      <w:r>
        <w:rPr>
          <w:rFonts w:ascii="Arial" w:eastAsia="Arial" w:hAnsi="Arial" w:cs="Arial"/>
        </w:rPr>
        <w:t>Amend the bill by striking out all of section 5 and inserting the following:</w:t>
      </w:r>
    </w:p>
    <w:p w:rsidR="00664957" w:rsidP="00664957">
      <w:pPr>
        <w:ind w:left="360" w:firstLine="360"/>
        <w:rPr>
          <w:rFonts w:ascii="Arial" w:eastAsia="Arial" w:hAnsi="Arial" w:cs="Arial"/>
        </w:rPr>
      </w:pPr>
      <w:bookmarkStart w:id="12" w:name="_PAR__11_34348086_ecae_4ce6_9296_64a0df3"/>
      <w:bookmarkEnd w:id="11"/>
      <w:r>
        <w:rPr>
          <w:rFonts w:ascii="Arial" w:eastAsia="Arial" w:hAnsi="Arial" w:cs="Arial"/>
        </w:rPr>
        <w:t>'</w:t>
      </w:r>
      <w:r>
        <w:rPr>
          <w:rFonts w:ascii="Arial" w:eastAsia="Arial" w:hAnsi="Arial" w:cs="Arial"/>
          <w:b/>
          <w:sz w:val="24"/>
        </w:rPr>
        <w:t>Sec. 5.</w:t>
      </w:r>
      <w:r>
        <w:rPr>
          <w:rFonts w:ascii="Arial" w:eastAsia="Arial" w:hAnsi="Arial" w:cs="Arial"/>
        </w:rPr>
        <w:t xml:space="preserve">  </w:t>
      </w:r>
      <w:r w:rsidRPr="00581615">
        <w:rPr>
          <w:rFonts w:ascii="Arial" w:eastAsia="Arial" w:hAnsi="Arial" w:cs="Arial"/>
          <w:b/>
          <w:sz w:val="24"/>
          <w:szCs w:val="24"/>
        </w:rPr>
        <w:t>Transfer of settlement funds; fiscal year 202</w:t>
      </w:r>
      <w:r>
        <w:rPr>
          <w:rFonts w:ascii="Arial" w:eastAsia="Arial" w:hAnsi="Arial" w:cs="Arial"/>
          <w:b/>
          <w:sz w:val="24"/>
          <w:szCs w:val="24"/>
        </w:rPr>
        <w:t>2</w:t>
      </w:r>
      <w:r w:rsidRPr="00581615">
        <w:rPr>
          <w:rFonts w:ascii="Arial" w:eastAsia="Arial" w:hAnsi="Arial" w:cs="Arial"/>
          <w:b/>
          <w:sz w:val="24"/>
          <w:szCs w:val="24"/>
        </w:rPr>
        <w:t>-2</w:t>
      </w:r>
      <w:r>
        <w:rPr>
          <w:rFonts w:ascii="Arial" w:eastAsia="Arial" w:hAnsi="Arial" w:cs="Arial"/>
          <w:b/>
          <w:sz w:val="24"/>
          <w:szCs w:val="24"/>
        </w:rPr>
        <w:t>3</w:t>
      </w:r>
      <w:r w:rsidRPr="00581615">
        <w:rPr>
          <w:rFonts w:ascii="Arial" w:eastAsia="Arial" w:hAnsi="Arial" w:cs="Arial"/>
          <w:b/>
          <w:sz w:val="24"/>
          <w:szCs w:val="24"/>
        </w:rPr>
        <w:t>.</w:t>
      </w:r>
      <w:r>
        <w:rPr>
          <w:rFonts w:ascii="Arial" w:eastAsia="Arial" w:hAnsi="Arial" w:cs="Arial"/>
        </w:rPr>
        <w:t xml:space="preserve">  Notwithstanding any provision of law to the contrary, no later than June 30, 2023, the State Controller shall make a one-time transfer of $120,000 from the funds received under the Maine Revised Statutes, Title 5, section 203-A for antitrust enforcement and enforcement of the Maine Unfair Trade Practices Act to the Department of Education.  The funds must be used to support 4 eligible participants of the Maine Climate Corps Program, established in Title 5, section 7507.</w:t>
      </w:r>
    </w:p>
    <w:p w:rsidR="00664957" w:rsidP="00664957">
      <w:pPr>
        <w:ind w:left="360" w:firstLine="360"/>
        <w:rPr>
          <w:rFonts w:ascii="Arial" w:eastAsia="Arial" w:hAnsi="Arial" w:cs="Arial"/>
        </w:rPr>
      </w:pPr>
      <w:bookmarkStart w:id="13" w:name="_INSTRUCTION__d201ecb0_a86b_4873_ba28_6e"/>
      <w:bookmarkStart w:id="14" w:name="_PAR__12_125caad0_0204_44fe_938f_3b8aa31"/>
      <w:bookmarkEnd w:id="10"/>
      <w:bookmarkEnd w:id="12"/>
      <w:r>
        <w:rPr>
          <w:rFonts w:ascii="Arial" w:eastAsia="Arial" w:hAnsi="Arial" w:cs="Arial"/>
          <w:b/>
          <w:sz w:val="24"/>
        </w:rPr>
        <w:t>Sec. 6.</w:t>
      </w:r>
      <w:r>
        <w:rPr>
          <w:rFonts w:ascii="Arial" w:eastAsia="Arial" w:hAnsi="Arial" w:cs="Arial"/>
        </w:rPr>
        <w:t xml:space="preserve">  </w:t>
      </w:r>
      <w:r w:rsidRPr="00581615">
        <w:rPr>
          <w:rFonts w:ascii="Arial" w:eastAsia="Arial" w:hAnsi="Arial" w:cs="Arial"/>
          <w:b/>
          <w:sz w:val="24"/>
          <w:szCs w:val="24"/>
        </w:rPr>
        <w:t>Transfer of settlement funds; fiscal year 202</w:t>
      </w:r>
      <w:r>
        <w:rPr>
          <w:rFonts w:ascii="Arial" w:eastAsia="Arial" w:hAnsi="Arial" w:cs="Arial"/>
          <w:b/>
          <w:sz w:val="24"/>
          <w:szCs w:val="24"/>
        </w:rPr>
        <w:t>2</w:t>
      </w:r>
      <w:r w:rsidRPr="00581615">
        <w:rPr>
          <w:rFonts w:ascii="Arial" w:eastAsia="Arial" w:hAnsi="Arial" w:cs="Arial"/>
          <w:b/>
          <w:sz w:val="24"/>
          <w:szCs w:val="24"/>
        </w:rPr>
        <w:t>-2</w:t>
      </w:r>
      <w:r>
        <w:rPr>
          <w:rFonts w:ascii="Arial" w:eastAsia="Arial" w:hAnsi="Arial" w:cs="Arial"/>
          <w:b/>
          <w:sz w:val="24"/>
          <w:szCs w:val="24"/>
        </w:rPr>
        <w:t>3</w:t>
      </w:r>
      <w:r w:rsidRPr="00581615">
        <w:rPr>
          <w:rFonts w:ascii="Arial" w:eastAsia="Arial" w:hAnsi="Arial" w:cs="Arial"/>
          <w:b/>
          <w:sz w:val="24"/>
          <w:szCs w:val="24"/>
        </w:rPr>
        <w:t>.</w:t>
      </w:r>
      <w:r w:rsidRPr="00581615">
        <w:rPr>
          <w:rFonts w:ascii="Arial" w:eastAsia="Arial" w:hAnsi="Arial" w:cs="Arial"/>
        </w:rPr>
        <w:t xml:space="preserve">  Notwithstanding any provision of law to the contrary, no later than </w:t>
      </w:r>
      <w:r>
        <w:rPr>
          <w:rFonts w:ascii="Arial" w:eastAsia="Arial" w:hAnsi="Arial" w:cs="Arial"/>
        </w:rPr>
        <w:t>June 30, 2023</w:t>
      </w:r>
      <w:r w:rsidRPr="00581615">
        <w:rPr>
          <w:rFonts w:ascii="Arial" w:eastAsia="Arial" w:hAnsi="Arial" w:cs="Arial"/>
        </w:rPr>
        <w:t>, the State Controller shall make a one-time transfer of $</w:t>
      </w:r>
      <w:r>
        <w:rPr>
          <w:rFonts w:ascii="Arial" w:eastAsia="Arial" w:hAnsi="Arial" w:cs="Arial"/>
        </w:rPr>
        <w:t>30</w:t>
      </w:r>
      <w:r w:rsidRPr="00581615">
        <w:rPr>
          <w:rFonts w:ascii="Arial" w:eastAsia="Arial" w:hAnsi="Arial" w:cs="Arial"/>
        </w:rPr>
        <w:t xml:space="preserve">,000 from the funds received under the Maine Revised Statutes, Title 5, section 203-A for antitrust enforcement and enforcement of the </w:t>
      </w:r>
      <w:r>
        <w:rPr>
          <w:rFonts w:ascii="Arial" w:eastAsia="Arial" w:hAnsi="Arial" w:cs="Arial"/>
        </w:rPr>
        <w:t xml:space="preserve">Maine </w:t>
      </w:r>
      <w:r w:rsidRPr="00581615">
        <w:rPr>
          <w:rFonts w:ascii="Arial" w:eastAsia="Arial" w:hAnsi="Arial" w:cs="Arial"/>
        </w:rPr>
        <w:t xml:space="preserve">Unfair Trade Practices Act to the Department of Education.  The funds must be used </w:t>
      </w:r>
      <w:r>
        <w:rPr>
          <w:rFonts w:ascii="Arial" w:eastAsia="Arial" w:hAnsi="Arial" w:cs="Arial"/>
        </w:rPr>
        <w:t>to increase the opportunities for individuals to devote a year of service to communities in this State</w:t>
      </w:r>
      <w:r w:rsidRPr="00581615">
        <w:rPr>
          <w:rFonts w:ascii="Arial" w:eastAsia="Arial" w:hAnsi="Arial" w:cs="Arial"/>
        </w:rPr>
        <w:t>.</w:t>
      </w:r>
    </w:p>
    <w:p w:rsidR="00664957" w:rsidP="00664957">
      <w:pPr>
        <w:ind w:left="360" w:firstLine="360"/>
        <w:rPr>
          <w:rFonts w:ascii="Arial" w:eastAsia="Arial" w:hAnsi="Arial" w:cs="Arial"/>
        </w:rPr>
      </w:pPr>
      <w:bookmarkStart w:id="15" w:name="_PAR__13_fbbeaf72_2941_4158_acd5_69c314b"/>
      <w:bookmarkEnd w:id="14"/>
      <w:r>
        <w:rPr>
          <w:rFonts w:ascii="Arial" w:eastAsia="Arial" w:hAnsi="Arial" w:cs="Arial"/>
          <w:b/>
          <w:sz w:val="24"/>
        </w:rPr>
        <w:t>Sec. 7.  Appropriations and allocations.</w:t>
      </w:r>
      <w:r>
        <w:rPr>
          <w:rFonts w:ascii="Arial" w:eastAsia="Arial" w:hAnsi="Arial" w:cs="Arial"/>
        </w:rPr>
        <w:t>  The following appropriations and allocations are made.</w:t>
      </w:r>
    </w:p>
    <w:p w:rsidR="00664957" w:rsidP="00664957">
      <w:pPr>
        <w:pStyle w:val="BPSParagraphLeftAlign"/>
        <w:suppressAutoHyphens/>
        <w:ind w:left="360"/>
        <w:rPr>
          <w:rFonts w:ascii="Arial" w:eastAsia="Arial" w:hAnsi="Arial" w:cs="Arial"/>
        </w:rPr>
      </w:pPr>
      <w:bookmarkStart w:id="16" w:name="_PAR__14_79253e45_a10e_4d80_92d5_5948c38"/>
      <w:bookmarkEnd w:id="15"/>
      <w:r>
        <w:rPr>
          <w:rFonts w:ascii="Arial" w:eastAsia="Arial" w:hAnsi="Arial" w:cs="Arial"/>
          <w:b/>
        </w:rPr>
        <w:t>EDUCATION, DEPARTMENT OF</w:t>
      </w:r>
    </w:p>
    <w:p w:rsidR="00664957" w:rsidP="00664957">
      <w:pPr>
        <w:pStyle w:val="BPSParagraphLeftAlign"/>
        <w:suppressAutoHyphens/>
        <w:ind w:left="360"/>
        <w:rPr>
          <w:rFonts w:ascii="Arial" w:eastAsia="Arial" w:hAnsi="Arial" w:cs="Arial"/>
        </w:rPr>
      </w:pPr>
      <w:bookmarkStart w:id="17" w:name="_PAR__15_2d72b739_572b_4ff3_9b47_4fb99e6"/>
      <w:bookmarkEnd w:id="16"/>
      <w:r>
        <w:rPr>
          <w:rFonts w:ascii="Arial" w:eastAsia="Arial" w:hAnsi="Arial" w:cs="Arial"/>
          <w:b/>
        </w:rPr>
        <w:t>Maine Climate Corps Program - Maine Commission for Community Service N413</w:t>
      </w:r>
    </w:p>
    <w:p w:rsidR="00664957" w:rsidP="00664957">
      <w:pPr>
        <w:ind w:left="360"/>
        <w:rPr>
          <w:rFonts w:ascii="Arial" w:eastAsia="Arial" w:hAnsi="Arial" w:cs="Arial"/>
        </w:rPr>
      </w:pPr>
      <w:bookmarkStart w:id="18" w:name="_PAR__16_71bbef58_04b9_4243_a728_43e5f90"/>
      <w:bookmarkEnd w:id="17"/>
      <w:r>
        <w:rPr>
          <w:rFonts w:ascii="Arial" w:eastAsia="Arial" w:hAnsi="Arial" w:cs="Arial"/>
        </w:rPr>
        <w:t>Initiative: Provides ongoing funds to support one Maine Climate Corps Program leadership position.</w:t>
      </w:r>
    </w:p>
    <w:tbl>
      <w:tblPr>
        <w:tblStyle w:val="BPSTable"/>
        <w:tblW w:w="0" w:type="auto"/>
        <w:tblInd w:w="360" w:type="dxa"/>
        <w:tblCellMar>
          <w:left w:w="0" w:type="dxa"/>
          <w:right w:w="0" w:type="dxa"/>
        </w:tblCellMar>
        <w:tblLook w:val="04A0"/>
      </w:tblPr>
      <w:tblGrid>
        <w:gridCol w:w="5009"/>
        <w:gridCol w:w="1463"/>
        <w:gridCol w:w="1463"/>
      </w:tblGrid>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19" w:name="_PAR__17_d97adde0_6e9c_4187_95a7_33fa596"/>
            <w:bookmarkStart w:id="20" w:name="_LINE__32_0ecc6d29_f5ff_45c9_80ce_8fe908"/>
            <w:bookmarkEnd w:id="18"/>
            <w:r>
              <w:rPr>
                <w:rFonts w:ascii="Arial" w:eastAsia="Arial" w:hAnsi="Arial" w:cs="Arial"/>
                <w:b/>
              </w:rPr>
              <w:t>GENERAL FUND</w:t>
            </w:r>
            <w:bookmarkEnd w:id="20"/>
          </w:p>
        </w:tc>
        <w:tc>
          <w:tcPr>
            <w:tcW w:w="1469" w:type="dxa"/>
          </w:tcPr>
          <w:p w:rsidR="00664957" w:rsidP="008626B8">
            <w:pPr>
              <w:spacing w:before="0" w:after="0"/>
              <w:jc w:val="right"/>
              <w:rPr>
                <w:rFonts w:ascii="Arial" w:eastAsia="Arial" w:hAnsi="Arial" w:cs="Arial"/>
              </w:rPr>
            </w:pPr>
            <w:bookmarkStart w:id="21" w:name="_LINE__32_7d11b699_0bb6_4f4b_a6b7_7d834b"/>
            <w:r>
              <w:rPr>
                <w:rFonts w:ascii="Arial" w:eastAsia="Arial" w:hAnsi="Arial" w:cs="Arial"/>
                <w:b/>
              </w:rPr>
              <w:t>2021-22</w:t>
            </w:r>
            <w:bookmarkEnd w:id="21"/>
          </w:p>
        </w:tc>
        <w:tc>
          <w:tcPr>
            <w:tcW w:w="1469" w:type="dxa"/>
          </w:tcPr>
          <w:p w:rsidR="00664957" w:rsidP="008626B8">
            <w:pPr>
              <w:spacing w:before="0" w:after="0"/>
              <w:jc w:val="right"/>
              <w:rPr>
                <w:rFonts w:ascii="Arial" w:eastAsia="Arial" w:hAnsi="Arial" w:cs="Arial"/>
              </w:rPr>
            </w:pPr>
            <w:bookmarkStart w:id="22" w:name="_LINE__32_4d17645e_940f_4b97_94de_ec7410"/>
            <w:r>
              <w:rPr>
                <w:rFonts w:ascii="Arial" w:eastAsia="Arial" w:hAnsi="Arial" w:cs="Arial"/>
                <w:b/>
              </w:rPr>
              <w:t>2022-23</w:t>
            </w:r>
            <w:bookmarkEnd w:id="22"/>
          </w:p>
        </w:tc>
      </w:tr>
      <w:tr w:rsidTr="008626B8">
        <w:tblPrEx>
          <w:tblW w:w="0" w:type="auto"/>
          <w:tblInd w:w="360" w:type="dxa"/>
          <w:tblCellMar>
            <w:left w:w="0" w:type="dxa"/>
            <w:right w:w="0" w:type="dxa"/>
          </w:tblCellMar>
          <w:tblLook w:val="04A0"/>
        </w:tblPrEx>
        <w:tc>
          <w:tcPr>
            <w:tcW w:w="5069" w:type="dxa"/>
          </w:tcPr>
          <w:p w:rsidR="00664957" w:rsidP="008626B8">
            <w:pPr>
              <w:spacing w:before="0" w:after="0"/>
              <w:ind w:left="180"/>
              <w:rPr>
                <w:rFonts w:ascii="Arial" w:eastAsia="Arial" w:hAnsi="Arial" w:cs="Arial"/>
              </w:rPr>
            </w:pPr>
            <w:bookmarkStart w:id="23" w:name="_LINE__33_b366565d_af96_4613_b7f6_955af5"/>
            <w:r>
              <w:rPr>
                <w:rFonts w:ascii="Arial" w:eastAsia="Arial" w:hAnsi="Arial" w:cs="Arial"/>
              </w:rPr>
              <w:t>All Other</w:t>
            </w:r>
            <w:bookmarkEnd w:id="23"/>
          </w:p>
        </w:tc>
        <w:tc>
          <w:tcPr>
            <w:tcW w:w="1469" w:type="dxa"/>
          </w:tcPr>
          <w:p w:rsidR="00664957" w:rsidP="008626B8">
            <w:pPr>
              <w:spacing w:before="0" w:after="0"/>
              <w:jc w:val="right"/>
              <w:rPr>
                <w:rFonts w:ascii="Arial" w:eastAsia="Arial" w:hAnsi="Arial" w:cs="Arial"/>
              </w:rPr>
            </w:pPr>
            <w:bookmarkStart w:id="24" w:name="_LINE__33_c3c6238d_625c_4ff4_be57_166289"/>
            <w:r>
              <w:rPr>
                <w:rFonts w:ascii="Arial" w:eastAsia="Arial" w:hAnsi="Arial" w:cs="Arial"/>
              </w:rPr>
              <w:t>$0</w:t>
            </w:r>
            <w:bookmarkEnd w:id="24"/>
          </w:p>
        </w:tc>
        <w:tc>
          <w:tcPr>
            <w:tcW w:w="1469" w:type="dxa"/>
          </w:tcPr>
          <w:p w:rsidR="00664957" w:rsidP="008626B8">
            <w:pPr>
              <w:spacing w:before="0" w:after="0"/>
              <w:jc w:val="right"/>
              <w:rPr>
                <w:rFonts w:ascii="Arial" w:eastAsia="Arial" w:hAnsi="Arial" w:cs="Arial"/>
              </w:rPr>
            </w:pPr>
            <w:bookmarkStart w:id="25" w:name="_LINE__33_7e1569c2_e008_4a23_b789_6e2205"/>
            <w:r>
              <w:rPr>
                <w:rFonts w:ascii="Arial" w:eastAsia="Arial" w:hAnsi="Arial" w:cs="Arial"/>
              </w:rPr>
              <w:t>$81,310</w:t>
            </w:r>
            <w:bookmarkEnd w:id="25"/>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26" w:name="_LINE__34_de0b3633_a101_4807_bd8c_cad4bc"/>
            <w:r>
              <w:rPr>
                <w:rFonts w:ascii="Arial" w:eastAsia="Arial" w:hAnsi="Arial" w:cs="Arial"/>
              </w:rPr>
              <w:t xml:space="preserve"> </w:t>
            </w:r>
            <w:bookmarkEnd w:id="26"/>
          </w:p>
        </w:tc>
        <w:tc>
          <w:tcPr>
            <w:tcW w:w="1469" w:type="dxa"/>
          </w:tcPr>
          <w:p w:rsidR="00664957" w:rsidP="008626B8">
            <w:pPr>
              <w:spacing w:before="0" w:after="0"/>
              <w:jc w:val="right"/>
              <w:rPr>
                <w:rFonts w:ascii="Arial" w:eastAsia="Arial" w:hAnsi="Arial" w:cs="Arial"/>
              </w:rPr>
            </w:pPr>
            <w:bookmarkStart w:id="27" w:name="_LINE__34_b97b2403_bbe0_4fc0_9cd7_b62894"/>
            <w:r>
              <w:rPr>
                <w:rFonts w:ascii="Arial" w:eastAsia="Arial" w:hAnsi="Arial" w:cs="Arial"/>
              </w:rPr>
              <w:t>__________</w:t>
            </w:r>
            <w:bookmarkEnd w:id="27"/>
          </w:p>
        </w:tc>
        <w:tc>
          <w:tcPr>
            <w:tcW w:w="1469" w:type="dxa"/>
          </w:tcPr>
          <w:p w:rsidR="00664957" w:rsidP="008626B8">
            <w:pPr>
              <w:spacing w:before="0" w:after="0"/>
              <w:jc w:val="right"/>
              <w:rPr>
                <w:rFonts w:ascii="Arial" w:eastAsia="Arial" w:hAnsi="Arial" w:cs="Arial"/>
              </w:rPr>
            </w:pPr>
            <w:bookmarkStart w:id="28" w:name="_LINE__34_52b819dd_c114_4a74_bc35_7101e0"/>
            <w:r>
              <w:rPr>
                <w:rFonts w:ascii="Arial" w:eastAsia="Arial" w:hAnsi="Arial" w:cs="Arial"/>
              </w:rPr>
              <w:t>__________</w:t>
            </w:r>
            <w:bookmarkEnd w:id="28"/>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29" w:name="_LINE__35_13109595_30db_4af4_84eb_b9c273"/>
            <w:r>
              <w:rPr>
                <w:rFonts w:ascii="Arial" w:eastAsia="Arial" w:hAnsi="Arial" w:cs="Arial"/>
              </w:rPr>
              <w:t>GENERAL FUND TOTAL</w:t>
            </w:r>
            <w:bookmarkEnd w:id="29"/>
          </w:p>
        </w:tc>
        <w:tc>
          <w:tcPr>
            <w:tcW w:w="1469" w:type="dxa"/>
          </w:tcPr>
          <w:p w:rsidR="00664957" w:rsidP="008626B8">
            <w:pPr>
              <w:spacing w:before="0" w:after="0"/>
              <w:jc w:val="right"/>
              <w:rPr>
                <w:rFonts w:ascii="Arial" w:eastAsia="Arial" w:hAnsi="Arial" w:cs="Arial"/>
              </w:rPr>
            </w:pPr>
            <w:bookmarkStart w:id="30" w:name="_LINE__35_ed26db2f_69e9_4c4a_b09f_6e70d1"/>
            <w:r>
              <w:rPr>
                <w:rFonts w:ascii="Arial" w:eastAsia="Arial" w:hAnsi="Arial" w:cs="Arial"/>
              </w:rPr>
              <w:t>$0</w:t>
            </w:r>
            <w:bookmarkEnd w:id="30"/>
          </w:p>
        </w:tc>
        <w:tc>
          <w:tcPr>
            <w:tcW w:w="1469" w:type="dxa"/>
          </w:tcPr>
          <w:p w:rsidR="00664957" w:rsidP="008626B8">
            <w:pPr>
              <w:spacing w:before="0" w:after="0"/>
              <w:jc w:val="right"/>
              <w:rPr>
                <w:rFonts w:ascii="Arial" w:eastAsia="Arial" w:hAnsi="Arial" w:cs="Arial"/>
              </w:rPr>
            </w:pPr>
            <w:bookmarkStart w:id="31" w:name="_LINE__35_ce71d91b_a9b4_466f_96f5_6cdf79"/>
            <w:r>
              <w:rPr>
                <w:rFonts w:ascii="Arial" w:eastAsia="Arial" w:hAnsi="Arial" w:cs="Arial"/>
              </w:rPr>
              <w:t>$81,310</w:t>
            </w:r>
            <w:bookmarkEnd w:id="31"/>
          </w:p>
        </w:tc>
      </w:tr>
    </w:tbl>
    <w:p w:rsidR="00664957" w:rsidP="00664957">
      <w:pPr>
        <w:pStyle w:val="BPSParagraphLeftAlign"/>
        <w:suppressAutoHyphens/>
        <w:ind w:left="360"/>
        <w:rPr>
          <w:rFonts w:ascii="Arial" w:eastAsia="Arial" w:hAnsi="Arial" w:cs="Arial"/>
        </w:rPr>
      </w:pPr>
      <w:bookmarkStart w:id="32" w:name="_PAR__18_483ff2cd_941d_4152_9799_76c7969"/>
      <w:bookmarkEnd w:id="19"/>
      <w:r>
        <w:rPr>
          <w:rFonts w:ascii="Arial" w:eastAsia="Arial" w:hAnsi="Arial" w:cs="Arial"/>
          <w:b/>
        </w:rPr>
        <w:t>Maine Climate Corps Program - Maine Commission for Community Service N413</w:t>
      </w:r>
    </w:p>
    <w:p w:rsidR="00664957" w:rsidP="00664957">
      <w:pPr>
        <w:ind w:left="360"/>
        <w:rPr>
          <w:rFonts w:ascii="Arial" w:eastAsia="Arial" w:hAnsi="Arial" w:cs="Arial"/>
        </w:rPr>
      </w:pPr>
      <w:bookmarkStart w:id="33" w:name="_PAGE__2_ff8a9157_2457_4cbf_8060_f25e9b7"/>
      <w:bookmarkStart w:id="34" w:name="_PAR__2_d712e757_2119_4031_99da_c207ea94"/>
      <w:bookmarkEnd w:id="1"/>
      <w:bookmarkEnd w:id="32"/>
      <w:r>
        <w:rPr>
          <w:rFonts w:ascii="Arial" w:eastAsia="Arial" w:hAnsi="Arial" w:cs="Arial"/>
        </w:rPr>
        <w:t>Initiative: Allocates one-time funds to support 4 eligible participants of the Maine Climate Corps Program using funds transferred from the Office of the Attorney General from settlement funds received for antitrust enforcement and the enforcement of the Maine Unfair Trade Practices Act.</w:t>
      </w:r>
    </w:p>
    <w:tbl>
      <w:tblPr>
        <w:tblStyle w:val="BPSTable"/>
        <w:tblW w:w="0" w:type="auto"/>
        <w:tblInd w:w="360" w:type="dxa"/>
        <w:tblCellMar>
          <w:left w:w="0" w:type="dxa"/>
          <w:right w:w="0" w:type="dxa"/>
        </w:tblCellMar>
        <w:tblLook w:val="04A0"/>
      </w:tblPr>
      <w:tblGrid>
        <w:gridCol w:w="5009"/>
        <w:gridCol w:w="1463"/>
        <w:gridCol w:w="1463"/>
      </w:tblGrid>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35" w:name="_PAR__3_e689a92d_ee8e_4f64_a5c5_d0d23ea2"/>
            <w:bookmarkStart w:id="36" w:name="_LINE__5_5401acba_2799_4712_86da_0bc439e"/>
            <w:bookmarkEnd w:id="34"/>
            <w:r>
              <w:rPr>
                <w:rFonts w:ascii="Arial" w:eastAsia="Arial" w:hAnsi="Arial" w:cs="Arial"/>
                <w:b/>
              </w:rPr>
              <w:t>OTHER SPECIAL REVENUE FUNDS</w:t>
            </w:r>
            <w:bookmarkEnd w:id="36"/>
          </w:p>
        </w:tc>
        <w:tc>
          <w:tcPr>
            <w:tcW w:w="1469" w:type="dxa"/>
          </w:tcPr>
          <w:p w:rsidR="00664957" w:rsidP="008626B8">
            <w:pPr>
              <w:spacing w:before="0" w:after="0"/>
              <w:jc w:val="right"/>
              <w:rPr>
                <w:rFonts w:ascii="Arial" w:eastAsia="Arial" w:hAnsi="Arial" w:cs="Arial"/>
              </w:rPr>
            </w:pPr>
            <w:bookmarkStart w:id="37" w:name="_LINE__5_ff3cee87_0383_47d1_8507_16b9607"/>
            <w:r>
              <w:rPr>
                <w:rFonts w:ascii="Arial" w:eastAsia="Arial" w:hAnsi="Arial" w:cs="Arial"/>
                <w:b/>
              </w:rPr>
              <w:t>2021-22</w:t>
            </w:r>
            <w:bookmarkEnd w:id="37"/>
          </w:p>
        </w:tc>
        <w:tc>
          <w:tcPr>
            <w:tcW w:w="1469" w:type="dxa"/>
          </w:tcPr>
          <w:p w:rsidR="00664957" w:rsidP="008626B8">
            <w:pPr>
              <w:spacing w:before="0" w:after="0"/>
              <w:jc w:val="right"/>
              <w:rPr>
                <w:rFonts w:ascii="Arial" w:eastAsia="Arial" w:hAnsi="Arial" w:cs="Arial"/>
              </w:rPr>
            </w:pPr>
            <w:bookmarkStart w:id="38" w:name="_LINE__5_215d9ee1_9efd_4d15_9da8_0301244"/>
            <w:r>
              <w:rPr>
                <w:rFonts w:ascii="Arial" w:eastAsia="Arial" w:hAnsi="Arial" w:cs="Arial"/>
                <w:b/>
              </w:rPr>
              <w:t>2022-23</w:t>
            </w:r>
            <w:bookmarkEnd w:id="38"/>
          </w:p>
        </w:tc>
      </w:tr>
      <w:tr w:rsidTr="008626B8">
        <w:tblPrEx>
          <w:tblW w:w="0" w:type="auto"/>
          <w:tblInd w:w="360" w:type="dxa"/>
          <w:tblCellMar>
            <w:left w:w="0" w:type="dxa"/>
            <w:right w:w="0" w:type="dxa"/>
          </w:tblCellMar>
          <w:tblLook w:val="04A0"/>
        </w:tblPrEx>
        <w:tc>
          <w:tcPr>
            <w:tcW w:w="5069" w:type="dxa"/>
          </w:tcPr>
          <w:p w:rsidR="00664957" w:rsidP="008626B8">
            <w:pPr>
              <w:spacing w:before="0" w:after="0"/>
              <w:ind w:left="180"/>
              <w:rPr>
                <w:rFonts w:ascii="Arial" w:eastAsia="Arial" w:hAnsi="Arial" w:cs="Arial"/>
              </w:rPr>
            </w:pPr>
            <w:bookmarkStart w:id="39" w:name="_LINE__6_662c4dd6_5b62_40ee_8c50_cfeb884"/>
            <w:r>
              <w:rPr>
                <w:rFonts w:ascii="Arial" w:eastAsia="Arial" w:hAnsi="Arial" w:cs="Arial"/>
              </w:rPr>
              <w:t>All Other</w:t>
            </w:r>
            <w:bookmarkEnd w:id="39"/>
          </w:p>
        </w:tc>
        <w:tc>
          <w:tcPr>
            <w:tcW w:w="1469" w:type="dxa"/>
          </w:tcPr>
          <w:p w:rsidR="00664957" w:rsidP="008626B8">
            <w:pPr>
              <w:spacing w:before="0" w:after="0"/>
              <w:jc w:val="right"/>
              <w:rPr>
                <w:rFonts w:ascii="Arial" w:eastAsia="Arial" w:hAnsi="Arial" w:cs="Arial"/>
              </w:rPr>
            </w:pPr>
            <w:bookmarkStart w:id="40" w:name="_LINE__6_638c69e1_4e56_4741_b84d_de9a485"/>
            <w:r>
              <w:rPr>
                <w:rFonts w:ascii="Arial" w:eastAsia="Arial" w:hAnsi="Arial" w:cs="Arial"/>
              </w:rPr>
              <w:t>$0</w:t>
            </w:r>
            <w:bookmarkEnd w:id="40"/>
          </w:p>
        </w:tc>
        <w:tc>
          <w:tcPr>
            <w:tcW w:w="1469" w:type="dxa"/>
          </w:tcPr>
          <w:p w:rsidR="00664957" w:rsidP="008626B8">
            <w:pPr>
              <w:spacing w:before="0" w:after="0"/>
              <w:jc w:val="right"/>
              <w:rPr>
                <w:rFonts w:ascii="Arial" w:eastAsia="Arial" w:hAnsi="Arial" w:cs="Arial"/>
              </w:rPr>
            </w:pPr>
            <w:bookmarkStart w:id="41" w:name="_LINE__6_f6c37e7d_7c49_4f7a_8eff_2bc2d90"/>
            <w:r>
              <w:rPr>
                <w:rFonts w:ascii="Arial" w:eastAsia="Arial" w:hAnsi="Arial" w:cs="Arial"/>
              </w:rPr>
              <w:t>$120,000</w:t>
            </w:r>
            <w:bookmarkEnd w:id="41"/>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42" w:name="_LINE__7_d81bd946_d1f5_41f0_9f4f_62e56b0"/>
            <w:r>
              <w:rPr>
                <w:rFonts w:ascii="Arial" w:eastAsia="Arial" w:hAnsi="Arial" w:cs="Arial"/>
              </w:rPr>
              <w:t xml:space="preserve"> </w:t>
            </w:r>
            <w:bookmarkEnd w:id="42"/>
          </w:p>
        </w:tc>
        <w:tc>
          <w:tcPr>
            <w:tcW w:w="1469" w:type="dxa"/>
          </w:tcPr>
          <w:p w:rsidR="00664957" w:rsidP="008626B8">
            <w:pPr>
              <w:spacing w:before="0" w:after="0"/>
              <w:jc w:val="right"/>
              <w:rPr>
                <w:rFonts w:ascii="Arial" w:eastAsia="Arial" w:hAnsi="Arial" w:cs="Arial"/>
              </w:rPr>
            </w:pPr>
            <w:bookmarkStart w:id="43" w:name="_LINE__7_ef1bed91_5c8d_49f9_9677_eac3b41"/>
            <w:r>
              <w:rPr>
                <w:rFonts w:ascii="Arial" w:eastAsia="Arial" w:hAnsi="Arial" w:cs="Arial"/>
              </w:rPr>
              <w:t>__________</w:t>
            </w:r>
            <w:bookmarkEnd w:id="43"/>
          </w:p>
        </w:tc>
        <w:tc>
          <w:tcPr>
            <w:tcW w:w="1469" w:type="dxa"/>
          </w:tcPr>
          <w:p w:rsidR="00664957" w:rsidP="008626B8">
            <w:pPr>
              <w:spacing w:before="0" w:after="0"/>
              <w:jc w:val="right"/>
              <w:rPr>
                <w:rFonts w:ascii="Arial" w:eastAsia="Arial" w:hAnsi="Arial" w:cs="Arial"/>
              </w:rPr>
            </w:pPr>
            <w:bookmarkStart w:id="44" w:name="_LINE__7_d949a216_e9d8_48dc_ad3c_aa2e557"/>
            <w:r>
              <w:rPr>
                <w:rFonts w:ascii="Arial" w:eastAsia="Arial" w:hAnsi="Arial" w:cs="Arial"/>
              </w:rPr>
              <w:t>__________</w:t>
            </w:r>
            <w:bookmarkEnd w:id="44"/>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45" w:name="_LINE__8_7ac5b075_4853_4e22_8074_dc8fc8a"/>
            <w:r>
              <w:rPr>
                <w:rFonts w:ascii="Arial" w:eastAsia="Arial" w:hAnsi="Arial" w:cs="Arial"/>
              </w:rPr>
              <w:t>OTHER SPECIAL REVENUE FUNDS TOTAL</w:t>
            </w:r>
            <w:bookmarkEnd w:id="45"/>
          </w:p>
        </w:tc>
        <w:tc>
          <w:tcPr>
            <w:tcW w:w="1469" w:type="dxa"/>
          </w:tcPr>
          <w:p w:rsidR="00664957" w:rsidP="008626B8">
            <w:pPr>
              <w:spacing w:before="0" w:after="0"/>
              <w:jc w:val="right"/>
              <w:rPr>
                <w:rFonts w:ascii="Arial" w:eastAsia="Arial" w:hAnsi="Arial" w:cs="Arial"/>
              </w:rPr>
            </w:pPr>
            <w:bookmarkStart w:id="46" w:name="_LINE__8_41167195_fc13_42ae_a1f3_552f358"/>
            <w:r>
              <w:rPr>
                <w:rFonts w:ascii="Arial" w:eastAsia="Arial" w:hAnsi="Arial" w:cs="Arial"/>
              </w:rPr>
              <w:t>$0</w:t>
            </w:r>
            <w:bookmarkEnd w:id="46"/>
          </w:p>
        </w:tc>
        <w:tc>
          <w:tcPr>
            <w:tcW w:w="1469" w:type="dxa"/>
          </w:tcPr>
          <w:p w:rsidR="00664957" w:rsidP="008626B8">
            <w:pPr>
              <w:spacing w:before="0" w:after="0"/>
              <w:jc w:val="right"/>
              <w:rPr>
                <w:rFonts w:ascii="Arial" w:eastAsia="Arial" w:hAnsi="Arial" w:cs="Arial"/>
              </w:rPr>
            </w:pPr>
            <w:bookmarkStart w:id="47" w:name="_LINE__8_0b8759c5_41b0_45b4_90ba_0ccfe84"/>
            <w:r>
              <w:rPr>
                <w:rFonts w:ascii="Arial" w:eastAsia="Arial" w:hAnsi="Arial" w:cs="Arial"/>
              </w:rPr>
              <w:t>$120,000</w:t>
            </w:r>
            <w:bookmarkEnd w:id="47"/>
          </w:p>
        </w:tc>
      </w:tr>
    </w:tbl>
    <w:p w:rsidR="00664957" w:rsidP="00664957">
      <w:pPr>
        <w:pStyle w:val="BPSParagraphLeftAlign"/>
        <w:suppressAutoHyphens/>
        <w:ind w:left="360"/>
        <w:rPr>
          <w:rFonts w:ascii="Arial" w:eastAsia="Arial" w:hAnsi="Arial" w:cs="Arial"/>
        </w:rPr>
      </w:pPr>
      <w:bookmarkStart w:id="48" w:name="_PAR__4_c1720acf_2080_4bc9_8139_8e441063"/>
      <w:bookmarkEnd w:id="35"/>
      <w:r>
        <w:rPr>
          <w:rFonts w:ascii="Arial" w:eastAsia="Arial" w:hAnsi="Arial" w:cs="Arial"/>
          <w:b/>
        </w:rPr>
        <w:t>Maine Service Fellows Program Z311</w:t>
      </w:r>
    </w:p>
    <w:p w:rsidR="00664957" w:rsidP="00664957">
      <w:pPr>
        <w:ind w:left="360"/>
        <w:rPr>
          <w:rFonts w:ascii="Arial" w:eastAsia="Arial" w:hAnsi="Arial" w:cs="Arial"/>
        </w:rPr>
      </w:pPr>
      <w:bookmarkStart w:id="49" w:name="_PAR__5_4dcf8941_4b24_4fa3_8dfa_e52b7770"/>
      <w:bookmarkEnd w:id="48"/>
      <w:r>
        <w:rPr>
          <w:rFonts w:ascii="Arial" w:eastAsia="Arial" w:hAnsi="Arial" w:cs="Arial"/>
        </w:rPr>
        <w:t>Initiative: Allocates one-time funds to increase the opportunities for individuals to devote a year of service to communities in the State using funds transferred from the Office of the Attorney General from settlement funds received for antitrust enforcement and the enforcement of the Maine Unfair Trade Practices Act.</w:t>
      </w:r>
    </w:p>
    <w:tbl>
      <w:tblPr>
        <w:tblStyle w:val="BPSTable"/>
        <w:tblW w:w="0" w:type="auto"/>
        <w:tblInd w:w="360" w:type="dxa"/>
        <w:tblCellMar>
          <w:left w:w="0" w:type="dxa"/>
          <w:right w:w="0" w:type="dxa"/>
        </w:tblCellMar>
        <w:tblLook w:val="04A0"/>
      </w:tblPr>
      <w:tblGrid>
        <w:gridCol w:w="5009"/>
        <w:gridCol w:w="1463"/>
        <w:gridCol w:w="1463"/>
      </w:tblGrid>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50" w:name="_PAR__6_8a479073_260a_4a18_8bb0_be15be27"/>
            <w:bookmarkStart w:id="51" w:name="_LINE__14_bdaf6385_1c63_4418_91dc_344227"/>
            <w:bookmarkEnd w:id="49"/>
            <w:r>
              <w:rPr>
                <w:rFonts w:ascii="Arial" w:eastAsia="Arial" w:hAnsi="Arial" w:cs="Arial"/>
                <w:b/>
              </w:rPr>
              <w:t>OTHER SPECIAL REVENUE FUNDS</w:t>
            </w:r>
            <w:bookmarkEnd w:id="51"/>
          </w:p>
        </w:tc>
        <w:tc>
          <w:tcPr>
            <w:tcW w:w="1469" w:type="dxa"/>
          </w:tcPr>
          <w:p w:rsidR="00664957" w:rsidP="008626B8">
            <w:pPr>
              <w:spacing w:before="0" w:after="0"/>
              <w:jc w:val="right"/>
              <w:rPr>
                <w:rFonts w:ascii="Arial" w:eastAsia="Arial" w:hAnsi="Arial" w:cs="Arial"/>
              </w:rPr>
            </w:pPr>
            <w:bookmarkStart w:id="52" w:name="_LINE__14_6ee18c11_9d53_4c3d_a7eb_c4cd8c"/>
            <w:r>
              <w:rPr>
                <w:rFonts w:ascii="Arial" w:eastAsia="Arial" w:hAnsi="Arial" w:cs="Arial"/>
                <w:b/>
              </w:rPr>
              <w:t>2021-22</w:t>
            </w:r>
            <w:bookmarkEnd w:id="52"/>
          </w:p>
        </w:tc>
        <w:tc>
          <w:tcPr>
            <w:tcW w:w="1469" w:type="dxa"/>
          </w:tcPr>
          <w:p w:rsidR="00664957" w:rsidP="008626B8">
            <w:pPr>
              <w:spacing w:before="0" w:after="0"/>
              <w:jc w:val="right"/>
              <w:rPr>
                <w:rFonts w:ascii="Arial" w:eastAsia="Arial" w:hAnsi="Arial" w:cs="Arial"/>
              </w:rPr>
            </w:pPr>
            <w:bookmarkStart w:id="53" w:name="_LINE__14_fd4814de_0ea5_4b8e_ab44_625fd9"/>
            <w:r>
              <w:rPr>
                <w:rFonts w:ascii="Arial" w:eastAsia="Arial" w:hAnsi="Arial" w:cs="Arial"/>
                <w:b/>
              </w:rPr>
              <w:t>2022-23</w:t>
            </w:r>
            <w:bookmarkEnd w:id="53"/>
          </w:p>
        </w:tc>
      </w:tr>
      <w:tr w:rsidTr="008626B8">
        <w:tblPrEx>
          <w:tblW w:w="0" w:type="auto"/>
          <w:tblInd w:w="360" w:type="dxa"/>
          <w:tblCellMar>
            <w:left w:w="0" w:type="dxa"/>
            <w:right w:w="0" w:type="dxa"/>
          </w:tblCellMar>
          <w:tblLook w:val="04A0"/>
        </w:tblPrEx>
        <w:tc>
          <w:tcPr>
            <w:tcW w:w="5069" w:type="dxa"/>
          </w:tcPr>
          <w:p w:rsidR="00664957" w:rsidP="008626B8">
            <w:pPr>
              <w:spacing w:before="0" w:after="0"/>
              <w:ind w:left="180"/>
              <w:rPr>
                <w:rFonts w:ascii="Arial" w:eastAsia="Arial" w:hAnsi="Arial" w:cs="Arial"/>
              </w:rPr>
            </w:pPr>
            <w:bookmarkStart w:id="54" w:name="_LINE__15_a562603c_cdaa_434b_bb29_e6ec0d"/>
            <w:r>
              <w:rPr>
                <w:rFonts w:ascii="Arial" w:eastAsia="Arial" w:hAnsi="Arial" w:cs="Arial"/>
              </w:rPr>
              <w:t>All Other</w:t>
            </w:r>
            <w:bookmarkEnd w:id="54"/>
          </w:p>
        </w:tc>
        <w:tc>
          <w:tcPr>
            <w:tcW w:w="1469" w:type="dxa"/>
          </w:tcPr>
          <w:p w:rsidR="00664957" w:rsidP="008626B8">
            <w:pPr>
              <w:spacing w:before="0" w:after="0"/>
              <w:jc w:val="right"/>
              <w:rPr>
                <w:rFonts w:ascii="Arial" w:eastAsia="Arial" w:hAnsi="Arial" w:cs="Arial"/>
              </w:rPr>
            </w:pPr>
            <w:bookmarkStart w:id="55" w:name="_LINE__15_c5dde29c_515c_475c_801e_87f40d"/>
            <w:r>
              <w:rPr>
                <w:rFonts w:ascii="Arial" w:eastAsia="Arial" w:hAnsi="Arial" w:cs="Arial"/>
              </w:rPr>
              <w:t>$0</w:t>
            </w:r>
            <w:bookmarkEnd w:id="55"/>
          </w:p>
        </w:tc>
        <w:tc>
          <w:tcPr>
            <w:tcW w:w="1469" w:type="dxa"/>
          </w:tcPr>
          <w:p w:rsidR="00664957" w:rsidP="008626B8">
            <w:pPr>
              <w:spacing w:before="0" w:after="0"/>
              <w:jc w:val="right"/>
              <w:rPr>
                <w:rFonts w:ascii="Arial" w:eastAsia="Arial" w:hAnsi="Arial" w:cs="Arial"/>
              </w:rPr>
            </w:pPr>
            <w:bookmarkStart w:id="56" w:name="_LINE__15_86499988_9475_4677_b341_ee41e2"/>
            <w:r>
              <w:rPr>
                <w:rFonts w:ascii="Arial" w:eastAsia="Arial" w:hAnsi="Arial" w:cs="Arial"/>
              </w:rPr>
              <w:t>$30,000</w:t>
            </w:r>
            <w:bookmarkEnd w:id="56"/>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57" w:name="_LINE__16_1bb53ebf_3587_405d_92b6_6e2785"/>
            <w:r>
              <w:rPr>
                <w:rFonts w:ascii="Arial" w:eastAsia="Arial" w:hAnsi="Arial" w:cs="Arial"/>
              </w:rPr>
              <w:t xml:space="preserve"> </w:t>
            </w:r>
            <w:bookmarkEnd w:id="57"/>
          </w:p>
        </w:tc>
        <w:tc>
          <w:tcPr>
            <w:tcW w:w="1469" w:type="dxa"/>
          </w:tcPr>
          <w:p w:rsidR="00664957" w:rsidP="008626B8">
            <w:pPr>
              <w:spacing w:before="0" w:after="0"/>
              <w:jc w:val="right"/>
              <w:rPr>
                <w:rFonts w:ascii="Arial" w:eastAsia="Arial" w:hAnsi="Arial" w:cs="Arial"/>
              </w:rPr>
            </w:pPr>
            <w:bookmarkStart w:id="58" w:name="_LINE__16_46a02f45_dfa9_4463_9d7f_aa95e9"/>
            <w:r>
              <w:rPr>
                <w:rFonts w:ascii="Arial" w:eastAsia="Arial" w:hAnsi="Arial" w:cs="Arial"/>
              </w:rPr>
              <w:t>__________</w:t>
            </w:r>
            <w:bookmarkEnd w:id="58"/>
          </w:p>
        </w:tc>
        <w:tc>
          <w:tcPr>
            <w:tcW w:w="1469" w:type="dxa"/>
          </w:tcPr>
          <w:p w:rsidR="00664957" w:rsidP="008626B8">
            <w:pPr>
              <w:spacing w:before="0" w:after="0"/>
              <w:jc w:val="right"/>
              <w:rPr>
                <w:rFonts w:ascii="Arial" w:eastAsia="Arial" w:hAnsi="Arial" w:cs="Arial"/>
              </w:rPr>
            </w:pPr>
            <w:bookmarkStart w:id="59" w:name="_LINE__16_f6f48a7d_5639_42a8_a7da_1605d2"/>
            <w:r>
              <w:rPr>
                <w:rFonts w:ascii="Arial" w:eastAsia="Arial" w:hAnsi="Arial" w:cs="Arial"/>
              </w:rPr>
              <w:t>__________</w:t>
            </w:r>
            <w:bookmarkEnd w:id="59"/>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60" w:name="_LINE__17_b585e3e9_32ce_4493_b6e6_793e84"/>
            <w:r>
              <w:rPr>
                <w:rFonts w:ascii="Arial" w:eastAsia="Arial" w:hAnsi="Arial" w:cs="Arial"/>
              </w:rPr>
              <w:t>OTHER SPECIAL REVENUE FUNDS TOTAL</w:t>
            </w:r>
            <w:bookmarkEnd w:id="60"/>
          </w:p>
        </w:tc>
        <w:tc>
          <w:tcPr>
            <w:tcW w:w="1469" w:type="dxa"/>
          </w:tcPr>
          <w:p w:rsidR="00664957" w:rsidP="008626B8">
            <w:pPr>
              <w:spacing w:before="0" w:after="0"/>
              <w:jc w:val="right"/>
              <w:rPr>
                <w:rFonts w:ascii="Arial" w:eastAsia="Arial" w:hAnsi="Arial" w:cs="Arial"/>
              </w:rPr>
            </w:pPr>
            <w:bookmarkStart w:id="61" w:name="_LINE__17_d28d0730_9419_424a_a85a_a2ba5a"/>
            <w:r>
              <w:rPr>
                <w:rFonts w:ascii="Arial" w:eastAsia="Arial" w:hAnsi="Arial" w:cs="Arial"/>
              </w:rPr>
              <w:t>$0</w:t>
            </w:r>
            <w:bookmarkEnd w:id="61"/>
          </w:p>
        </w:tc>
        <w:tc>
          <w:tcPr>
            <w:tcW w:w="1469" w:type="dxa"/>
          </w:tcPr>
          <w:p w:rsidR="00664957" w:rsidP="008626B8">
            <w:pPr>
              <w:spacing w:before="0" w:after="0"/>
              <w:jc w:val="right"/>
              <w:rPr>
                <w:rFonts w:ascii="Arial" w:eastAsia="Arial" w:hAnsi="Arial" w:cs="Arial"/>
              </w:rPr>
            </w:pPr>
            <w:bookmarkStart w:id="62" w:name="_LINE__17_e0f59202_0fdd_4cd7_a661_b709c7"/>
            <w:r>
              <w:rPr>
                <w:rFonts w:ascii="Arial" w:eastAsia="Arial" w:hAnsi="Arial" w:cs="Arial"/>
              </w:rPr>
              <w:t>$30,000</w:t>
            </w:r>
            <w:bookmarkEnd w:id="62"/>
          </w:p>
        </w:tc>
      </w:tr>
    </w:tbl>
    <w:p w:rsidR="00664957" w:rsidP="00664957">
      <w:pPr>
        <w:ind w:left="360"/>
        <w:rPr>
          <w:rFonts w:ascii="Arial" w:eastAsia="Arial" w:hAnsi="Arial" w:cs="Arial"/>
        </w:rPr>
      </w:pPr>
      <w:bookmarkStart w:id="63" w:name="_PAR__7_6ddfa65b_cbfe_41a1_bf36_888ec998"/>
      <w:bookmarkEnd w:id="5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64" w:name="_PAR__8_38445e65_7050_471e_8e23_cd1c6ed9"/>
            <w:bookmarkStart w:id="65" w:name="_LINE__19_f4d5fd9d_cd4b_4b6c_8ec4_00fb7c"/>
            <w:bookmarkEnd w:id="63"/>
            <w:r>
              <w:rPr>
                <w:rFonts w:ascii="Arial" w:eastAsia="Arial" w:hAnsi="Arial" w:cs="Arial"/>
                <w:b/>
              </w:rPr>
              <w:t>EDUCATION, DEPARTMENT OF</w:t>
            </w:r>
            <w:bookmarkEnd w:id="65"/>
          </w:p>
        </w:tc>
        <w:tc>
          <w:tcPr>
            <w:tcW w:w="1469" w:type="dxa"/>
          </w:tcPr>
          <w:p w:rsidR="00664957" w:rsidP="008626B8">
            <w:pPr>
              <w:spacing w:before="0" w:after="0"/>
              <w:rPr>
                <w:rFonts w:ascii="Arial" w:eastAsia="Arial" w:hAnsi="Arial" w:cs="Arial"/>
              </w:rPr>
            </w:pPr>
            <w:bookmarkStart w:id="66" w:name="_LINE__19_fe701a95_fcdf_497f_aedd_73aa33"/>
            <w:r>
              <w:rPr>
                <w:rFonts w:ascii="Arial" w:eastAsia="Arial" w:hAnsi="Arial" w:cs="Arial"/>
              </w:rPr>
              <w:t xml:space="preserve"> </w:t>
            </w:r>
            <w:bookmarkEnd w:id="66"/>
          </w:p>
        </w:tc>
        <w:tc>
          <w:tcPr>
            <w:tcW w:w="1469" w:type="dxa"/>
          </w:tcPr>
          <w:p w:rsidR="00664957" w:rsidP="008626B8">
            <w:pPr>
              <w:spacing w:before="0" w:after="0"/>
              <w:rPr>
                <w:rFonts w:ascii="Arial" w:eastAsia="Arial" w:hAnsi="Arial" w:cs="Arial"/>
              </w:rPr>
            </w:pPr>
            <w:bookmarkStart w:id="67" w:name="_LINE__19_a62d05f3_1135_40a7_9798_905a43"/>
            <w:r>
              <w:rPr>
                <w:rFonts w:ascii="Arial" w:eastAsia="Arial" w:hAnsi="Arial" w:cs="Arial"/>
              </w:rPr>
              <w:t xml:space="preserve"> </w:t>
            </w:r>
            <w:bookmarkEnd w:id="67"/>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68" w:name="_LINE__20_dc0f9726_42be_451a_9304_6d4f57"/>
            <w:r>
              <w:rPr>
                <w:rFonts w:ascii="Arial" w:eastAsia="Arial" w:hAnsi="Arial" w:cs="Arial"/>
                <w:b/>
              </w:rPr>
              <w:t>DEPARTMENT TOTALS</w:t>
            </w:r>
            <w:bookmarkEnd w:id="68"/>
          </w:p>
        </w:tc>
        <w:tc>
          <w:tcPr>
            <w:tcW w:w="1469" w:type="dxa"/>
          </w:tcPr>
          <w:p w:rsidR="00664957" w:rsidP="008626B8">
            <w:pPr>
              <w:spacing w:before="0" w:after="0"/>
              <w:jc w:val="right"/>
              <w:rPr>
                <w:rFonts w:ascii="Arial" w:eastAsia="Arial" w:hAnsi="Arial" w:cs="Arial"/>
              </w:rPr>
            </w:pPr>
            <w:bookmarkStart w:id="69" w:name="_LINE__20_70b27ea1_a79c_4f82_b44b_b86baf"/>
            <w:r>
              <w:rPr>
                <w:rFonts w:ascii="Arial" w:eastAsia="Arial" w:hAnsi="Arial" w:cs="Arial"/>
                <w:b/>
              </w:rPr>
              <w:t>2021-22</w:t>
            </w:r>
            <w:bookmarkEnd w:id="69"/>
          </w:p>
        </w:tc>
        <w:tc>
          <w:tcPr>
            <w:tcW w:w="1469" w:type="dxa"/>
          </w:tcPr>
          <w:p w:rsidR="00664957" w:rsidP="008626B8">
            <w:pPr>
              <w:spacing w:before="0" w:after="0"/>
              <w:jc w:val="right"/>
              <w:rPr>
                <w:rFonts w:ascii="Arial" w:eastAsia="Arial" w:hAnsi="Arial" w:cs="Arial"/>
              </w:rPr>
            </w:pPr>
            <w:bookmarkStart w:id="70" w:name="_LINE__20_68ae1317_31b5_4a87_85c3_7c25a2"/>
            <w:r>
              <w:rPr>
                <w:rFonts w:ascii="Arial" w:eastAsia="Arial" w:hAnsi="Arial" w:cs="Arial"/>
                <w:b/>
              </w:rPr>
              <w:t>2022-23</w:t>
            </w:r>
            <w:bookmarkEnd w:id="70"/>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71" w:name="_LINE__21_ccc4910a_98a4_4287_9e72_144d80"/>
            <w:r>
              <w:rPr>
                <w:rFonts w:ascii="Arial" w:eastAsia="Arial" w:hAnsi="Arial" w:cs="Arial"/>
              </w:rPr>
              <w:t xml:space="preserve"> </w:t>
            </w:r>
            <w:bookmarkEnd w:id="71"/>
          </w:p>
        </w:tc>
        <w:tc>
          <w:tcPr>
            <w:tcW w:w="1469" w:type="dxa"/>
          </w:tcPr>
          <w:p w:rsidR="00664957" w:rsidP="008626B8">
            <w:pPr>
              <w:spacing w:before="0" w:after="0"/>
              <w:rPr>
                <w:rFonts w:ascii="Arial" w:eastAsia="Arial" w:hAnsi="Arial" w:cs="Arial"/>
              </w:rPr>
            </w:pPr>
            <w:bookmarkStart w:id="72" w:name="_LINE__21_1c4abb82_9805_40ca_942f_0f896c"/>
            <w:r>
              <w:rPr>
                <w:rFonts w:ascii="Arial" w:eastAsia="Arial" w:hAnsi="Arial" w:cs="Arial"/>
              </w:rPr>
              <w:t xml:space="preserve"> </w:t>
            </w:r>
            <w:bookmarkEnd w:id="72"/>
          </w:p>
        </w:tc>
        <w:tc>
          <w:tcPr>
            <w:tcW w:w="1469" w:type="dxa"/>
          </w:tcPr>
          <w:p w:rsidR="00664957" w:rsidP="008626B8">
            <w:pPr>
              <w:spacing w:before="0" w:after="0"/>
              <w:rPr>
                <w:rFonts w:ascii="Arial" w:eastAsia="Arial" w:hAnsi="Arial" w:cs="Arial"/>
              </w:rPr>
            </w:pPr>
            <w:bookmarkStart w:id="73" w:name="_LINE__21_5b34342b_8587_4f99_ba24_c0d16d"/>
            <w:r>
              <w:rPr>
                <w:rFonts w:ascii="Arial" w:eastAsia="Arial" w:hAnsi="Arial" w:cs="Arial"/>
              </w:rPr>
              <w:t xml:space="preserve"> </w:t>
            </w:r>
            <w:bookmarkEnd w:id="73"/>
          </w:p>
        </w:tc>
      </w:tr>
      <w:tr w:rsidTr="008626B8">
        <w:tblPrEx>
          <w:tblW w:w="0" w:type="auto"/>
          <w:tblInd w:w="360" w:type="dxa"/>
          <w:tblCellMar>
            <w:left w:w="0" w:type="dxa"/>
            <w:right w:w="0" w:type="dxa"/>
          </w:tblCellMar>
          <w:tblLook w:val="04A0"/>
        </w:tblPrEx>
        <w:tc>
          <w:tcPr>
            <w:tcW w:w="5069" w:type="dxa"/>
          </w:tcPr>
          <w:p w:rsidR="00664957" w:rsidP="008626B8">
            <w:pPr>
              <w:spacing w:before="0" w:after="0"/>
              <w:ind w:left="180"/>
              <w:rPr>
                <w:rFonts w:ascii="Arial" w:eastAsia="Arial" w:hAnsi="Arial" w:cs="Arial"/>
              </w:rPr>
            </w:pPr>
            <w:bookmarkStart w:id="74" w:name="_LINE__22_3e8e0bdc_3793_4789_a02e_34d873"/>
            <w:r>
              <w:rPr>
                <w:rFonts w:ascii="Arial" w:eastAsia="Arial" w:hAnsi="Arial" w:cs="Arial"/>
                <w:b/>
              </w:rPr>
              <w:t>GENERAL FUND</w:t>
            </w:r>
            <w:bookmarkEnd w:id="74"/>
          </w:p>
        </w:tc>
        <w:tc>
          <w:tcPr>
            <w:tcW w:w="1469" w:type="dxa"/>
          </w:tcPr>
          <w:p w:rsidR="00664957" w:rsidP="008626B8">
            <w:pPr>
              <w:spacing w:before="0" w:after="0"/>
              <w:jc w:val="right"/>
              <w:rPr>
                <w:rFonts w:ascii="Arial" w:eastAsia="Arial" w:hAnsi="Arial" w:cs="Arial"/>
              </w:rPr>
            </w:pPr>
            <w:bookmarkStart w:id="75" w:name="_LINE__22_02f6a0b9_57cc_4402_a659_646ce5"/>
            <w:r>
              <w:rPr>
                <w:rFonts w:ascii="Arial" w:eastAsia="Arial" w:hAnsi="Arial" w:cs="Arial"/>
                <w:b/>
              </w:rPr>
              <w:t>$0</w:t>
            </w:r>
            <w:bookmarkEnd w:id="75"/>
          </w:p>
        </w:tc>
        <w:tc>
          <w:tcPr>
            <w:tcW w:w="1469" w:type="dxa"/>
          </w:tcPr>
          <w:p w:rsidR="00664957" w:rsidP="008626B8">
            <w:pPr>
              <w:spacing w:before="0" w:after="0"/>
              <w:jc w:val="right"/>
              <w:rPr>
                <w:rFonts w:ascii="Arial" w:eastAsia="Arial" w:hAnsi="Arial" w:cs="Arial"/>
              </w:rPr>
            </w:pPr>
            <w:bookmarkStart w:id="76" w:name="_LINE__22_c679f2d5_ba15_40ab_9ea7_89c23f"/>
            <w:r>
              <w:rPr>
                <w:rFonts w:ascii="Arial" w:eastAsia="Arial" w:hAnsi="Arial" w:cs="Arial"/>
                <w:b/>
              </w:rPr>
              <w:t>$81,310</w:t>
            </w:r>
            <w:bookmarkEnd w:id="76"/>
          </w:p>
        </w:tc>
      </w:tr>
      <w:tr w:rsidTr="008626B8">
        <w:tblPrEx>
          <w:tblW w:w="0" w:type="auto"/>
          <w:tblInd w:w="360" w:type="dxa"/>
          <w:tblCellMar>
            <w:left w:w="0" w:type="dxa"/>
            <w:right w:w="0" w:type="dxa"/>
          </w:tblCellMar>
          <w:tblLook w:val="04A0"/>
        </w:tblPrEx>
        <w:tc>
          <w:tcPr>
            <w:tcW w:w="5069" w:type="dxa"/>
          </w:tcPr>
          <w:p w:rsidR="00664957" w:rsidP="008626B8">
            <w:pPr>
              <w:spacing w:before="0" w:after="0"/>
              <w:ind w:left="180"/>
              <w:rPr>
                <w:rFonts w:ascii="Arial" w:eastAsia="Arial" w:hAnsi="Arial" w:cs="Arial"/>
              </w:rPr>
            </w:pPr>
            <w:bookmarkStart w:id="77" w:name="_LINE__23_bd2d374b_0bd2_46ad_95c6_4cef52"/>
            <w:r>
              <w:rPr>
                <w:rFonts w:ascii="Arial" w:eastAsia="Arial" w:hAnsi="Arial" w:cs="Arial"/>
                <w:b/>
              </w:rPr>
              <w:t>OTHER SPECIAL REVENUE FUNDS</w:t>
            </w:r>
            <w:bookmarkEnd w:id="77"/>
          </w:p>
        </w:tc>
        <w:tc>
          <w:tcPr>
            <w:tcW w:w="1469" w:type="dxa"/>
          </w:tcPr>
          <w:p w:rsidR="00664957" w:rsidP="008626B8">
            <w:pPr>
              <w:spacing w:before="0" w:after="0"/>
              <w:jc w:val="right"/>
              <w:rPr>
                <w:rFonts w:ascii="Arial" w:eastAsia="Arial" w:hAnsi="Arial" w:cs="Arial"/>
              </w:rPr>
            </w:pPr>
            <w:bookmarkStart w:id="78" w:name="_LINE__23_f85b7ab9_747b_4a7b_bb57_14c32d"/>
            <w:r>
              <w:rPr>
                <w:rFonts w:ascii="Arial" w:eastAsia="Arial" w:hAnsi="Arial" w:cs="Arial"/>
                <w:b/>
              </w:rPr>
              <w:t>$0</w:t>
            </w:r>
            <w:bookmarkEnd w:id="78"/>
          </w:p>
        </w:tc>
        <w:tc>
          <w:tcPr>
            <w:tcW w:w="1469" w:type="dxa"/>
          </w:tcPr>
          <w:p w:rsidR="00664957" w:rsidP="008626B8">
            <w:pPr>
              <w:spacing w:before="0" w:after="0"/>
              <w:jc w:val="right"/>
              <w:rPr>
                <w:rFonts w:ascii="Arial" w:eastAsia="Arial" w:hAnsi="Arial" w:cs="Arial"/>
              </w:rPr>
            </w:pPr>
            <w:bookmarkStart w:id="79" w:name="_LINE__23_04b88b18_3cb0_4b37_8c07_686ae6"/>
            <w:r>
              <w:rPr>
                <w:rFonts w:ascii="Arial" w:eastAsia="Arial" w:hAnsi="Arial" w:cs="Arial"/>
                <w:b/>
              </w:rPr>
              <w:t>$150,000</w:t>
            </w:r>
            <w:bookmarkEnd w:id="79"/>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80" w:name="_LINE__24_8859d1a9_aed5_4826_97bb_706680"/>
            <w:r>
              <w:rPr>
                <w:rFonts w:ascii="Arial" w:eastAsia="Arial" w:hAnsi="Arial" w:cs="Arial"/>
              </w:rPr>
              <w:t xml:space="preserve"> </w:t>
            </w:r>
            <w:bookmarkEnd w:id="80"/>
          </w:p>
        </w:tc>
        <w:tc>
          <w:tcPr>
            <w:tcW w:w="1469" w:type="dxa"/>
          </w:tcPr>
          <w:p w:rsidR="00664957" w:rsidP="008626B8">
            <w:pPr>
              <w:spacing w:before="0" w:after="0"/>
              <w:jc w:val="right"/>
              <w:rPr>
                <w:rFonts w:ascii="Arial" w:eastAsia="Arial" w:hAnsi="Arial" w:cs="Arial"/>
              </w:rPr>
            </w:pPr>
            <w:bookmarkStart w:id="81" w:name="_LINE__24_4708a49e_cdb9_4529_bd1e_f77380"/>
            <w:r>
              <w:rPr>
                <w:rFonts w:ascii="Arial" w:eastAsia="Arial" w:hAnsi="Arial" w:cs="Arial"/>
              </w:rPr>
              <w:t>__________</w:t>
            </w:r>
            <w:bookmarkEnd w:id="81"/>
          </w:p>
        </w:tc>
        <w:tc>
          <w:tcPr>
            <w:tcW w:w="1469" w:type="dxa"/>
          </w:tcPr>
          <w:p w:rsidR="00664957" w:rsidP="008626B8">
            <w:pPr>
              <w:spacing w:before="0" w:after="0"/>
              <w:jc w:val="right"/>
              <w:rPr>
                <w:rFonts w:ascii="Arial" w:eastAsia="Arial" w:hAnsi="Arial" w:cs="Arial"/>
              </w:rPr>
            </w:pPr>
            <w:bookmarkStart w:id="82" w:name="_LINE__24_61c7dc79_2eed_4666_a80a_e07415"/>
            <w:r>
              <w:rPr>
                <w:rFonts w:ascii="Arial" w:eastAsia="Arial" w:hAnsi="Arial" w:cs="Arial"/>
              </w:rPr>
              <w:t>__________</w:t>
            </w:r>
            <w:bookmarkEnd w:id="82"/>
          </w:p>
        </w:tc>
      </w:tr>
      <w:tr w:rsidTr="008626B8">
        <w:tblPrEx>
          <w:tblW w:w="0" w:type="auto"/>
          <w:tblInd w:w="360" w:type="dxa"/>
          <w:tblCellMar>
            <w:left w:w="0" w:type="dxa"/>
            <w:right w:w="0" w:type="dxa"/>
          </w:tblCellMar>
          <w:tblLook w:val="04A0"/>
        </w:tblPrEx>
        <w:tc>
          <w:tcPr>
            <w:tcW w:w="5069" w:type="dxa"/>
          </w:tcPr>
          <w:p w:rsidR="00664957" w:rsidP="008626B8">
            <w:pPr>
              <w:spacing w:before="0" w:after="0"/>
              <w:rPr>
                <w:rFonts w:ascii="Arial" w:eastAsia="Arial" w:hAnsi="Arial" w:cs="Arial"/>
              </w:rPr>
            </w:pPr>
            <w:bookmarkStart w:id="83" w:name="_LINE__25_9115afee_4c5d_445d_923f_69e4f4"/>
            <w:r>
              <w:rPr>
                <w:rFonts w:ascii="Arial" w:eastAsia="Arial" w:hAnsi="Arial" w:cs="Arial"/>
                <w:b/>
              </w:rPr>
              <w:t>DEPARTMENT TOTAL - ALL FUNDS</w:t>
            </w:r>
            <w:bookmarkEnd w:id="83"/>
          </w:p>
        </w:tc>
        <w:tc>
          <w:tcPr>
            <w:tcW w:w="1469" w:type="dxa"/>
          </w:tcPr>
          <w:p w:rsidR="00664957" w:rsidP="008626B8">
            <w:pPr>
              <w:spacing w:before="0" w:after="0"/>
              <w:jc w:val="right"/>
              <w:rPr>
                <w:rFonts w:ascii="Arial" w:eastAsia="Arial" w:hAnsi="Arial" w:cs="Arial"/>
              </w:rPr>
            </w:pPr>
            <w:bookmarkStart w:id="84" w:name="_LINE__25_f1025add_1fcd_49bb_92d8_2a7924"/>
            <w:r>
              <w:rPr>
                <w:rFonts w:ascii="Arial" w:eastAsia="Arial" w:hAnsi="Arial" w:cs="Arial"/>
                <w:b/>
              </w:rPr>
              <w:t>$0</w:t>
            </w:r>
            <w:bookmarkEnd w:id="84"/>
          </w:p>
        </w:tc>
        <w:tc>
          <w:tcPr>
            <w:tcW w:w="1469" w:type="dxa"/>
          </w:tcPr>
          <w:p w:rsidR="00664957" w:rsidP="008626B8">
            <w:pPr>
              <w:spacing w:before="0" w:after="0"/>
              <w:jc w:val="right"/>
              <w:rPr>
                <w:rFonts w:ascii="Arial" w:eastAsia="Arial" w:hAnsi="Arial" w:cs="Arial"/>
              </w:rPr>
            </w:pPr>
            <w:bookmarkStart w:id="85" w:name="_LINE__25_4077dd14_11ef_4eeb_8a21_61f254"/>
            <w:r>
              <w:rPr>
                <w:rFonts w:ascii="Arial" w:eastAsia="Arial" w:hAnsi="Arial" w:cs="Arial"/>
                <w:b/>
              </w:rPr>
              <w:t>$231,310</w:t>
            </w:r>
            <w:bookmarkEnd w:id="85"/>
          </w:p>
        </w:tc>
      </w:tr>
    </w:tbl>
    <w:p w:rsidR="00664957" w:rsidP="00664957">
      <w:pPr>
        <w:ind w:left="360"/>
        <w:rPr>
          <w:rFonts w:ascii="Arial" w:eastAsia="Arial" w:hAnsi="Arial" w:cs="Arial"/>
        </w:rPr>
      </w:pPr>
      <w:bookmarkStart w:id="86" w:name="_PAR__9_09b72127_15c1_41e2_b832_37183a32"/>
      <w:bookmarkEnd w:id="64"/>
      <w:r>
        <w:rPr>
          <w:rFonts w:ascii="Arial" w:eastAsia="Arial" w:hAnsi="Arial" w:cs="Arial"/>
        </w:rPr>
        <w:t>'</w:t>
      </w:r>
    </w:p>
    <w:p w:rsidR="00664957" w:rsidP="00664957">
      <w:pPr>
        <w:ind w:left="360" w:firstLine="360"/>
        <w:rPr>
          <w:rFonts w:ascii="Arial" w:eastAsia="Arial" w:hAnsi="Arial" w:cs="Arial"/>
        </w:rPr>
      </w:pPr>
      <w:bookmarkStart w:id="87" w:name="_INSTRUCTION__787cfac6_e3cf_4569_bb9f_ec"/>
      <w:bookmarkStart w:id="88" w:name="_PAR__10_fac72e62_f714_4b5a_a8d9_3abe35a"/>
      <w:bookmarkEnd w:id="13"/>
      <w:bookmarkEnd w:id="86"/>
      <w:r>
        <w:rPr>
          <w:rFonts w:ascii="Arial" w:eastAsia="Arial" w:hAnsi="Arial" w:cs="Arial"/>
        </w:rPr>
        <w:t>Amend the bill by relettering or renumbering any nonconsecutive Part letter or section number to read consecutively.</w:t>
      </w:r>
    </w:p>
    <w:p w:rsidR="00664957" w:rsidP="00664957">
      <w:pPr>
        <w:keepNext/>
        <w:spacing w:before="240"/>
        <w:ind w:left="360"/>
        <w:jc w:val="center"/>
        <w:rPr>
          <w:rFonts w:ascii="Arial" w:eastAsia="Arial" w:hAnsi="Arial" w:cs="Arial"/>
        </w:rPr>
      </w:pPr>
      <w:bookmarkStart w:id="89" w:name="_SUMMARY__b802665d_0db1_4bb9_8dd0_c7714c"/>
      <w:bookmarkStart w:id="90" w:name="_PAR__11_1ca1a9bf_30a6_4d44_966a_2511a61"/>
      <w:bookmarkEnd w:id="87"/>
      <w:bookmarkEnd w:id="88"/>
      <w:r>
        <w:rPr>
          <w:rFonts w:ascii="Arial" w:eastAsia="Arial" w:hAnsi="Arial" w:cs="Arial"/>
          <w:b/>
          <w:sz w:val="24"/>
        </w:rPr>
        <w:t>SUMMARY</w:t>
      </w:r>
    </w:p>
    <w:p w:rsidR="00664957" w:rsidP="00664957">
      <w:pPr>
        <w:keepNext/>
        <w:ind w:left="360" w:firstLine="360"/>
        <w:rPr>
          <w:rFonts w:ascii="Arial" w:eastAsia="Arial" w:hAnsi="Arial" w:cs="Arial"/>
        </w:rPr>
      </w:pPr>
      <w:bookmarkStart w:id="91" w:name="_PAR__12_462dc364_073f_44f4_b8be_3de012c"/>
      <w:bookmarkEnd w:id="90"/>
      <w:r>
        <w:rPr>
          <w:rFonts w:ascii="Arial" w:eastAsia="Arial" w:hAnsi="Arial" w:cs="Arial"/>
        </w:rPr>
        <w:t>This amendment strikes and replaces the appropriations and allocations section.  It directs the State Controller to make one-time transfers from funds received for antitrust enforcement and enforcement of the Maine Unfair Trade Practices Act to the Department of Education to be used to support eligible participants of the Maine Climate Corps Program and to increase the opportunities for individuals to devote a year of service to communities in the State.</w:t>
      </w:r>
    </w:p>
    <w:p w:rsidR="00664957" w:rsidP="00664957">
      <w:pPr>
        <w:keepNext/>
        <w:spacing w:before="400" w:after="120" w:line="259" w:lineRule="auto"/>
        <w:ind w:left="360"/>
        <w:rPr>
          <w:rFonts w:ascii="Arial" w:eastAsia="Arial" w:hAnsi="Arial" w:cs="Arial"/>
          <w:b/>
        </w:rPr>
      </w:pPr>
      <w:bookmarkStart w:id="92" w:name="_SPONSOR_BLOCK__d8dd9096_65e2_44aa_9a9a_"/>
      <w:bookmarkStart w:id="93" w:name="_PAR__13_4d820f92_b25b_4613_b2d6_40e0f8e"/>
      <w:bookmarkEnd w:id="89"/>
      <w:bookmarkEnd w:id="91"/>
      <w:r>
        <w:rPr>
          <w:rFonts w:ascii="Arial" w:eastAsia="Arial" w:hAnsi="Arial" w:cs="Arial"/>
          <w:b/>
        </w:rPr>
        <w:t>SPONSORED BY: ___________________________________</w:t>
      </w:r>
    </w:p>
    <w:p w:rsidR="00664957" w:rsidP="00664957">
      <w:pPr>
        <w:keepNext/>
        <w:spacing w:after="120" w:line="259" w:lineRule="auto"/>
        <w:ind w:left="720"/>
        <w:rPr>
          <w:rFonts w:ascii="Arial" w:eastAsia="Arial" w:hAnsi="Arial" w:cs="Arial"/>
          <w:b/>
        </w:rPr>
      </w:pPr>
      <w:bookmarkStart w:id="94" w:name="_PAR__14_62932d8c_2da0_4c13_951a_8782aa8"/>
      <w:bookmarkEnd w:id="93"/>
      <w:r>
        <w:rPr>
          <w:rFonts w:ascii="Arial" w:eastAsia="Arial" w:hAnsi="Arial" w:cs="Arial"/>
          <w:b/>
        </w:rPr>
        <w:t>(Senator BREEN, C.)</w:t>
      </w:r>
    </w:p>
    <w:p w:rsidR="00000000" w:rsidRPr="00664957" w:rsidP="00664957">
      <w:pPr>
        <w:spacing w:after="120" w:line="259" w:lineRule="auto"/>
        <w:ind w:left="1080"/>
        <w:rPr>
          <w:rFonts w:ascii="Arial" w:eastAsia="Arial" w:hAnsi="Arial" w:cs="Arial"/>
          <w:b/>
        </w:rPr>
      </w:pPr>
      <w:bookmarkStart w:id="95" w:name="_PAR__15_454cc72c_b22b_469a_9abc_d6f0c8f"/>
      <w:bookmarkEnd w:id="94"/>
      <w:r>
        <w:rPr>
          <w:rFonts w:ascii="Arial" w:eastAsia="Arial" w:hAnsi="Arial" w:cs="Arial"/>
          <w:b/>
        </w:rPr>
        <w:t>COUNTY: Cumberland</w:t>
      </w:r>
      <w:bookmarkEnd w:id="33"/>
      <w:bookmarkEnd w:id="92"/>
      <w:bookmarkEnd w:id="9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LR2611,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and Fund the Maine Climate Corps Program Pursuant to Recommendations in the Report Required by Resolve 2021, Chapter 25</w:t>
    </w:r>
  </w:p>
  <w:p>
    <w:pPr>
      <w:suppressLineNumbers/>
      <w:spacing w:before="0" w:after="0"/>
      <w:jc w:val="center"/>
      <w:rPr>
        <w:rFonts w:ascii="Arial" w:eastAsia="Arial" w:hAnsi="Arial" w:cs="Arial"/>
      </w:rPr>
    </w:pPr>
    <w:r>
      <w:rPr>
        <w:rFonts w:ascii="Arial" w:eastAsia="Arial" w:hAnsi="Arial" w:cs="Arial"/>
        <w:sz w:val="22"/>
      </w:rPr>
      <w:t>L.D. 1974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81615"/>
    <w:rsid w:val="00610E2A"/>
    <w:rsid w:val="00641982"/>
    <w:rsid w:val="00664957"/>
    <w:rsid w:val="006714D5"/>
    <w:rsid w:val="00695EDF"/>
    <w:rsid w:val="006D40C3"/>
    <w:rsid w:val="007D72C8"/>
    <w:rsid w:val="007F3B1E"/>
    <w:rsid w:val="00801F19"/>
    <w:rsid w:val="00806421"/>
    <w:rsid w:val="008626B8"/>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