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Include a Representative of Newspaper and Other Press Interests on the Archives Advisory Board and to Require the Member Representing a Historical Society to Have Expertise in Archival Records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72 - L.D. 133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Include a Representative of Newspaper and Other Press Interests on the Archives Advisory Board and to Require the Member Representing a Historical Society to Have Expertise in Archival Records</w:t>
      </w:r>
    </w:p>
    <w:p w:rsidR="00C625B3" w:rsidP="00C625B3">
      <w:pPr>
        <w:ind w:left="360"/>
        <w:rPr>
          <w:rFonts w:ascii="Arial" w:eastAsia="Arial" w:hAnsi="Arial" w:cs="Arial"/>
        </w:rPr>
      </w:pPr>
      <w:bookmarkStart w:id="0" w:name="_ENACTING_CLAUSE__1ff7e3c9_914f_43ed_a22"/>
      <w:bookmarkStart w:id="1" w:name="_PAR__1_726ae15f_4f49_4ae5_a069_415cc783"/>
      <w:bookmarkStart w:id="2" w:name="_DOC_BODY_CONTAINER__5258497e_e158_4866_"/>
      <w:r>
        <w:rPr>
          <w:rFonts w:ascii="Arial" w:eastAsia="Arial" w:hAnsi="Arial" w:cs="Arial"/>
          <w:b/>
        </w:rPr>
        <w:t>Be it enacted by the People of the State of Maine as follows:</w:t>
      </w:r>
    </w:p>
    <w:p w:rsidR="00C625B3" w:rsidP="00C625B3">
      <w:pPr>
        <w:ind w:left="360" w:firstLine="360"/>
        <w:rPr>
          <w:rFonts w:ascii="Arial" w:eastAsia="Arial" w:hAnsi="Arial" w:cs="Arial"/>
        </w:rPr>
      </w:pPr>
      <w:bookmarkStart w:id="3" w:name="_BILL_SECTION_HEADER__456649ab_c798_4c24"/>
      <w:bookmarkStart w:id="4" w:name="_PAR__2_78d991a4_6447_49ab_9396_d0f0db23"/>
      <w:bookmarkStart w:id="5" w:name="_BILL_SECTION__e745c482_9468_4cc6_b9b1_6"/>
      <w:bookmarkStart w:id="6" w:name="_DOC_BODY_CONTENT__9f7b12e9_ae5b_47e8_9a"/>
      <w:bookmarkEnd w:id="0"/>
      <w:bookmarkEnd w:id="1"/>
      <w:r>
        <w:rPr>
          <w:rFonts w:ascii="Arial" w:eastAsia="Arial" w:hAnsi="Arial" w:cs="Arial"/>
          <w:b/>
          <w:sz w:val="24"/>
        </w:rPr>
        <w:t xml:space="preserve">Sec. </w:t>
      </w:r>
      <w:bookmarkStart w:id="7" w:name="_BILL_SECTION_NUMBER__0762131c_d2dd_4766"/>
      <w:r>
        <w:rPr>
          <w:rFonts w:ascii="Arial" w:eastAsia="Arial" w:hAnsi="Arial" w:cs="Arial"/>
          <w:b/>
          <w:sz w:val="24"/>
        </w:rPr>
        <w:t>1</w:t>
      </w:r>
      <w:bookmarkEnd w:id="7"/>
      <w:r>
        <w:rPr>
          <w:rFonts w:ascii="Arial" w:eastAsia="Arial" w:hAnsi="Arial" w:cs="Arial"/>
          <w:b/>
          <w:sz w:val="24"/>
        </w:rPr>
        <w:t>.  5 MRSA §96, sub-§2,</w:t>
      </w:r>
      <w:r>
        <w:rPr>
          <w:rFonts w:ascii="Arial" w:eastAsia="Arial" w:hAnsi="Arial" w:cs="Arial"/>
        </w:rPr>
        <w:t xml:space="preserve"> as enacted by PL 2019, c. 50, §12, is amended to read:</w:t>
      </w:r>
    </w:p>
    <w:p w:rsidR="00C625B3" w:rsidP="00C625B3">
      <w:pPr>
        <w:ind w:left="360" w:firstLine="360"/>
        <w:rPr>
          <w:rFonts w:ascii="Arial" w:eastAsia="Arial" w:hAnsi="Arial" w:cs="Arial"/>
        </w:rPr>
      </w:pPr>
      <w:bookmarkStart w:id="8" w:name="_STATUTE_NUMBER__f7cc448b_9072_48a2_b722"/>
      <w:bookmarkStart w:id="9" w:name="_PAR__3_5481441b_e8af_4988_9ae5_8a5cf181"/>
      <w:bookmarkStart w:id="10" w:name="_STATUTE_SS__4bb40c3b_060b_4cc6_ba29_415"/>
      <w:bookmarkEnd w:id="3"/>
      <w:bookmarkEnd w:id="4"/>
      <w:r>
        <w:rPr>
          <w:rFonts w:ascii="Arial" w:eastAsia="Arial" w:hAnsi="Arial" w:cs="Arial"/>
          <w:b/>
        </w:rPr>
        <w:t>2</w:t>
      </w:r>
      <w:bookmarkEnd w:id="8"/>
      <w:r>
        <w:rPr>
          <w:rFonts w:ascii="Arial" w:eastAsia="Arial" w:hAnsi="Arial" w:cs="Arial"/>
          <w:b/>
        </w:rPr>
        <w:t xml:space="preserve">.  </w:t>
      </w:r>
      <w:bookmarkStart w:id="11" w:name="_STATUTE_HEADNOTE__0af1a2f2_a047_4ef3_8f"/>
      <w:r>
        <w:rPr>
          <w:rFonts w:ascii="Arial" w:eastAsia="Arial" w:hAnsi="Arial" w:cs="Arial"/>
          <w:b/>
        </w:rPr>
        <w:t>Members.</w:t>
      </w:r>
      <w:bookmarkEnd w:id="11"/>
      <w:r>
        <w:rPr>
          <w:rFonts w:ascii="Arial" w:eastAsia="Arial" w:hAnsi="Arial" w:cs="Arial"/>
          <w:b/>
        </w:rPr>
        <w:t xml:space="preserve"> </w:t>
      </w:r>
      <w:r>
        <w:rPr>
          <w:rFonts w:ascii="Arial" w:eastAsia="Arial" w:hAnsi="Arial" w:cs="Arial"/>
        </w:rPr>
        <w:t xml:space="preserve"> </w:t>
      </w:r>
      <w:bookmarkStart w:id="12" w:name="_STATUTE_CONTENT__b23c044f_f2f6_476b_a27"/>
      <w:r>
        <w:rPr>
          <w:rFonts w:ascii="Arial" w:eastAsia="Arial" w:hAnsi="Arial" w:cs="Arial"/>
        </w:rPr>
        <w:t xml:space="preserve">The Archives Advisory Board consists of </w:t>
      </w:r>
      <w:r>
        <w:rPr>
          <w:rFonts w:ascii="Arial" w:eastAsia="Arial" w:hAnsi="Arial" w:cs="Arial"/>
          <w:strike/>
        </w:rPr>
        <w:t>9</w:t>
      </w:r>
      <w:r>
        <w:rPr>
          <w:rFonts w:ascii="Arial" w:eastAsia="Arial" w:hAnsi="Arial" w:cs="Arial"/>
        </w:rPr>
        <w:t xml:space="preserve"> </w:t>
      </w:r>
      <w:r>
        <w:rPr>
          <w:rFonts w:ascii="Arial" w:eastAsia="Arial" w:hAnsi="Arial" w:cs="Arial"/>
          <w:u w:val="single"/>
        </w:rPr>
        <w:t>10</w:t>
      </w:r>
      <w:r>
        <w:rPr>
          <w:rFonts w:ascii="Arial" w:eastAsia="Arial" w:hAnsi="Arial" w:cs="Arial"/>
        </w:rPr>
        <w:t xml:space="preserve"> voting members with expertise in the administrative, fiscal, legal and historical value of records.  Voting members of the board must represent the spectrum of records in the State and are appointed by the Secretary of State as follows:</w:t>
      </w:r>
      <w:bookmarkEnd w:id="12"/>
    </w:p>
    <w:p w:rsidR="00C625B3" w:rsidP="00C625B3">
      <w:pPr>
        <w:ind w:left="720"/>
        <w:rPr>
          <w:rFonts w:ascii="Arial" w:eastAsia="Arial" w:hAnsi="Arial" w:cs="Arial"/>
        </w:rPr>
      </w:pPr>
      <w:bookmarkStart w:id="13" w:name="_STATUTE_NUMBER__92509833_d26e_4722_9353"/>
      <w:bookmarkStart w:id="14" w:name="_STATUTE_P__9daacdcf_42bf_4a4c_b0aa_face"/>
      <w:bookmarkStart w:id="15" w:name="_PAR__4_92bcfeb9_02e9_4ac0_a6ee_6fdebd5e"/>
      <w:bookmarkEnd w:id="9"/>
      <w:r>
        <w:rPr>
          <w:rFonts w:ascii="Arial" w:eastAsia="Arial" w:hAnsi="Arial" w:cs="Arial"/>
        </w:rPr>
        <w:t>A</w:t>
      </w:r>
      <w:bookmarkEnd w:id="13"/>
      <w:r>
        <w:rPr>
          <w:rFonts w:ascii="Arial" w:eastAsia="Arial" w:hAnsi="Arial" w:cs="Arial"/>
        </w:rPr>
        <w:t xml:space="preserve">.  </w:t>
      </w:r>
      <w:bookmarkStart w:id="16" w:name="_STATUTE_CONTENT__af22a144_71dd_45e7_b22"/>
      <w:r>
        <w:rPr>
          <w:rFonts w:ascii="Arial" w:eastAsia="Arial" w:hAnsi="Arial" w:cs="Arial"/>
        </w:rPr>
        <w:t>Two public members representing the interests of public access to government records, recommended by a public interest group;</w:t>
      </w:r>
      <w:bookmarkEnd w:id="16"/>
    </w:p>
    <w:p w:rsidR="00C625B3" w:rsidP="00C625B3">
      <w:pPr>
        <w:ind w:left="720"/>
        <w:rPr>
          <w:rFonts w:ascii="Arial" w:eastAsia="Arial" w:hAnsi="Arial" w:cs="Arial"/>
        </w:rPr>
      </w:pPr>
      <w:bookmarkStart w:id="17" w:name="_STATUTE_NUMBER__addcf2c5_fa86_434d_9ad4"/>
      <w:bookmarkStart w:id="18" w:name="_STATUTE_P__4684f912_9abe_4854_b5ac_489f"/>
      <w:bookmarkStart w:id="19" w:name="_PAR__5_d5feccbb_306c_40f2_80be_5faf79f0"/>
      <w:bookmarkEnd w:id="14"/>
      <w:bookmarkEnd w:id="15"/>
      <w:r>
        <w:rPr>
          <w:rFonts w:ascii="Arial" w:eastAsia="Arial" w:hAnsi="Arial" w:cs="Arial"/>
        </w:rPr>
        <w:t>B</w:t>
      </w:r>
      <w:bookmarkEnd w:id="17"/>
      <w:r>
        <w:rPr>
          <w:rFonts w:ascii="Arial" w:eastAsia="Arial" w:hAnsi="Arial" w:cs="Arial"/>
        </w:rPr>
        <w:t xml:space="preserve">.  </w:t>
      </w:r>
      <w:bookmarkStart w:id="20" w:name="_STATUTE_CONTENT__4095be7b_9ce4_433a_b9a"/>
      <w:r>
        <w:rPr>
          <w:rFonts w:ascii="Arial" w:eastAsia="Arial" w:hAnsi="Arial" w:cs="Arial"/>
        </w:rPr>
        <w:t>Two members from municipal or county government with expertise in local government records, recommended by local or county government entities;</w:t>
      </w:r>
      <w:bookmarkEnd w:id="20"/>
    </w:p>
    <w:p w:rsidR="00C625B3" w:rsidP="00C625B3">
      <w:pPr>
        <w:ind w:left="720"/>
        <w:rPr>
          <w:rFonts w:ascii="Arial" w:eastAsia="Arial" w:hAnsi="Arial" w:cs="Arial"/>
        </w:rPr>
      </w:pPr>
      <w:bookmarkStart w:id="21" w:name="_STATUTE_NUMBER__a369e439_d873_4bf5_983d"/>
      <w:bookmarkStart w:id="22" w:name="_STATUTE_P__04f43f5d_f070_4520_b1b9_7d89"/>
      <w:bookmarkStart w:id="23" w:name="_PAR__6_17b00d66_cfa9_402d_80c2_559a3fd8"/>
      <w:bookmarkEnd w:id="18"/>
      <w:bookmarkEnd w:id="19"/>
      <w:r>
        <w:rPr>
          <w:rFonts w:ascii="Arial" w:eastAsia="Arial" w:hAnsi="Arial" w:cs="Arial"/>
        </w:rPr>
        <w:t>C</w:t>
      </w:r>
      <w:bookmarkEnd w:id="21"/>
      <w:r>
        <w:rPr>
          <w:rFonts w:ascii="Arial" w:eastAsia="Arial" w:hAnsi="Arial" w:cs="Arial"/>
        </w:rPr>
        <w:t xml:space="preserve">.  </w:t>
      </w:r>
      <w:bookmarkStart w:id="24" w:name="_STATUTE_CONTENT__8f169809_6309_4e48_8aa"/>
      <w:r>
        <w:rPr>
          <w:rFonts w:ascii="Arial" w:eastAsia="Arial" w:hAnsi="Arial" w:cs="Arial"/>
        </w:rPr>
        <w:t xml:space="preserve">One member </w:t>
      </w:r>
      <w:bookmarkStart w:id="25" w:name="_ENGROSSING_REV__66f98856_a839_4987_976c"/>
      <w:bookmarkStart w:id="26" w:name="_REV__4ef9dce0_10b0_4ce3_b7ef_31e4cdeda0"/>
      <w:bookmarkStart w:id="27" w:name="_INSTRUCTION__52f0021d_eee9_41a0_a174_25"/>
      <w:bookmarkStart w:id="28" w:name="_PROCESSED_CHANGE__70f6e3c3_3895_40eb_92"/>
      <w:bookmarkStart w:id="29" w:name="_PROCESSED_CHANGE__f2b89066_d04b_41fe_91"/>
      <w:bookmarkStart w:id="30" w:name="_PROCESSED_CHANGE__f6c1c5ef_a012_4c3c_ac"/>
      <w:bookmarkStart w:id="31" w:name="_PROCESSED_CHANGE__f31a2144_36aa_4ea3_a3"/>
      <w:bookmarkEnd w:id="25"/>
      <w:r>
        <w:rPr>
          <w:rFonts w:ascii="Arial" w:eastAsia="Arial" w:hAnsi="Arial" w:cs="Arial"/>
          <w:u w:val="single"/>
        </w:rPr>
        <w:t>with expertise in archival records</w:t>
      </w:r>
      <w:bookmarkEnd w:id="26"/>
      <w:bookmarkEnd w:id="27"/>
      <w:bookmarkEnd w:id="28"/>
      <w:bookmarkEnd w:id="29"/>
      <w:bookmarkEnd w:id="30"/>
      <w:bookmarkEnd w:id="31"/>
      <w:r>
        <w:rPr>
          <w:rFonts w:ascii="Arial" w:eastAsia="Arial" w:hAnsi="Arial" w:cs="Arial"/>
        </w:rPr>
        <w:t xml:space="preserve"> representing a state or local historical society, recommended by a state or local historical society;</w:t>
      </w:r>
      <w:bookmarkEnd w:id="24"/>
    </w:p>
    <w:p w:rsidR="00C625B3" w:rsidP="00C625B3">
      <w:pPr>
        <w:ind w:left="720"/>
        <w:rPr>
          <w:rFonts w:ascii="Arial" w:eastAsia="Arial" w:hAnsi="Arial" w:cs="Arial"/>
        </w:rPr>
      </w:pPr>
      <w:bookmarkStart w:id="32" w:name="_STATUTE_NUMBER__5cd9cdd3_5ea8_45c0_bc18"/>
      <w:bookmarkStart w:id="33" w:name="_STATUTE_P__3f1ad2ea_10b5_4864_8ba3_3c11"/>
      <w:bookmarkStart w:id="34" w:name="_PAR__7_172422fa_9c24_4e7a_97a8_88f8f697"/>
      <w:bookmarkEnd w:id="22"/>
      <w:bookmarkEnd w:id="23"/>
      <w:r>
        <w:rPr>
          <w:rFonts w:ascii="Arial" w:eastAsia="Arial" w:hAnsi="Arial" w:cs="Arial"/>
        </w:rPr>
        <w:t>D</w:t>
      </w:r>
      <w:bookmarkEnd w:id="32"/>
      <w:r>
        <w:rPr>
          <w:rFonts w:ascii="Arial" w:eastAsia="Arial" w:hAnsi="Arial" w:cs="Arial"/>
        </w:rPr>
        <w:t xml:space="preserve">.  </w:t>
      </w:r>
      <w:bookmarkStart w:id="35" w:name="_STATUTE_CONTENT__191b912e_0c4c_470e_846"/>
      <w:r>
        <w:rPr>
          <w:rFonts w:ascii="Arial" w:eastAsia="Arial" w:hAnsi="Arial" w:cs="Arial"/>
        </w:rPr>
        <w:t>One member with expertise in the legal requirements of records retention and public records law, recommended by the Attorney General;</w:t>
      </w:r>
      <w:bookmarkEnd w:id="35"/>
    </w:p>
    <w:p w:rsidR="00C625B3" w:rsidP="00C625B3">
      <w:pPr>
        <w:ind w:left="720"/>
        <w:rPr>
          <w:rFonts w:ascii="Arial" w:eastAsia="Arial" w:hAnsi="Arial" w:cs="Arial"/>
        </w:rPr>
      </w:pPr>
      <w:bookmarkStart w:id="36" w:name="_STATUTE_NUMBER__a0e2028d_a282_4043_bdf3"/>
      <w:bookmarkStart w:id="37" w:name="_STATUTE_P__671c7500_7fc4_4012_9a17_8ca1"/>
      <w:bookmarkStart w:id="38" w:name="_PAR__8_3acb2337_9bc5_4b9f_8fc0_97c67a4b"/>
      <w:bookmarkEnd w:id="33"/>
      <w:bookmarkEnd w:id="34"/>
      <w:r>
        <w:rPr>
          <w:rFonts w:ascii="Arial" w:eastAsia="Arial" w:hAnsi="Arial" w:cs="Arial"/>
        </w:rPr>
        <w:t>E</w:t>
      </w:r>
      <w:bookmarkEnd w:id="36"/>
      <w:r>
        <w:rPr>
          <w:rFonts w:ascii="Arial" w:eastAsia="Arial" w:hAnsi="Arial" w:cs="Arial"/>
        </w:rPr>
        <w:t xml:space="preserve">.  </w:t>
      </w:r>
      <w:bookmarkStart w:id="39" w:name="_STATUTE_CONTENT__dd369ba4_b5f7_417f_a45"/>
      <w:r>
        <w:rPr>
          <w:rFonts w:ascii="Arial" w:eastAsia="Arial" w:hAnsi="Arial" w:cs="Arial"/>
        </w:rPr>
        <w:t>One member with expertise in the State's fiscal requirements of records retention, recommended by the Governor;</w:t>
      </w:r>
      <w:bookmarkEnd w:id="39"/>
    </w:p>
    <w:p w:rsidR="00C625B3" w:rsidP="00C625B3">
      <w:pPr>
        <w:ind w:left="720"/>
        <w:rPr>
          <w:rFonts w:ascii="Arial" w:eastAsia="Arial" w:hAnsi="Arial" w:cs="Arial"/>
        </w:rPr>
      </w:pPr>
      <w:bookmarkStart w:id="40" w:name="_STATUTE_NUMBER__a1913baf_d202_48c6_9280"/>
      <w:bookmarkStart w:id="41" w:name="_STATUTE_P__78572d1d_9d29_488a_af35_4c9d"/>
      <w:bookmarkStart w:id="42" w:name="_PAR__9_23e98e39_c729_4ef2_813e_24058b76"/>
      <w:bookmarkEnd w:id="37"/>
      <w:bookmarkEnd w:id="38"/>
      <w:r>
        <w:rPr>
          <w:rFonts w:ascii="Arial" w:eastAsia="Arial" w:hAnsi="Arial" w:cs="Arial"/>
        </w:rPr>
        <w:t>F</w:t>
      </w:r>
      <w:bookmarkEnd w:id="40"/>
      <w:r>
        <w:rPr>
          <w:rFonts w:ascii="Arial" w:eastAsia="Arial" w:hAnsi="Arial" w:cs="Arial"/>
        </w:rPr>
        <w:t xml:space="preserve">.  </w:t>
      </w:r>
      <w:bookmarkStart w:id="43" w:name="_STATUTE_CONTENT__d01a5550_e250_4c00_a30"/>
      <w:r>
        <w:rPr>
          <w:rFonts w:ascii="Arial" w:eastAsia="Arial" w:hAnsi="Arial" w:cs="Arial"/>
        </w:rPr>
        <w:t xml:space="preserve">One member from the executive branch with expertise in executive branch records, recommended by the Governor; </w:t>
      </w:r>
      <w:r>
        <w:rPr>
          <w:rFonts w:ascii="Arial" w:eastAsia="Arial" w:hAnsi="Arial" w:cs="Arial"/>
          <w:strike/>
        </w:rPr>
        <w:t>and</w:t>
      </w:r>
      <w:bookmarkEnd w:id="43"/>
    </w:p>
    <w:p w:rsidR="00C625B3" w:rsidP="00C625B3">
      <w:pPr>
        <w:ind w:left="720"/>
        <w:rPr>
          <w:rFonts w:ascii="Arial" w:eastAsia="Arial" w:hAnsi="Arial" w:cs="Arial"/>
        </w:rPr>
      </w:pPr>
      <w:bookmarkStart w:id="44" w:name="_STATUTE_NUMBER__f2ccaf01_3f29_48ba_ac78"/>
      <w:bookmarkStart w:id="45" w:name="_STATUTE_P__d9e422da_2fc1_4ce7_b195_977a"/>
      <w:bookmarkStart w:id="46" w:name="_PAR__10_726f1d33_db92_4c2f_beaa_92a4489"/>
      <w:bookmarkEnd w:id="41"/>
      <w:bookmarkEnd w:id="42"/>
      <w:r>
        <w:rPr>
          <w:rFonts w:ascii="Arial" w:eastAsia="Arial" w:hAnsi="Arial" w:cs="Arial"/>
        </w:rPr>
        <w:t>G</w:t>
      </w:r>
      <w:bookmarkEnd w:id="44"/>
      <w:r>
        <w:rPr>
          <w:rFonts w:ascii="Arial" w:eastAsia="Arial" w:hAnsi="Arial" w:cs="Arial"/>
        </w:rPr>
        <w:t xml:space="preserve">.  </w:t>
      </w:r>
      <w:bookmarkStart w:id="47" w:name="_STATUTE_CONTENT__1c99e786_1cad_4874_8ec"/>
      <w:r>
        <w:rPr>
          <w:rFonts w:ascii="Arial" w:eastAsia="Arial" w:hAnsi="Arial" w:cs="Arial"/>
        </w:rPr>
        <w:t>One member from the Department of Administrative and Financial Services, Office of Information Technology with expertise in electronic records, electronic records management systems and emerging technology related to electronic records, recommended by the Governor</w:t>
      </w:r>
      <w:r>
        <w:rPr>
          <w:rFonts w:ascii="Arial" w:eastAsia="Arial" w:hAnsi="Arial" w:cs="Arial"/>
          <w:strike/>
        </w:rPr>
        <w:t>.</w:t>
      </w:r>
      <w:r>
        <w:rPr>
          <w:rFonts w:ascii="Arial" w:eastAsia="Arial" w:hAnsi="Arial" w:cs="Arial"/>
          <w:u w:val="single"/>
        </w:rPr>
        <w:t>; and</w:t>
      </w:r>
      <w:bookmarkEnd w:id="47"/>
    </w:p>
    <w:p w:rsidR="00C625B3" w:rsidP="00C625B3">
      <w:pPr>
        <w:ind w:left="720"/>
        <w:rPr>
          <w:rFonts w:ascii="Arial" w:eastAsia="Arial" w:hAnsi="Arial" w:cs="Arial"/>
        </w:rPr>
      </w:pPr>
      <w:bookmarkStart w:id="48" w:name="_STATUTE_NUMBER__f5a06e14_2475_4ff5_a1d7"/>
      <w:bookmarkStart w:id="49" w:name="_STATUTE_P__8b7ea8d9_57a2_407d_89af_8ac9"/>
      <w:bookmarkStart w:id="50" w:name="_PAR__11_c3bc786e_6ac7_4b39_bfd8_cfe4ab1"/>
      <w:bookmarkEnd w:id="45"/>
      <w:bookmarkEnd w:id="46"/>
      <w:r>
        <w:rPr>
          <w:rFonts w:ascii="Arial" w:eastAsia="Arial" w:hAnsi="Arial" w:cs="Arial"/>
          <w:u w:val="single"/>
        </w:rPr>
        <w:t>H</w:t>
      </w:r>
      <w:bookmarkEnd w:id="48"/>
      <w:r>
        <w:rPr>
          <w:rFonts w:ascii="Arial" w:eastAsia="Arial" w:hAnsi="Arial" w:cs="Arial"/>
          <w:u w:val="single"/>
        </w:rPr>
        <w:t xml:space="preserve">.  </w:t>
      </w:r>
      <w:bookmarkStart w:id="51" w:name="_STATUTE_CONTENT__69568554_f57f_4963_a1e"/>
      <w:r>
        <w:rPr>
          <w:rFonts w:ascii="Arial" w:eastAsia="Arial" w:hAnsi="Arial" w:cs="Arial"/>
          <w:u w:val="single"/>
        </w:rPr>
        <w:t xml:space="preserve">One member </w:t>
      </w:r>
      <w:bookmarkStart w:id="52" w:name="_ENGROSSING_REV__f0186d59_da4f_47a9_b401"/>
      <w:bookmarkStart w:id="53" w:name="_REV__d72b4c00_9a90_47af_b976_9642ffe4b5"/>
      <w:bookmarkStart w:id="54" w:name="_INSTRUCTION__837c4270_abd8_4e03_bda7_fb"/>
      <w:bookmarkStart w:id="55" w:name="_PROCESSED_CHANGE__8d62a89a_2c11_4a77_a9"/>
      <w:bookmarkStart w:id="56" w:name="_PROCESSED_CHANGE__f437e32a_41d0_459c_8a"/>
      <w:bookmarkStart w:id="57" w:name="_PROCESSED_CHANGE__7096730a_8daf_4c87_85"/>
      <w:bookmarkStart w:id="58" w:name="_PROCESSED_CHANGE__9633ab64_9f5f_4d8c_a9"/>
      <w:bookmarkEnd w:id="52"/>
      <w:r>
        <w:rPr>
          <w:rFonts w:ascii="Arial" w:eastAsia="Arial" w:hAnsi="Arial" w:cs="Arial"/>
          <w:u w:val="single"/>
        </w:rPr>
        <w:t>with expertise in journalism</w:t>
      </w:r>
      <w:bookmarkEnd w:id="53"/>
      <w:bookmarkEnd w:id="54"/>
      <w:bookmarkEnd w:id="55"/>
      <w:bookmarkEnd w:id="56"/>
      <w:bookmarkEnd w:id="57"/>
      <w:bookmarkEnd w:id="58"/>
      <w:r>
        <w:rPr>
          <w:rFonts w:ascii="Arial" w:eastAsia="Arial" w:hAnsi="Arial" w:cs="Arial"/>
          <w:u w:val="single"/>
        </w:rPr>
        <w:t xml:space="preserve"> </w:t>
      </w:r>
      <w:r>
        <w:rPr>
          <w:rFonts w:ascii="Arial" w:eastAsia="Arial" w:hAnsi="Arial" w:cs="Arial"/>
          <w:u w:val="single"/>
        </w:rPr>
        <w:t>representing newspaper and other press interests</w:t>
      </w:r>
      <w:r>
        <w:rPr>
          <w:rFonts w:ascii="Arial" w:eastAsia="Arial" w:hAnsi="Arial" w:cs="Arial"/>
          <w:u w:val="single"/>
        </w:rPr>
        <w:t xml:space="preserve">, recommended by a </w:t>
      </w:r>
      <w:bookmarkStart w:id="59" w:name="_ENGROSSING_REV__6f1dfb52_f505_4948_be53"/>
      <w:bookmarkStart w:id="60" w:name="_REV__d263895c_5944_43e7_a4e3_1f9cb1224c"/>
      <w:bookmarkStart w:id="61" w:name="_INSTRUCTION__42926547_7317_47ca_b37b_10"/>
      <w:bookmarkStart w:id="62" w:name="_PROCESSED_CHANGE__aa272d12_10f7_4984_88"/>
      <w:bookmarkStart w:id="63" w:name="_PROCESSED_CHANGE__126ddf0f_3ef2_4d93_9d"/>
      <w:bookmarkStart w:id="64" w:name="_PROCESSED_CHANGE__fef78d7f_f48f_42ed_a0"/>
      <w:bookmarkStart w:id="65" w:name="_PROCESSED_CHANGE__05a7c819_9867_4da0_ba"/>
      <w:bookmarkEnd w:id="59"/>
      <w:r>
        <w:rPr>
          <w:rFonts w:ascii="Arial" w:eastAsia="Arial" w:hAnsi="Arial" w:cs="Arial"/>
          <w:u w:val="single"/>
        </w:rPr>
        <w:t>statewide</w:t>
      </w:r>
      <w:bookmarkEnd w:id="60"/>
      <w:bookmarkEnd w:id="61"/>
      <w:bookmarkEnd w:id="62"/>
      <w:bookmarkEnd w:id="63"/>
      <w:bookmarkEnd w:id="64"/>
      <w:bookmarkEnd w:id="65"/>
      <w:r>
        <w:rPr>
          <w:rFonts w:ascii="Arial" w:eastAsia="Arial" w:hAnsi="Arial" w:cs="Arial"/>
          <w:u w:val="single"/>
        </w:rPr>
        <w:t xml:space="preserve"> </w:t>
      </w:r>
      <w:r>
        <w:rPr>
          <w:rFonts w:ascii="Arial" w:eastAsia="Arial" w:hAnsi="Arial" w:cs="Arial"/>
          <w:u w:val="single"/>
        </w:rPr>
        <w:t>professional news organization</w:t>
      </w:r>
      <w:r>
        <w:rPr>
          <w:rFonts w:ascii="Arial" w:eastAsia="Arial" w:hAnsi="Arial" w:cs="Arial"/>
          <w:u w:val="single"/>
        </w:rPr>
        <w:t>.</w:t>
      </w:r>
      <w:r>
        <w:rPr>
          <w:rFonts w:ascii="Arial" w:eastAsia="Arial" w:hAnsi="Arial" w:cs="Arial"/>
        </w:rPr>
        <w:t xml:space="preserve"> </w:t>
      </w:r>
    </w:p>
    <w:p w:rsidR="00000000" w:rsidP="00C625B3">
      <w:pPr>
        <w:ind w:left="360"/>
        <w:rPr>
          <w:rFonts w:ascii="Arial" w:eastAsia="Arial" w:hAnsi="Arial" w:cs="Arial"/>
        </w:rPr>
      </w:pPr>
      <w:bookmarkStart w:id="66" w:name="_STATUTE_CONTENT__53eca304_95d3_4f79_802"/>
      <w:bookmarkStart w:id="67" w:name="_STATUTE_P__674823a8_2d97_48f9_9bbf_89db"/>
      <w:bookmarkStart w:id="68" w:name="_PAR__12_2ba26ff6_a9c5_45b0_8f4b_e1e1639"/>
      <w:bookmarkEnd w:id="49"/>
      <w:bookmarkEnd w:id="50"/>
      <w:bookmarkEnd w:id="51"/>
      <w:r>
        <w:rPr>
          <w:rFonts w:ascii="Arial" w:eastAsia="Arial" w:hAnsi="Arial" w:cs="Arial"/>
        </w:rPr>
        <w:t>The State Archivist serves as a nonvoting member.</w:t>
      </w:r>
      <w:bookmarkEnd w:id="66"/>
      <w:bookmarkEnd w:id="2"/>
      <w:bookmarkEnd w:id="5"/>
      <w:bookmarkEnd w:id="6"/>
      <w:bookmarkEnd w:id="10"/>
      <w:bookmarkEnd w:id="67"/>
      <w:bookmarkEnd w:id="6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LR0533,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Include a Representative of Newspaper and Other Press Interests on the Archives Advisory Board and to Require the Member Representing a Historical Society to Have Expertise in Archival Records</w:t>
    </w:r>
  </w:p>
  <w:p>
    <w:pPr>
      <w:suppressLineNumbers/>
      <w:spacing w:before="0" w:after="0"/>
      <w:jc w:val="center"/>
      <w:rPr>
        <w:rFonts w:ascii="Arial" w:eastAsia="Arial" w:hAnsi="Arial" w:cs="Arial"/>
      </w:rPr>
    </w:pPr>
    <w:r>
      <w:rPr>
        <w:rFonts w:ascii="Arial" w:eastAsia="Arial" w:hAnsi="Arial" w:cs="Arial"/>
        <w:sz w:val="22"/>
      </w:rPr>
      <w:t>L.D. 133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625B3"/>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