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Implement Recommendations Regarding the Incorporation of Equity Considerations in Regulatory Decision Making</w:t>
      </w:r>
    </w:p>
    <w:p w:rsidR="008C51F1" w:rsidP="008C51F1">
      <w:pPr>
        <w:spacing w:after="240"/>
        <w:ind w:left="360"/>
        <w:jc w:val="right"/>
        <w:rPr>
          <w:rFonts w:ascii="Arial" w:eastAsia="Arial" w:hAnsi="Arial" w:cs="Arial"/>
          <w:caps/>
        </w:rPr>
      </w:pPr>
      <w:bookmarkStart w:id="0" w:name="_AMEND_TITLE__690d94da_7dec_4cfb_9291_19"/>
      <w:bookmarkStart w:id="1" w:name="_PAGE__1_d4c55c02_5023_4a6e_9902_65b29ea"/>
      <w:bookmarkStart w:id="2" w:name="_PAR__2_f411f04f_9b0b_4c6a_8f13_71fe9fb6"/>
      <w:r>
        <w:rPr>
          <w:rFonts w:ascii="Arial" w:eastAsia="Arial" w:hAnsi="Arial" w:cs="Arial"/>
          <w:caps/>
        </w:rPr>
        <w:t>L.D. 2018</w:t>
      </w:r>
    </w:p>
    <w:p w:rsidR="008C51F1" w:rsidP="008C51F1">
      <w:pPr>
        <w:tabs>
          <w:tab w:val="right" w:pos="8928"/>
        </w:tabs>
        <w:spacing w:after="360"/>
        <w:ind w:left="360"/>
        <w:rPr>
          <w:rFonts w:ascii="Arial" w:eastAsia="Arial" w:hAnsi="Arial" w:cs="Arial"/>
        </w:rPr>
      </w:pPr>
      <w:bookmarkStart w:id="3" w:name="_PAR__3_8a9114bf_fe33_4b45_b6ad_1d0899e7"/>
      <w:bookmarkEnd w:id="2"/>
      <w:r>
        <w:rPr>
          <w:rFonts w:ascii="Arial" w:eastAsia="Arial" w:hAnsi="Arial" w:cs="Arial"/>
        </w:rPr>
        <w:t>Date:</w:t>
      </w:r>
      <w:r>
        <w:rPr>
          <w:rFonts w:ascii="Arial" w:eastAsia="Arial" w:hAnsi="Arial" w:cs="Arial"/>
        </w:rPr>
        <w:tab/>
        <w:t>(Filing No. H-         )</w:t>
      </w:r>
    </w:p>
    <w:p w:rsidR="008C51F1" w:rsidP="008C51F1">
      <w:pPr>
        <w:spacing w:before="600" w:after="300"/>
        <w:ind w:left="360"/>
        <w:jc w:val="center"/>
        <w:outlineLvl w:val="0"/>
        <w:rPr>
          <w:rFonts w:ascii="Arial" w:eastAsia="Arial" w:hAnsi="Arial" w:cs="Arial"/>
        </w:rPr>
      </w:pPr>
      <w:bookmarkStart w:id="4" w:name="_PAR__4_f3e91d2f_e33e_4e7d_adc2_e9acfc18"/>
      <w:bookmarkEnd w:id="3"/>
      <w:r>
        <w:rPr>
          <w:rFonts w:ascii="Arial" w:eastAsia="Arial" w:hAnsi="Arial" w:cs="Arial"/>
          <w:b/>
          <w:caps/>
          <w:sz w:val="24"/>
          <w:szCs w:val="32"/>
        </w:rPr>
        <w:t xml:space="preserve">Environment and Natural Resources </w:t>
      </w:r>
    </w:p>
    <w:p w:rsidR="008C51F1" w:rsidP="008C51F1">
      <w:pPr>
        <w:spacing w:before="60" w:after="60"/>
        <w:ind w:left="720"/>
        <w:rPr>
          <w:rFonts w:ascii="Arial" w:eastAsia="Arial" w:hAnsi="Arial" w:cs="Arial"/>
        </w:rPr>
      </w:pPr>
      <w:bookmarkStart w:id="5" w:name="_PAR__5_09ac6019_1a00_4c73_bdfe_31b5be87"/>
      <w:bookmarkEnd w:id="4"/>
      <w:r>
        <w:rPr>
          <w:rFonts w:ascii="Arial" w:eastAsia="Arial" w:hAnsi="Arial" w:cs="Arial"/>
        </w:rPr>
        <w:t>Reproduced and distributed under the direction of the Clerk of the House.</w:t>
      </w:r>
    </w:p>
    <w:p w:rsidR="008C51F1" w:rsidP="008C51F1">
      <w:pPr>
        <w:spacing w:before="160" w:after="0"/>
        <w:ind w:left="360"/>
        <w:jc w:val="center"/>
        <w:outlineLvl w:val="0"/>
        <w:rPr>
          <w:rFonts w:ascii="Arial" w:eastAsia="Arial" w:hAnsi="Arial" w:cs="Arial"/>
          <w:b/>
          <w:caps/>
          <w:sz w:val="24"/>
          <w:szCs w:val="32"/>
        </w:rPr>
      </w:pPr>
      <w:bookmarkStart w:id="6" w:name="_PAR__6_266a1d8c_fdba_4324_94c1_be6b306d"/>
      <w:bookmarkEnd w:id="5"/>
      <w:r>
        <w:rPr>
          <w:rFonts w:ascii="Arial" w:eastAsia="Arial" w:hAnsi="Arial" w:cs="Arial"/>
          <w:b/>
          <w:caps/>
          <w:sz w:val="24"/>
          <w:szCs w:val="32"/>
        </w:rPr>
        <w:t>STATE OF MAINE</w:t>
      </w:r>
    </w:p>
    <w:p w:rsidR="008C51F1" w:rsidP="008C51F1">
      <w:pPr>
        <w:spacing w:after="0"/>
        <w:ind w:left="360"/>
        <w:jc w:val="center"/>
        <w:outlineLvl w:val="0"/>
        <w:rPr>
          <w:rFonts w:ascii="Arial" w:eastAsia="Arial" w:hAnsi="Arial" w:cs="Arial"/>
          <w:b/>
          <w:caps/>
          <w:sz w:val="24"/>
          <w:szCs w:val="32"/>
        </w:rPr>
      </w:pPr>
      <w:bookmarkStart w:id="7" w:name="_PAR__7_f8e00137_3ea8_42a0_b931_8cb0d1fc"/>
      <w:bookmarkEnd w:id="6"/>
      <w:r>
        <w:rPr>
          <w:rFonts w:ascii="Arial" w:eastAsia="Arial" w:hAnsi="Arial" w:cs="Arial"/>
          <w:b/>
          <w:caps/>
          <w:sz w:val="24"/>
          <w:szCs w:val="32"/>
        </w:rPr>
        <w:t>HOUSE OF REPRESENTATIVES</w:t>
      </w:r>
    </w:p>
    <w:p w:rsidR="008C51F1" w:rsidP="008C51F1">
      <w:pPr>
        <w:spacing w:after="0"/>
        <w:ind w:left="360"/>
        <w:jc w:val="center"/>
        <w:outlineLvl w:val="0"/>
        <w:rPr>
          <w:rFonts w:ascii="Arial" w:eastAsia="Arial" w:hAnsi="Arial" w:cs="Arial"/>
          <w:b/>
          <w:caps/>
          <w:sz w:val="24"/>
          <w:szCs w:val="32"/>
        </w:rPr>
      </w:pPr>
      <w:bookmarkStart w:id="8" w:name="_PAR__8_5c5bcd17_af0d_4678_a3b7_56327af4"/>
      <w:bookmarkEnd w:id="7"/>
      <w:r>
        <w:rPr>
          <w:rFonts w:ascii="Arial" w:eastAsia="Arial" w:hAnsi="Arial" w:cs="Arial"/>
          <w:b/>
          <w:caps/>
          <w:sz w:val="24"/>
          <w:szCs w:val="32"/>
        </w:rPr>
        <w:t>130th Legislature</w:t>
      </w:r>
    </w:p>
    <w:p w:rsidR="008C51F1" w:rsidP="008C51F1">
      <w:pPr>
        <w:spacing w:after="0"/>
        <w:ind w:left="360"/>
        <w:jc w:val="center"/>
        <w:outlineLvl w:val="0"/>
        <w:rPr>
          <w:rFonts w:ascii="Arial" w:eastAsia="Arial" w:hAnsi="Arial" w:cs="Arial"/>
          <w:b/>
          <w:caps/>
          <w:sz w:val="24"/>
          <w:szCs w:val="32"/>
        </w:rPr>
      </w:pPr>
      <w:bookmarkStart w:id="9" w:name="_PAR__9_76a65bb0_3f29_4e3f_9f78_13465a44"/>
      <w:bookmarkEnd w:id="8"/>
      <w:r>
        <w:rPr>
          <w:rFonts w:ascii="Arial" w:eastAsia="Arial" w:hAnsi="Arial" w:cs="Arial"/>
          <w:b/>
          <w:caps/>
          <w:sz w:val="24"/>
          <w:szCs w:val="32"/>
        </w:rPr>
        <w:t>Second Regular Session</w:t>
      </w:r>
    </w:p>
    <w:p w:rsidR="008C51F1" w:rsidP="008C51F1">
      <w:pPr>
        <w:spacing w:before="400" w:after="200"/>
        <w:ind w:left="360" w:firstLine="360"/>
        <w:rPr>
          <w:rFonts w:ascii="Arial" w:eastAsia="Arial" w:hAnsi="Arial" w:cs="Arial"/>
        </w:rPr>
      </w:pPr>
      <w:bookmarkStart w:id="10" w:name="_PAR__10_f7210621_5916_4eb7_abcc_d0fc756"/>
      <w:bookmarkEnd w:id="9"/>
      <w:r>
        <w:rPr>
          <w:rFonts w:ascii="Arial" w:eastAsia="Arial" w:hAnsi="Arial" w:cs="Arial"/>
          <w:szCs w:val="22"/>
        </w:rPr>
        <w:t>COMMITTEE AMENDMENT “      ” to H.P. 1500, L.D. 2018, “An Act To Implement Recommendations Regarding the Incorporation of Equity Considerations in Regulatory Decision Making”</w:t>
      </w:r>
    </w:p>
    <w:p w:rsidR="008C51F1" w:rsidP="008C51F1">
      <w:pPr>
        <w:ind w:left="360" w:firstLine="360"/>
        <w:rPr>
          <w:rFonts w:ascii="Arial" w:eastAsia="Arial" w:hAnsi="Arial" w:cs="Arial"/>
        </w:rPr>
      </w:pPr>
      <w:bookmarkStart w:id="11" w:name="_INSTRUCTION__65620fe0_ce51_4f33_b32c_0b"/>
      <w:bookmarkStart w:id="12" w:name="_PAR__11_564c3652_db84_476e_886d_a33c8c8"/>
      <w:bookmarkEnd w:id="0"/>
      <w:bookmarkEnd w:id="10"/>
      <w:r>
        <w:rPr>
          <w:rFonts w:ascii="Arial" w:eastAsia="Arial" w:hAnsi="Arial" w:cs="Arial"/>
        </w:rPr>
        <w:t>Amend the bill by striking out all of section 2 and inserting the following:</w:t>
      </w:r>
    </w:p>
    <w:p w:rsidR="008C51F1" w:rsidP="008C51F1">
      <w:pPr>
        <w:ind w:left="360" w:firstLine="360"/>
        <w:rPr>
          <w:rFonts w:ascii="Arial" w:eastAsia="Arial" w:hAnsi="Arial" w:cs="Arial"/>
        </w:rPr>
      </w:pPr>
      <w:bookmarkStart w:id="13" w:name="_PAR__12_b6fdc2b0_8bc4_4c46_8afc_7e07096"/>
      <w:bookmarkEnd w:id="12"/>
      <w:r>
        <w:rPr>
          <w:rFonts w:ascii="Arial" w:eastAsia="Arial" w:hAnsi="Arial" w:cs="Arial"/>
        </w:rPr>
        <w:t>'</w:t>
      </w:r>
      <w:r>
        <w:rPr>
          <w:rFonts w:ascii="Arial" w:eastAsia="Arial" w:hAnsi="Arial" w:cs="Arial"/>
          <w:b/>
          <w:sz w:val="24"/>
        </w:rPr>
        <w:t>Sec. 2.  35-A MRSA §1310-A</w:t>
      </w:r>
      <w:r>
        <w:rPr>
          <w:rFonts w:ascii="Arial" w:eastAsia="Arial" w:hAnsi="Arial" w:cs="Arial"/>
        </w:rPr>
        <w:t xml:space="preserve"> is enacted to read:</w:t>
      </w:r>
    </w:p>
    <w:p w:rsidR="008C51F1" w:rsidP="008C51F1">
      <w:pPr>
        <w:ind w:left="1080" w:hanging="720"/>
        <w:rPr>
          <w:rFonts w:ascii="Arial" w:eastAsia="Arial" w:hAnsi="Arial" w:cs="Arial"/>
          <w:b/>
        </w:rPr>
      </w:pPr>
      <w:bookmarkStart w:id="14" w:name="_PAR__13_0bb6724e_c6ee_4db5_855f_bb28e89"/>
      <w:bookmarkEnd w:id="13"/>
      <w:r>
        <w:rPr>
          <w:rFonts w:ascii="Arial" w:eastAsia="Arial" w:hAnsi="Arial" w:cs="Arial"/>
          <w:b/>
          <w:u w:val="single"/>
        </w:rPr>
        <w:t>§1310-A.  Intervenor or advocate funding</w:t>
      </w:r>
    </w:p>
    <w:p w:rsidR="008C51F1" w:rsidP="008C51F1">
      <w:pPr>
        <w:ind w:left="360" w:firstLine="360"/>
        <w:rPr>
          <w:rFonts w:ascii="Arial" w:eastAsia="Arial" w:hAnsi="Arial" w:cs="Arial"/>
        </w:rPr>
      </w:pPr>
      <w:bookmarkStart w:id="15" w:name="_PAR__14_e59709c2_1da3_4938_891a_cf53e50"/>
      <w:bookmarkEnd w:id="14"/>
      <w:r w:rsidRPr="00B17C0C">
        <w:rPr>
          <w:rFonts w:ascii="Arial" w:eastAsia="Arial" w:hAnsi="Arial" w:cs="Arial"/>
          <w:b/>
          <w:u w:val="single"/>
        </w:rPr>
        <w:t>1.  Definitions.</w:t>
      </w:r>
      <w:r>
        <w:rPr>
          <w:rFonts w:ascii="Arial" w:eastAsia="Arial" w:hAnsi="Arial" w:cs="Arial"/>
          <w:u w:val="single"/>
        </w:rPr>
        <w:t xml:space="preserve">  As used in this section, unless the context otherwise indicates, the following terms have the following meanings.</w:t>
      </w:r>
    </w:p>
    <w:p w:rsidR="008C51F1" w:rsidP="008C51F1">
      <w:pPr>
        <w:ind w:left="720"/>
        <w:rPr>
          <w:rFonts w:ascii="Arial" w:eastAsia="Arial" w:hAnsi="Arial" w:cs="Arial"/>
        </w:rPr>
      </w:pPr>
      <w:bookmarkStart w:id="16" w:name="_PAR__15_76efbee0_4ab3_4f53_99bc_4dcbf6d"/>
      <w:bookmarkEnd w:id="15"/>
      <w:r>
        <w:rPr>
          <w:rFonts w:ascii="Arial" w:eastAsia="Arial" w:hAnsi="Arial" w:cs="Arial"/>
          <w:u w:val="single"/>
        </w:rPr>
        <w:t>A.  "Advocate" means an individual, group of individuals or organization or entity representing an individual or group of individuals or the interests of an individual or group of individuals that is involved in or has an interest in the outcome of a legislative proceeding.</w:t>
      </w:r>
    </w:p>
    <w:p w:rsidR="008C51F1" w:rsidP="008C51F1">
      <w:pPr>
        <w:ind w:left="720"/>
        <w:rPr>
          <w:rFonts w:ascii="Arial" w:eastAsia="Arial" w:hAnsi="Arial" w:cs="Arial"/>
        </w:rPr>
      </w:pPr>
      <w:bookmarkStart w:id="17" w:name="_PAR__16_db909c2d_268a_4c8a_9f5f_c31259a"/>
      <w:bookmarkEnd w:id="16"/>
      <w:r>
        <w:rPr>
          <w:rFonts w:ascii="Arial" w:eastAsia="Arial" w:hAnsi="Arial" w:cs="Arial"/>
          <w:u w:val="single"/>
        </w:rPr>
        <w:t>B. "Legislative proceeding" means a meeting, session or other activity of the Legislature or its committees or subcommittees that, as determined by the commission, concerns or is likely to affect the regulation of public utilities or other entities subject to the jurisdiction of the commission.</w:t>
      </w:r>
    </w:p>
    <w:p w:rsidR="008C51F1" w:rsidP="008C51F1">
      <w:pPr>
        <w:ind w:left="360" w:firstLine="360"/>
        <w:rPr>
          <w:rFonts w:ascii="Arial" w:eastAsia="Arial" w:hAnsi="Arial" w:cs="Arial"/>
        </w:rPr>
      </w:pPr>
      <w:bookmarkStart w:id="18" w:name="_PAR__17_58636137_bbaf_41dd_b31a_503cd40"/>
      <w:bookmarkEnd w:id="17"/>
      <w:r w:rsidRPr="00B17C0C">
        <w:rPr>
          <w:rFonts w:ascii="Arial" w:eastAsia="Arial" w:hAnsi="Arial" w:cs="Arial"/>
          <w:b/>
          <w:u w:val="single"/>
        </w:rPr>
        <w:t>2.  Qualification for funding.</w:t>
      </w:r>
      <w:r>
        <w:rPr>
          <w:rFonts w:ascii="Arial" w:eastAsia="Arial" w:hAnsi="Arial" w:cs="Arial"/>
          <w:u w:val="single"/>
        </w:rPr>
        <w:t xml:space="preserve">  Consistent with rules adopted by the commission pursuant to subsection 4, the commission may order or provide funding in accordance with subsection 3 to an intervenor in a commission proceeding or to an advocate in a legislative proceeding upon a finding that:</w:t>
      </w:r>
    </w:p>
    <w:p w:rsidR="008C51F1" w:rsidP="008C51F1">
      <w:pPr>
        <w:ind w:left="720"/>
        <w:rPr>
          <w:rFonts w:ascii="Arial" w:eastAsia="Arial" w:hAnsi="Arial" w:cs="Arial"/>
        </w:rPr>
      </w:pPr>
      <w:bookmarkStart w:id="19" w:name="_PAR__18_8fe7e260_41ac_42f5_92e7_4adf168"/>
      <w:bookmarkEnd w:id="18"/>
      <w:r>
        <w:rPr>
          <w:rFonts w:ascii="Arial" w:eastAsia="Arial" w:hAnsi="Arial" w:cs="Arial"/>
          <w:u w:val="single"/>
        </w:rPr>
        <w:t>A.  The position of the intervenor in the commission proceeding or of the advocate in the legislative proceeding is not adequately represented by the Office of the Public Advocate or commission staff;</w:t>
      </w:r>
    </w:p>
    <w:p w:rsidR="008C51F1" w:rsidP="008C51F1">
      <w:pPr>
        <w:ind w:left="720"/>
        <w:rPr>
          <w:rFonts w:ascii="Arial" w:eastAsia="Arial" w:hAnsi="Arial" w:cs="Arial"/>
        </w:rPr>
      </w:pPr>
      <w:bookmarkStart w:id="20" w:name="_PAR__19_5f60c05a_e39a_4f1a_ba0c_d1f8bf6"/>
      <w:bookmarkEnd w:id="19"/>
      <w:r>
        <w:rPr>
          <w:rFonts w:ascii="Arial" w:eastAsia="Arial" w:hAnsi="Arial" w:cs="Arial"/>
          <w:u w:val="single"/>
        </w:rPr>
        <w:t>B.  With respect to an intervenor, the intervenor is likely to substantially contribute to the commission proceeding and to assist in the resolution of the issues raised in the commission proceeding and participation in the commission proceeding by the intervenor would impose a significant financial hardship on the intervenor; and</w:t>
      </w:r>
    </w:p>
    <w:p w:rsidR="008C51F1" w:rsidP="008C51F1">
      <w:pPr>
        <w:ind w:left="720"/>
        <w:rPr>
          <w:rFonts w:ascii="Arial" w:eastAsia="Arial" w:hAnsi="Arial" w:cs="Arial"/>
        </w:rPr>
      </w:pPr>
      <w:bookmarkStart w:id="21" w:name="_PAGE__2_fdf52562_c458_4d7c_85f1_1adf862"/>
      <w:bookmarkStart w:id="22" w:name="_PAR__2_44629aa3_bd15_4a8c_82f1_ddcd4335"/>
      <w:bookmarkEnd w:id="1"/>
      <w:bookmarkEnd w:id="20"/>
      <w:r>
        <w:rPr>
          <w:rFonts w:ascii="Arial" w:eastAsia="Arial" w:hAnsi="Arial" w:cs="Arial"/>
          <w:u w:val="single"/>
        </w:rPr>
        <w:t>C.  With respect to an advocate, the advocate is likely to substantially contribute to the legislative proceeding by presenting a position different from the Office of the Public Advocate and commission staff and participation in the legislative proceeding by the advocate would impose a significant financial hardship on the advocate.</w:t>
      </w:r>
    </w:p>
    <w:p w:rsidR="008C51F1" w:rsidP="008C51F1">
      <w:pPr>
        <w:ind w:left="360" w:firstLine="360"/>
        <w:rPr>
          <w:rFonts w:ascii="Arial" w:eastAsia="Arial" w:hAnsi="Arial" w:cs="Arial"/>
        </w:rPr>
      </w:pPr>
      <w:bookmarkStart w:id="23" w:name="_PAR__3_21022f38_f22b_4819_9eaa_47b1968d"/>
      <w:bookmarkEnd w:id="22"/>
      <w:r w:rsidRPr="00B17C0C">
        <w:rPr>
          <w:rFonts w:ascii="Arial" w:eastAsia="Arial" w:hAnsi="Arial" w:cs="Arial"/>
          <w:b/>
          <w:u w:val="single"/>
        </w:rPr>
        <w:t>3.  Funding sources.</w:t>
      </w:r>
      <w:r>
        <w:rPr>
          <w:rFonts w:ascii="Arial" w:eastAsia="Arial" w:hAnsi="Arial" w:cs="Arial"/>
          <w:u w:val="single"/>
        </w:rPr>
        <w:t xml:space="preserve">  If the commission finds pursuant to subsection 2 that an intervenor in a commission proceeding or an advocate in a legislative proceeding qualifies for funding, the commission may, consistent with rules adopted by the commission pursuant to subsection 4:</w:t>
      </w:r>
    </w:p>
    <w:p w:rsidR="008C51F1" w:rsidP="008C51F1">
      <w:pPr>
        <w:ind w:left="720"/>
        <w:rPr>
          <w:rFonts w:ascii="Arial" w:eastAsia="Arial" w:hAnsi="Arial" w:cs="Arial"/>
        </w:rPr>
      </w:pPr>
      <w:bookmarkStart w:id="24" w:name="_PAR__4_be38a65a_ebcc_4548_937e_9af7ca49"/>
      <w:bookmarkEnd w:id="23"/>
      <w:r>
        <w:rPr>
          <w:rFonts w:ascii="Arial" w:eastAsia="Arial" w:hAnsi="Arial" w:cs="Arial"/>
          <w:u w:val="single"/>
        </w:rPr>
        <w:t>A.  With respect to an intervenor only, order a utility involved in the commission proceeding to compensate the intervenor.  Compensation provided by a utility under this paragraph may be recovered in rates; or</w:t>
      </w:r>
    </w:p>
    <w:p w:rsidR="008C51F1" w:rsidP="008C51F1">
      <w:pPr>
        <w:ind w:left="720"/>
        <w:rPr>
          <w:rFonts w:ascii="Arial" w:eastAsia="Arial" w:hAnsi="Arial" w:cs="Arial"/>
        </w:rPr>
      </w:pPr>
      <w:bookmarkStart w:id="25" w:name="_PAR__5_8f655de2_3866_4bad_9262_e8f23364"/>
      <w:bookmarkEnd w:id="24"/>
      <w:r>
        <w:rPr>
          <w:rFonts w:ascii="Arial" w:eastAsia="Arial" w:hAnsi="Arial" w:cs="Arial"/>
          <w:u w:val="single"/>
        </w:rPr>
        <w:t>B.  With respect to an intervenor or advocate, provide compensation to the intervenor or advocate from the Public Utilities Commission Regulatory Fund established pursuant to section 116 and, with respect to an intervenor only, filing fees, subject to the commission's determination that funds are available for that purpose.</w:t>
      </w:r>
      <w:r>
        <w:rPr>
          <w:rFonts w:ascii="Arial" w:eastAsia="Arial" w:hAnsi="Arial" w:cs="Arial"/>
        </w:rPr>
        <w:t xml:space="preserve"> </w:t>
      </w:r>
    </w:p>
    <w:p w:rsidR="008C51F1" w:rsidP="008C51F1">
      <w:pPr>
        <w:ind w:left="360" w:firstLine="360"/>
        <w:rPr>
          <w:rFonts w:ascii="Arial" w:eastAsia="Arial" w:hAnsi="Arial" w:cs="Arial"/>
        </w:rPr>
      </w:pPr>
      <w:bookmarkStart w:id="26" w:name="_PAR__6_19499e84_182b_459a_8db4_7ac026e1"/>
      <w:bookmarkEnd w:id="25"/>
      <w:r w:rsidRPr="00B17C0C">
        <w:rPr>
          <w:rFonts w:ascii="Arial" w:eastAsia="Arial" w:hAnsi="Arial" w:cs="Arial"/>
          <w:b/>
          <w:u w:val="single"/>
        </w:rPr>
        <w:t>4.  Rules.</w:t>
      </w:r>
      <w:r>
        <w:rPr>
          <w:rFonts w:ascii="Arial" w:eastAsia="Arial" w:hAnsi="Arial" w:cs="Arial"/>
          <w:u w:val="single"/>
        </w:rPr>
        <w:t xml:space="preserve">  The commission shall adopt rules to implement this section. Rules adopted pursuant to this subsection are routine technical rules as defined in Title 5, chapter 375, subchapter 2-A.</w:t>
      </w:r>
      <w:r>
        <w:rPr>
          <w:rFonts w:ascii="Arial" w:eastAsia="Arial" w:hAnsi="Arial" w:cs="Arial"/>
        </w:rPr>
        <w:t xml:space="preserve">  </w:t>
      </w:r>
    </w:p>
    <w:p w:rsidR="008C51F1" w:rsidP="008C51F1">
      <w:pPr>
        <w:ind w:left="720"/>
        <w:rPr>
          <w:rFonts w:ascii="Arial" w:eastAsia="Arial" w:hAnsi="Arial" w:cs="Arial"/>
        </w:rPr>
      </w:pPr>
      <w:bookmarkStart w:id="27" w:name="_PAR__7_ccce7309_a63c_4c95_bb8f_05065430"/>
      <w:bookmarkEnd w:id="26"/>
      <w:r>
        <w:rPr>
          <w:rFonts w:ascii="Arial" w:eastAsia="Arial" w:hAnsi="Arial" w:cs="Arial"/>
          <w:u w:val="single"/>
        </w:rPr>
        <w:t>A.  Rules adopted by the commission pursuant to this subsection must include, but are not limited to:</w:t>
      </w:r>
    </w:p>
    <w:p w:rsidR="008C51F1" w:rsidP="008C51F1">
      <w:pPr>
        <w:ind w:left="1080"/>
        <w:rPr>
          <w:rFonts w:ascii="Arial" w:eastAsia="Arial" w:hAnsi="Arial" w:cs="Arial"/>
        </w:rPr>
      </w:pPr>
      <w:bookmarkStart w:id="28" w:name="_PAR__8_db859454_baf9_4303_b221_12dc59df"/>
      <w:bookmarkEnd w:id="27"/>
      <w:r>
        <w:rPr>
          <w:rFonts w:ascii="Arial" w:eastAsia="Arial" w:hAnsi="Arial" w:cs="Arial"/>
          <w:u w:val="single"/>
        </w:rPr>
        <w:t>(1)  The process by which the commission will determine whether an intervenor or advocate qualifies for funding;</w:t>
      </w:r>
    </w:p>
    <w:p w:rsidR="008C51F1" w:rsidP="008C51F1">
      <w:pPr>
        <w:ind w:left="1080"/>
        <w:rPr>
          <w:rFonts w:ascii="Arial" w:eastAsia="Arial" w:hAnsi="Arial" w:cs="Arial"/>
        </w:rPr>
      </w:pPr>
      <w:bookmarkStart w:id="29" w:name="_PAR__9_765e0fd7_d448_44cc_8ab1_b3cd3dc9"/>
      <w:bookmarkEnd w:id="28"/>
      <w:r>
        <w:rPr>
          <w:rFonts w:ascii="Arial" w:eastAsia="Arial" w:hAnsi="Arial" w:cs="Arial"/>
          <w:u w:val="single"/>
        </w:rPr>
        <w:t>(2)  Identification of which expenses incurred by an intervenor or advocate may qualify for funding, which types of commission proceedings intervenor funding will be available for, which types of legislative proceedings advocate funding will be available for and the point in an eligible commission proceeding or legislative proceeding at which an intervenor or advocate qualifying for funding will be provided with the funding;</w:t>
      </w:r>
    </w:p>
    <w:p w:rsidR="008C51F1" w:rsidP="008C51F1">
      <w:pPr>
        <w:ind w:left="1080"/>
        <w:rPr>
          <w:rFonts w:ascii="Arial" w:eastAsia="Arial" w:hAnsi="Arial" w:cs="Arial"/>
        </w:rPr>
      </w:pPr>
      <w:bookmarkStart w:id="30" w:name="_PAR__10_e6db2dbd_bbb1_43c9_9045_46134b5"/>
      <w:bookmarkEnd w:id="29"/>
      <w:r>
        <w:rPr>
          <w:rFonts w:ascii="Arial" w:eastAsia="Arial" w:hAnsi="Arial" w:cs="Arial"/>
          <w:u w:val="single"/>
        </w:rPr>
        <w:t>(3)  The process by which the commission will ensure that funding provided to an intervenor or advocate is used properly and the process by which funding provided to an intervenor or advocate that is not entirely used by the intervenor or advocate may be recovered by the commission; and</w:t>
      </w:r>
    </w:p>
    <w:p w:rsidR="008C51F1" w:rsidP="008C51F1">
      <w:pPr>
        <w:ind w:left="1080"/>
        <w:rPr>
          <w:rFonts w:ascii="Arial" w:eastAsia="Arial" w:hAnsi="Arial" w:cs="Arial"/>
        </w:rPr>
      </w:pPr>
      <w:bookmarkStart w:id="31" w:name="_PAR__11_61564766_c001_4c05_8520_03b43f9"/>
      <w:bookmarkEnd w:id="30"/>
      <w:r>
        <w:rPr>
          <w:rFonts w:ascii="Arial" w:eastAsia="Arial" w:hAnsi="Arial" w:cs="Arial"/>
          <w:u w:val="single"/>
        </w:rPr>
        <w:t>(4)  The methods by which the commission will ensure that the public is notified about the availability of intervenor and advocate funding under this section.</w:t>
      </w:r>
    </w:p>
    <w:p w:rsidR="008C51F1" w:rsidP="008C51F1">
      <w:pPr>
        <w:ind w:left="720"/>
        <w:rPr>
          <w:rFonts w:ascii="Arial" w:eastAsia="Arial" w:hAnsi="Arial" w:cs="Arial"/>
        </w:rPr>
      </w:pPr>
      <w:bookmarkStart w:id="32" w:name="_PAR__12_aaeedde8_6b47_4c76_bf4b_3b306c7"/>
      <w:bookmarkEnd w:id="31"/>
      <w:r>
        <w:rPr>
          <w:rFonts w:ascii="Arial" w:eastAsia="Arial" w:hAnsi="Arial" w:cs="Arial"/>
          <w:u w:val="single"/>
        </w:rPr>
        <w:t>B.  Rules adopted by the commission pursuant to this subsection may include, but are not limited to:</w:t>
      </w:r>
    </w:p>
    <w:p w:rsidR="008C51F1" w:rsidP="008C51F1">
      <w:pPr>
        <w:ind w:left="1080"/>
        <w:rPr>
          <w:rFonts w:ascii="Arial" w:eastAsia="Arial" w:hAnsi="Arial" w:cs="Arial"/>
        </w:rPr>
      </w:pPr>
      <w:bookmarkStart w:id="33" w:name="_PAR__13_f931f113_095a_4429_9076_126104b"/>
      <w:bookmarkEnd w:id="32"/>
      <w:r>
        <w:rPr>
          <w:rFonts w:ascii="Arial" w:eastAsia="Arial" w:hAnsi="Arial" w:cs="Arial"/>
          <w:u w:val="single"/>
        </w:rPr>
        <w:t>(1)  Establishment of a cap on the amount of funding provided to a qualified intervenor for a commission proceeding or provided to a qualified advocate for a legislative proceeding;</w:t>
      </w:r>
    </w:p>
    <w:p w:rsidR="008C51F1" w:rsidP="008C51F1">
      <w:pPr>
        <w:ind w:left="1080"/>
        <w:rPr>
          <w:rFonts w:ascii="Arial" w:eastAsia="Arial" w:hAnsi="Arial" w:cs="Arial"/>
        </w:rPr>
      </w:pPr>
      <w:bookmarkStart w:id="34" w:name="_PAR__14_e1854662_570a_41ce_8798_8805244"/>
      <w:bookmarkEnd w:id="33"/>
      <w:r>
        <w:rPr>
          <w:rFonts w:ascii="Arial" w:eastAsia="Arial" w:hAnsi="Arial" w:cs="Arial"/>
          <w:u w:val="single"/>
        </w:rPr>
        <w:t xml:space="preserve">(2)  Establishment of a process by which the commission will give priority under this section to qualified intervenors or advocates representing environmental justice populations.  If the commission establishes such a process by rule, the commission, in consultation with the Department of Environmental Protection, </w:t>
      </w:r>
      <w:bookmarkStart w:id="35" w:name="_PAGE_SPLIT__4882c9b4_cde5_4503_8889_f46"/>
      <w:bookmarkStart w:id="36" w:name="_PAGE__3_b2d77b61_108c_45ee_bc0b_9be6d0a"/>
      <w:bookmarkStart w:id="37" w:name="_PAR__2_8e328e12_2e3e_49a6_aa17_bb5b6acf"/>
      <w:bookmarkEnd w:id="21"/>
      <w:bookmarkEnd w:id="34"/>
      <w:r>
        <w:rPr>
          <w:rFonts w:ascii="Arial" w:eastAsia="Arial" w:hAnsi="Arial" w:cs="Arial"/>
          <w:u w:val="single"/>
        </w:rPr>
        <w:t>s</w:t>
      </w:r>
      <w:bookmarkEnd w:id="35"/>
      <w:r>
        <w:rPr>
          <w:rFonts w:ascii="Arial" w:eastAsia="Arial" w:hAnsi="Arial" w:cs="Arial"/>
          <w:u w:val="single"/>
        </w:rPr>
        <w:t>hall include in that rule a definition for "environmental justice populations" that is consistent with any definition for that term adopted by the department in a department rule; and</w:t>
      </w:r>
    </w:p>
    <w:p w:rsidR="008C51F1" w:rsidP="008C51F1">
      <w:pPr>
        <w:ind w:left="1080"/>
        <w:rPr>
          <w:rFonts w:ascii="Arial" w:eastAsia="Arial" w:hAnsi="Arial" w:cs="Arial"/>
        </w:rPr>
      </w:pPr>
      <w:bookmarkStart w:id="38" w:name="_PAR__3_184b60bf_04cf_4454_9122_0ed54c2e"/>
      <w:bookmarkEnd w:id="37"/>
      <w:r>
        <w:rPr>
          <w:rFonts w:ascii="Arial" w:eastAsia="Arial" w:hAnsi="Arial" w:cs="Arial"/>
          <w:u w:val="single"/>
        </w:rPr>
        <w:t>(3)  Any other provisions the commission determines necessary for the implementation of this section.</w:t>
      </w:r>
      <w:r>
        <w:rPr>
          <w:rFonts w:ascii="Arial" w:eastAsia="Arial" w:hAnsi="Arial" w:cs="Arial"/>
        </w:rPr>
        <w:t>'</w:t>
      </w:r>
    </w:p>
    <w:p w:rsidR="008C51F1" w:rsidP="008C51F1">
      <w:pPr>
        <w:ind w:left="360" w:firstLine="360"/>
        <w:rPr>
          <w:rFonts w:ascii="Arial" w:eastAsia="Arial" w:hAnsi="Arial" w:cs="Arial"/>
        </w:rPr>
      </w:pPr>
      <w:bookmarkStart w:id="39" w:name="_INSTRUCTION__c0193983_0e5d_46db_9317_de"/>
      <w:bookmarkStart w:id="40" w:name="_PAR__4_7ba33050_e30e_4054_8403_43edfd34"/>
      <w:bookmarkEnd w:id="11"/>
      <w:bookmarkEnd w:id="38"/>
      <w:r>
        <w:rPr>
          <w:rFonts w:ascii="Arial" w:eastAsia="Arial" w:hAnsi="Arial" w:cs="Arial"/>
        </w:rPr>
        <w:t>Amend the bill by inserting after section 3 the following:</w:t>
      </w:r>
    </w:p>
    <w:p w:rsidR="008C51F1" w:rsidP="008C51F1">
      <w:pPr>
        <w:ind w:left="360" w:firstLine="360"/>
        <w:rPr>
          <w:rFonts w:ascii="Arial" w:eastAsia="Arial" w:hAnsi="Arial" w:cs="Arial"/>
        </w:rPr>
      </w:pPr>
      <w:bookmarkStart w:id="41" w:name="_PAR__5_d1692ed4_4ecc_43ac_ae30_4bb5f1e1"/>
      <w:bookmarkEnd w:id="40"/>
      <w:r>
        <w:rPr>
          <w:rFonts w:ascii="Arial" w:eastAsia="Arial" w:hAnsi="Arial" w:cs="Arial"/>
        </w:rPr>
        <w:t>'</w:t>
      </w:r>
      <w:r>
        <w:rPr>
          <w:rFonts w:ascii="Arial" w:eastAsia="Arial" w:hAnsi="Arial" w:cs="Arial"/>
          <w:b/>
          <w:sz w:val="24"/>
        </w:rPr>
        <w:t>Sec. 4.  Appropriations and allocations.</w:t>
      </w:r>
      <w:r>
        <w:rPr>
          <w:rFonts w:ascii="Arial" w:eastAsia="Arial" w:hAnsi="Arial" w:cs="Arial"/>
        </w:rPr>
        <w:t>  The following appropriations and allocations are made.</w:t>
      </w:r>
    </w:p>
    <w:p w:rsidR="008C51F1" w:rsidP="008C51F1">
      <w:pPr>
        <w:pStyle w:val="BPSParagraphLeftAlign"/>
        <w:suppressAutoHyphens/>
        <w:ind w:left="360"/>
        <w:rPr>
          <w:rFonts w:ascii="Arial" w:eastAsia="Arial" w:hAnsi="Arial" w:cs="Arial"/>
        </w:rPr>
      </w:pPr>
      <w:bookmarkStart w:id="42" w:name="_PAR__6_051b016e_5a08_4193_82c6_2c40dc28"/>
      <w:bookmarkEnd w:id="41"/>
      <w:r>
        <w:rPr>
          <w:rFonts w:ascii="Arial" w:eastAsia="Arial" w:hAnsi="Arial" w:cs="Arial"/>
          <w:b/>
        </w:rPr>
        <w:t>ENVIRONMENTAL PROTECTION, DEPARTMENT OF</w:t>
      </w:r>
    </w:p>
    <w:p w:rsidR="008C51F1" w:rsidP="008C51F1">
      <w:pPr>
        <w:pStyle w:val="BPSParagraphLeftAlign"/>
        <w:suppressAutoHyphens/>
        <w:ind w:left="360"/>
        <w:rPr>
          <w:rFonts w:ascii="Arial" w:eastAsia="Arial" w:hAnsi="Arial" w:cs="Arial"/>
        </w:rPr>
      </w:pPr>
      <w:bookmarkStart w:id="43" w:name="_PAR__7_72dfa56e_11ed_44eb_8bef_27789134"/>
      <w:bookmarkEnd w:id="42"/>
      <w:r>
        <w:rPr>
          <w:rFonts w:ascii="Arial" w:eastAsia="Arial" w:hAnsi="Arial" w:cs="Arial"/>
          <w:b/>
        </w:rPr>
        <w:t>Maine Environmental Protection Fund 0421</w:t>
      </w:r>
    </w:p>
    <w:p w:rsidR="008C51F1" w:rsidP="008C51F1">
      <w:pPr>
        <w:ind w:left="360"/>
        <w:rPr>
          <w:rFonts w:ascii="Arial" w:eastAsia="Arial" w:hAnsi="Arial" w:cs="Arial"/>
        </w:rPr>
      </w:pPr>
      <w:bookmarkStart w:id="44" w:name="_PAR__8_4b21e749_774c_4b32_81e8_f8759dc8"/>
      <w:bookmarkEnd w:id="43"/>
      <w:r>
        <w:rPr>
          <w:rFonts w:ascii="Arial" w:eastAsia="Arial" w:hAnsi="Arial" w:cs="Arial"/>
        </w:rPr>
        <w:t>Initiative: Provides funding for one Public Service Coordinator I position, 2 Law Clerk positions, one GIS Coordinator position and associated position costs.</w:t>
      </w:r>
    </w:p>
    <w:tbl>
      <w:tblPr>
        <w:tblStyle w:val="BPSTable"/>
        <w:tblW w:w="0" w:type="auto"/>
        <w:tblInd w:w="360" w:type="dxa"/>
        <w:tblCellMar>
          <w:left w:w="0" w:type="dxa"/>
          <w:right w:w="0" w:type="dxa"/>
        </w:tblCellMar>
        <w:tblLook w:val="04A0"/>
      </w:tblPr>
      <w:tblGrid>
        <w:gridCol w:w="5009"/>
        <w:gridCol w:w="1463"/>
        <w:gridCol w:w="1463"/>
      </w:tblGrid>
      <w:tr w:rsidTr="00937DFB">
        <w:tblPrEx>
          <w:tblW w:w="0" w:type="auto"/>
          <w:tblInd w:w="360" w:type="dxa"/>
          <w:tblCellMar>
            <w:left w:w="0" w:type="dxa"/>
            <w:right w:w="0" w:type="dxa"/>
          </w:tblCellMar>
          <w:tblLook w:val="04A0"/>
        </w:tblPrEx>
        <w:tc>
          <w:tcPr>
            <w:tcW w:w="5069" w:type="dxa"/>
          </w:tcPr>
          <w:p w:rsidR="008C51F1" w:rsidP="00937DFB">
            <w:pPr>
              <w:spacing w:before="0" w:after="0"/>
              <w:rPr>
                <w:rFonts w:ascii="Arial" w:eastAsia="Arial" w:hAnsi="Arial" w:cs="Arial"/>
              </w:rPr>
            </w:pPr>
            <w:bookmarkStart w:id="45" w:name="_PAR__9_58e25668_6a3c_4225_8e8f_ccfe5b9d"/>
            <w:bookmarkStart w:id="46" w:name="_LINE__13_cef77ec9_0c0b_4ce7_b80d_85677e"/>
            <w:bookmarkEnd w:id="44"/>
            <w:r>
              <w:rPr>
                <w:rFonts w:ascii="Arial" w:eastAsia="Arial" w:hAnsi="Arial" w:cs="Arial"/>
                <w:b/>
              </w:rPr>
              <w:t>GENERAL FUND</w:t>
            </w:r>
            <w:bookmarkEnd w:id="46"/>
          </w:p>
        </w:tc>
        <w:tc>
          <w:tcPr>
            <w:tcW w:w="1469" w:type="dxa"/>
          </w:tcPr>
          <w:p w:rsidR="008C51F1" w:rsidP="00937DFB">
            <w:pPr>
              <w:spacing w:before="0" w:after="0"/>
              <w:jc w:val="right"/>
              <w:rPr>
                <w:rFonts w:ascii="Arial" w:eastAsia="Arial" w:hAnsi="Arial" w:cs="Arial"/>
              </w:rPr>
            </w:pPr>
            <w:bookmarkStart w:id="47" w:name="_LINE__13_a9159bc7_00f0_468e_8959_69e34c"/>
            <w:r>
              <w:rPr>
                <w:rFonts w:ascii="Arial" w:eastAsia="Arial" w:hAnsi="Arial" w:cs="Arial"/>
                <w:b/>
              </w:rPr>
              <w:t>2021-22</w:t>
            </w:r>
            <w:bookmarkEnd w:id="47"/>
          </w:p>
        </w:tc>
        <w:tc>
          <w:tcPr>
            <w:tcW w:w="1469" w:type="dxa"/>
          </w:tcPr>
          <w:p w:rsidR="008C51F1" w:rsidP="00937DFB">
            <w:pPr>
              <w:spacing w:before="0" w:after="0"/>
              <w:jc w:val="right"/>
              <w:rPr>
                <w:rFonts w:ascii="Arial" w:eastAsia="Arial" w:hAnsi="Arial" w:cs="Arial"/>
              </w:rPr>
            </w:pPr>
            <w:bookmarkStart w:id="48" w:name="_LINE__13_14c5a43a_e0f6_4b27_a823_6524eb"/>
            <w:r>
              <w:rPr>
                <w:rFonts w:ascii="Arial" w:eastAsia="Arial" w:hAnsi="Arial" w:cs="Arial"/>
                <w:b/>
              </w:rPr>
              <w:t>2022-23</w:t>
            </w:r>
            <w:bookmarkEnd w:id="48"/>
          </w:p>
        </w:tc>
      </w:tr>
      <w:tr w:rsidTr="00937DFB">
        <w:tblPrEx>
          <w:tblW w:w="0" w:type="auto"/>
          <w:tblInd w:w="360" w:type="dxa"/>
          <w:tblCellMar>
            <w:left w:w="0" w:type="dxa"/>
            <w:right w:w="0" w:type="dxa"/>
          </w:tblCellMar>
          <w:tblLook w:val="04A0"/>
        </w:tblPrEx>
        <w:tc>
          <w:tcPr>
            <w:tcW w:w="5069" w:type="dxa"/>
          </w:tcPr>
          <w:p w:rsidR="008C51F1" w:rsidP="00937DFB">
            <w:pPr>
              <w:spacing w:before="0" w:after="0"/>
              <w:ind w:left="180"/>
              <w:rPr>
                <w:rFonts w:ascii="Arial" w:eastAsia="Arial" w:hAnsi="Arial" w:cs="Arial"/>
              </w:rPr>
            </w:pPr>
            <w:bookmarkStart w:id="49" w:name="_LINE__14_68cf7074_ba55_4d8b_a168_93e49a"/>
            <w:r>
              <w:rPr>
                <w:rFonts w:ascii="Arial" w:eastAsia="Arial" w:hAnsi="Arial" w:cs="Arial"/>
              </w:rPr>
              <w:t>POSITIONS - LEGISLATIVE COUNT</w:t>
            </w:r>
            <w:bookmarkEnd w:id="49"/>
          </w:p>
        </w:tc>
        <w:tc>
          <w:tcPr>
            <w:tcW w:w="1469" w:type="dxa"/>
          </w:tcPr>
          <w:p w:rsidR="008C51F1" w:rsidP="00937DFB">
            <w:pPr>
              <w:spacing w:before="0" w:after="0"/>
              <w:jc w:val="right"/>
              <w:rPr>
                <w:rFonts w:ascii="Arial" w:eastAsia="Arial" w:hAnsi="Arial" w:cs="Arial"/>
              </w:rPr>
            </w:pPr>
            <w:bookmarkStart w:id="50" w:name="_LINE__14_df0fe4c7_0507_4466_9cb1_336be7"/>
            <w:r>
              <w:rPr>
                <w:rFonts w:ascii="Arial" w:eastAsia="Arial" w:hAnsi="Arial" w:cs="Arial"/>
              </w:rPr>
              <w:t>0.000</w:t>
            </w:r>
            <w:bookmarkEnd w:id="50"/>
          </w:p>
        </w:tc>
        <w:tc>
          <w:tcPr>
            <w:tcW w:w="1469" w:type="dxa"/>
          </w:tcPr>
          <w:p w:rsidR="008C51F1" w:rsidP="00937DFB">
            <w:pPr>
              <w:spacing w:before="0" w:after="0"/>
              <w:jc w:val="right"/>
              <w:rPr>
                <w:rFonts w:ascii="Arial" w:eastAsia="Arial" w:hAnsi="Arial" w:cs="Arial"/>
              </w:rPr>
            </w:pPr>
            <w:bookmarkStart w:id="51" w:name="_LINE__14_eb8d3b2a_8adc_4687_85d1_e497f3"/>
            <w:r>
              <w:rPr>
                <w:rFonts w:ascii="Arial" w:eastAsia="Arial" w:hAnsi="Arial" w:cs="Arial"/>
              </w:rPr>
              <w:t>4.000</w:t>
            </w:r>
            <w:bookmarkEnd w:id="51"/>
          </w:p>
        </w:tc>
      </w:tr>
      <w:tr w:rsidTr="00937DFB">
        <w:tblPrEx>
          <w:tblW w:w="0" w:type="auto"/>
          <w:tblInd w:w="360" w:type="dxa"/>
          <w:tblCellMar>
            <w:left w:w="0" w:type="dxa"/>
            <w:right w:w="0" w:type="dxa"/>
          </w:tblCellMar>
          <w:tblLook w:val="04A0"/>
        </w:tblPrEx>
        <w:tc>
          <w:tcPr>
            <w:tcW w:w="5069" w:type="dxa"/>
          </w:tcPr>
          <w:p w:rsidR="008C51F1" w:rsidP="00937DFB">
            <w:pPr>
              <w:spacing w:before="0" w:after="0"/>
              <w:ind w:left="180"/>
              <w:rPr>
                <w:rFonts w:ascii="Arial" w:eastAsia="Arial" w:hAnsi="Arial" w:cs="Arial"/>
              </w:rPr>
            </w:pPr>
            <w:bookmarkStart w:id="52" w:name="_LINE__15_5638ab9e_73a5_4af1_a4ed_0e61d7"/>
            <w:r>
              <w:rPr>
                <w:rFonts w:ascii="Arial" w:eastAsia="Arial" w:hAnsi="Arial" w:cs="Arial"/>
              </w:rPr>
              <w:t>Personal Services</w:t>
            </w:r>
            <w:bookmarkEnd w:id="52"/>
          </w:p>
        </w:tc>
        <w:tc>
          <w:tcPr>
            <w:tcW w:w="1469" w:type="dxa"/>
          </w:tcPr>
          <w:p w:rsidR="008C51F1" w:rsidP="00937DFB">
            <w:pPr>
              <w:spacing w:before="0" w:after="0"/>
              <w:jc w:val="right"/>
              <w:rPr>
                <w:rFonts w:ascii="Arial" w:eastAsia="Arial" w:hAnsi="Arial" w:cs="Arial"/>
              </w:rPr>
            </w:pPr>
            <w:bookmarkStart w:id="53" w:name="_LINE__15_14ab424f_330a_4581_89cf_88a979"/>
            <w:r>
              <w:rPr>
                <w:rFonts w:ascii="Arial" w:eastAsia="Arial" w:hAnsi="Arial" w:cs="Arial"/>
              </w:rPr>
              <w:t>$0</w:t>
            </w:r>
            <w:bookmarkEnd w:id="53"/>
          </w:p>
        </w:tc>
        <w:tc>
          <w:tcPr>
            <w:tcW w:w="1469" w:type="dxa"/>
          </w:tcPr>
          <w:p w:rsidR="008C51F1" w:rsidP="00937DFB">
            <w:pPr>
              <w:spacing w:before="0" w:after="0"/>
              <w:jc w:val="right"/>
              <w:rPr>
                <w:rFonts w:ascii="Arial" w:eastAsia="Arial" w:hAnsi="Arial" w:cs="Arial"/>
              </w:rPr>
            </w:pPr>
            <w:bookmarkStart w:id="54" w:name="_LINE__15_51c55712_15d1_4516_9fb1_b53f2d"/>
            <w:r>
              <w:rPr>
                <w:rFonts w:ascii="Arial" w:eastAsia="Arial" w:hAnsi="Arial" w:cs="Arial"/>
              </w:rPr>
              <w:t>$280,696</w:t>
            </w:r>
            <w:bookmarkEnd w:id="54"/>
          </w:p>
        </w:tc>
      </w:tr>
      <w:tr w:rsidTr="00937DFB">
        <w:tblPrEx>
          <w:tblW w:w="0" w:type="auto"/>
          <w:tblInd w:w="360" w:type="dxa"/>
          <w:tblCellMar>
            <w:left w:w="0" w:type="dxa"/>
            <w:right w:w="0" w:type="dxa"/>
          </w:tblCellMar>
          <w:tblLook w:val="04A0"/>
        </w:tblPrEx>
        <w:tc>
          <w:tcPr>
            <w:tcW w:w="5069" w:type="dxa"/>
          </w:tcPr>
          <w:p w:rsidR="008C51F1" w:rsidP="00937DFB">
            <w:pPr>
              <w:spacing w:before="0" w:after="0"/>
              <w:ind w:left="180"/>
              <w:rPr>
                <w:rFonts w:ascii="Arial" w:eastAsia="Arial" w:hAnsi="Arial" w:cs="Arial"/>
              </w:rPr>
            </w:pPr>
            <w:bookmarkStart w:id="55" w:name="_LINE__16_ff4eb289_a5f3_4cb2_973f_cb13c9"/>
            <w:r>
              <w:rPr>
                <w:rFonts w:ascii="Arial" w:eastAsia="Arial" w:hAnsi="Arial" w:cs="Arial"/>
              </w:rPr>
              <w:t>All Other</w:t>
            </w:r>
            <w:bookmarkEnd w:id="55"/>
          </w:p>
        </w:tc>
        <w:tc>
          <w:tcPr>
            <w:tcW w:w="1469" w:type="dxa"/>
          </w:tcPr>
          <w:p w:rsidR="008C51F1" w:rsidP="00937DFB">
            <w:pPr>
              <w:spacing w:before="0" w:after="0"/>
              <w:jc w:val="right"/>
              <w:rPr>
                <w:rFonts w:ascii="Arial" w:eastAsia="Arial" w:hAnsi="Arial" w:cs="Arial"/>
              </w:rPr>
            </w:pPr>
            <w:bookmarkStart w:id="56" w:name="_LINE__16_e6f9eaab_73eb_4a82_93e9_fb2822"/>
            <w:r>
              <w:rPr>
                <w:rFonts w:ascii="Arial" w:eastAsia="Arial" w:hAnsi="Arial" w:cs="Arial"/>
              </w:rPr>
              <w:t>$0</w:t>
            </w:r>
            <w:bookmarkEnd w:id="56"/>
          </w:p>
        </w:tc>
        <w:tc>
          <w:tcPr>
            <w:tcW w:w="1469" w:type="dxa"/>
          </w:tcPr>
          <w:p w:rsidR="008C51F1" w:rsidP="00937DFB">
            <w:pPr>
              <w:spacing w:before="0" w:after="0"/>
              <w:jc w:val="right"/>
              <w:rPr>
                <w:rFonts w:ascii="Arial" w:eastAsia="Arial" w:hAnsi="Arial" w:cs="Arial"/>
              </w:rPr>
            </w:pPr>
            <w:bookmarkStart w:id="57" w:name="_LINE__16_513ae45e_3126_4130_8d10_2af223"/>
            <w:r>
              <w:rPr>
                <w:rFonts w:ascii="Arial" w:eastAsia="Arial" w:hAnsi="Arial" w:cs="Arial"/>
              </w:rPr>
              <w:t>$12,292</w:t>
            </w:r>
            <w:bookmarkEnd w:id="57"/>
          </w:p>
        </w:tc>
      </w:tr>
      <w:tr w:rsidTr="00937DFB">
        <w:tblPrEx>
          <w:tblW w:w="0" w:type="auto"/>
          <w:tblInd w:w="360" w:type="dxa"/>
          <w:tblCellMar>
            <w:left w:w="0" w:type="dxa"/>
            <w:right w:w="0" w:type="dxa"/>
          </w:tblCellMar>
          <w:tblLook w:val="04A0"/>
        </w:tblPrEx>
        <w:tc>
          <w:tcPr>
            <w:tcW w:w="5069" w:type="dxa"/>
          </w:tcPr>
          <w:p w:rsidR="008C51F1" w:rsidP="00937DFB">
            <w:pPr>
              <w:spacing w:before="0" w:after="0"/>
              <w:rPr>
                <w:rFonts w:ascii="Arial" w:eastAsia="Arial" w:hAnsi="Arial" w:cs="Arial"/>
              </w:rPr>
            </w:pPr>
            <w:bookmarkStart w:id="58" w:name="_LINE__17_2209b4ae_fab2_4507_94b5_0fb8a8"/>
            <w:r>
              <w:rPr>
                <w:rFonts w:ascii="Arial" w:eastAsia="Arial" w:hAnsi="Arial" w:cs="Arial"/>
              </w:rPr>
              <w:t xml:space="preserve"> </w:t>
            </w:r>
            <w:bookmarkEnd w:id="58"/>
          </w:p>
        </w:tc>
        <w:tc>
          <w:tcPr>
            <w:tcW w:w="1469" w:type="dxa"/>
          </w:tcPr>
          <w:p w:rsidR="008C51F1" w:rsidP="00937DFB">
            <w:pPr>
              <w:spacing w:before="0" w:after="0"/>
              <w:jc w:val="right"/>
              <w:rPr>
                <w:rFonts w:ascii="Arial" w:eastAsia="Arial" w:hAnsi="Arial" w:cs="Arial"/>
              </w:rPr>
            </w:pPr>
            <w:bookmarkStart w:id="59" w:name="_LINE__17_f3a34c7f_7f0f_4c95_aaaa_38abc9"/>
            <w:r>
              <w:rPr>
                <w:rFonts w:ascii="Arial" w:eastAsia="Arial" w:hAnsi="Arial" w:cs="Arial"/>
              </w:rPr>
              <w:t>__________</w:t>
            </w:r>
            <w:bookmarkEnd w:id="59"/>
          </w:p>
        </w:tc>
        <w:tc>
          <w:tcPr>
            <w:tcW w:w="1469" w:type="dxa"/>
          </w:tcPr>
          <w:p w:rsidR="008C51F1" w:rsidP="00937DFB">
            <w:pPr>
              <w:spacing w:before="0" w:after="0"/>
              <w:jc w:val="right"/>
              <w:rPr>
                <w:rFonts w:ascii="Arial" w:eastAsia="Arial" w:hAnsi="Arial" w:cs="Arial"/>
              </w:rPr>
            </w:pPr>
            <w:bookmarkStart w:id="60" w:name="_LINE__17_475764ea_7f0d_40ac_88c6_a6a3e0"/>
            <w:r>
              <w:rPr>
                <w:rFonts w:ascii="Arial" w:eastAsia="Arial" w:hAnsi="Arial" w:cs="Arial"/>
              </w:rPr>
              <w:t>__________</w:t>
            </w:r>
            <w:bookmarkEnd w:id="60"/>
          </w:p>
        </w:tc>
      </w:tr>
      <w:tr w:rsidTr="00937DFB">
        <w:tblPrEx>
          <w:tblW w:w="0" w:type="auto"/>
          <w:tblInd w:w="360" w:type="dxa"/>
          <w:tblCellMar>
            <w:left w:w="0" w:type="dxa"/>
            <w:right w:w="0" w:type="dxa"/>
          </w:tblCellMar>
          <w:tblLook w:val="04A0"/>
        </w:tblPrEx>
        <w:tc>
          <w:tcPr>
            <w:tcW w:w="5069" w:type="dxa"/>
          </w:tcPr>
          <w:p w:rsidR="008C51F1" w:rsidP="00937DFB">
            <w:pPr>
              <w:spacing w:before="0" w:after="0"/>
              <w:rPr>
                <w:rFonts w:ascii="Arial" w:eastAsia="Arial" w:hAnsi="Arial" w:cs="Arial"/>
              </w:rPr>
            </w:pPr>
            <w:bookmarkStart w:id="61" w:name="_LINE__18_11eb2ce5_6513_4278_a24d_0f4784"/>
            <w:r>
              <w:rPr>
                <w:rFonts w:ascii="Arial" w:eastAsia="Arial" w:hAnsi="Arial" w:cs="Arial"/>
              </w:rPr>
              <w:t>GENERAL FUND TOTAL</w:t>
            </w:r>
            <w:bookmarkEnd w:id="61"/>
          </w:p>
        </w:tc>
        <w:tc>
          <w:tcPr>
            <w:tcW w:w="1469" w:type="dxa"/>
          </w:tcPr>
          <w:p w:rsidR="008C51F1" w:rsidP="00937DFB">
            <w:pPr>
              <w:spacing w:before="0" w:after="0"/>
              <w:jc w:val="right"/>
              <w:rPr>
                <w:rFonts w:ascii="Arial" w:eastAsia="Arial" w:hAnsi="Arial" w:cs="Arial"/>
              </w:rPr>
            </w:pPr>
            <w:bookmarkStart w:id="62" w:name="_LINE__18_df0d2d40_b7e7_4ae6_9d21_3e9b52"/>
            <w:r>
              <w:rPr>
                <w:rFonts w:ascii="Arial" w:eastAsia="Arial" w:hAnsi="Arial" w:cs="Arial"/>
              </w:rPr>
              <w:t>$0</w:t>
            </w:r>
            <w:bookmarkEnd w:id="62"/>
          </w:p>
        </w:tc>
        <w:tc>
          <w:tcPr>
            <w:tcW w:w="1469" w:type="dxa"/>
          </w:tcPr>
          <w:p w:rsidR="008C51F1" w:rsidP="00937DFB">
            <w:pPr>
              <w:spacing w:before="0" w:after="0"/>
              <w:jc w:val="right"/>
              <w:rPr>
                <w:rFonts w:ascii="Arial" w:eastAsia="Arial" w:hAnsi="Arial" w:cs="Arial"/>
              </w:rPr>
            </w:pPr>
            <w:bookmarkStart w:id="63" w:name="_LINE__18_8be71740_161d_45bf_b997_c4abae"/>
            <w:r>
              <w:rPr>
                <w:rFonts w:ascii="Arial" w:eastAsia="Arial" w:hAnsi="Arial" w:cs="Arial"/>
              </w:rPr>
              <w:t>$292,988</w:t>
            </w:r>
            <w:bookmarkEnd w:id="63"/>
          </w:p>
        </w:tc>
      </w:tr>
    </w:tbl>
    <w:p w:rsidR="008C51F1" w:rsidP="008C51F1">
      <w:pPr>
        <w:pStyle w:val="BPSParagraphLeftAlign"/>
        <w:suppressAutoHyphens/>
        <w:ind w:left="360"/>
        <w:rPr>
          <w:rFonts w:ascii="Arial" w:eastAsia="Arial" w:hAnsi="Arial" w:cs="Arial"/>
        </w:rPr>
      </w:pPr>
      <w:bookmarkStart w:id="64" w:name="_PAR__10_0fe6e299_5865_4610_b5f5_f167ad7"/>
      <w:bookmarkEnd w:id="45"/>
      <w:r>
        <w:rPr>
          <w:rFonts w:ascii="Arial" w:eastAsia="Arial" w:hAnsi="Arial" w:cs="Arial"/>
          <w:b/>
        </w:rPr>
        <w:t>Maine Environmental Protection Fund 0421</w:t>
      </w:r>
    </w:p>
    <w:p w:rsidR="008C51F1" w:rsidP="008C51F1">
      <w:pPr>
        <w:ind w:left="360"/>
        <w:rPr>
          <w:rFonts w:ascii="Arial" w:eastAsia="Arial" w:hAnsi="Arial" w:cs="Arial"/>
        </w:rPr>
      </w:pPr>
      <w:bookmarkStart w:id="65" w:name="_PAR__11_d87274d7_71f7_4a74_8709_85c105a"/>
      <w:bookmarkEnd w:id="64"/>
      <w:r>
        <w:rPr>
          <w:rFonts w:ascii="Arial" w:eastAsia="Arial" w:hAnsi="Arial" w:cs="Arial"/>
        </w:rPr>
        <w:t>Initiative: Provides funding for facilitator services, travel expenses, facility rentals and meeting expenses.</w:t>
      </w:r>
    </w:p>
    <w:tbl>
      <w:tblPr>
        <w:tblStyle w:val="BPSTable"/>
        <w:tblW w:w="0" w:type="auto"/>
        <w:tblInd w:w="360" w:type="dxa"/>
        <w:tblCellMar>
          <w:left w:w="0" w:type="dxa"/>
          <w:right w:w="0" w:type="dxa"/>
        </w:tblCellMar>
        <w:tblLook w:val="04A0"/>
      </w:tblPr>
      <w:tblGrid>
        <w:gridCol w:w="5009"/>
        <w:gridCol w:w="1463"/>
        <w:gridCol w:w="1463"/>
      </w:tblGrid>
      <w:tr w:rsidTr="00937DFB">
        <w:tblPrEx>
          <w:tblW w:w="0" w:type="auto"/>
          <w:tblInd w:w="360" w:type="dxa"/>
          <w:tblCellMar>
            <w:left w:w="0" w:type="dxa"/>
            <w:right w:w="0" w:type="dxa"/>
          </w:tblCellMar>
          <w:tblLook w:val="04A0"/>
        </w:tblPrEx>
        <w:tc>
          <w:tcPr>
            <w:tcW w:w="5069" w:type="dxa"/>
          </w:tcPr>
          <w:p w:rsidR="008C51F1" w:rsidP="00937DFB">
            <w:pPr>
              <w:spacing w:before="0" w:after="0"/>
              <w:rPr>
                <w:rFonts w:ascii="Arial" w:eastAsia="Arial" w:hAnsi="Arial" w:cs="Arial"/>
              </w:rPr>
            </w:pPr>
            <w:bookmarkStart w:id="66" w:name="_PAR__12_d3113403_f973_4fad_a96d_1af62da"/>
            <w:bookmarkStart w:id="67" w:name="_LINE__22_6d308e98_39eb_4d11_9e70_be80ea"/>
            <w:bookmarkEnd w:id="65"/>
            <w:r>
              <w:rPr>
                <w:rFonts w:ascii="Arial" w:eastAsia="Arial" w:hAnsi="Arial" w:cs="Arial"/>
                <w:b/>
              </w:rPr>
              <w:t>GENERAL FUND</w:t>
            </w:r>
            <w:bookmarkEnd w:id="67"/>
          </w:p>
        </w:tc>
        <w:tc>
          <w:tcPr>
            <w:tcW w:w="1469" w:type="dxa"/>
          </w:tcPr>
          <w:p w:rsidR="008C51F1" w:rsidP="00937DFB">
            <w:pPr>
              <w:spacing w:before="0" w:after="0"/>
              <w:jc w:val="right"/>
              <w:rPr>
                <w:rFonts w:ascii="Arial" w:eastAsia="Arial" w:hAnsi="Arial" w:cs="Arial"/>
              </w:rPr>
            </w:pPr>
            <w:bookmarkStart w:id="68" w:name="_LINE__22_0804da59_8cc5_4073_b01d_c935b4"/>
            <w:r>
              <w:rPr>
                <w:rFonts w:ascii="Arial" w:eastAsia="Arial" w:hAnsi="Arial" w:cs="Arial"/>
                <w:b/>
              </w:rPr>
              <w:t>2021-22</w:t>
            </w:r>
            <w:bookmarkEnd w:id="68"/>
          </w:p>
        </w:tc>
        <w:tc>
          <w:tcPr>
            <w:tcW w:w="1469" w:type="dxa"/>
          </w:tcPr>
          <w:p w:rsidR="008C51F1" w:rsidP="00937DFB">
            <w:pPr>
              <w:spacing w:before="0" w:after="0"/>
              <w:jc w:val="right"/>
              <w:rPr>
                <w:rFonts w:ascii="Arial" w:eastAsia="Arial" w:hAnsi="Arial" w:cs="Arial"/>
              </w:rPr>
            </w:pPr>
            <w:bookmarkStart w:id="69" w:name="_LINE__22_decead72_5404_48ae_afcb_b4aa05"/>
            <w:r>
              <w:rPr>
                <w:rFonts w:ascii="Arial" w:eastAsia="Arial" w:hAnsi="Arial" w:cs="Arial"/>
                <w:b/>
              </w:rPr>
              <w:t>2022-23</w:t>
            </w:r>
            <w:bookmarkEnd w:id="69"/>
          </w:p>
        </w:tc>
      </w:tr>
      <w:tr w:rsidTr="00937DFB">
        <w:tblPrEx>
          <w:tblW w:w="0" w:type="auto"/>
          <w:tblInd w:w="360" w:type="dxa"/>
          <w:tblCellMar>
            <w:left w:w="0" w:type="dxa"/>
            <w:right w:w="0" w:type="dxa"/>
          </w:tblCellMar>
          <w:tblLook w:val="04A0"/>
        </w:tblPrEx>
        <w:tc>
          <w:tcPr>
            <w:tcW w:w="5069" w:type="dxa"/>
          </w:tcPr>
          <w:p w:rsidR="008C51F1" w:rsidP="00937DFB">
            <w:pPr>
              <w:spacing w:before="0" w:after="0"/>
              <w:ind w:left="180"/>
              <w:rPr>
                <w:rFonts w:ascii="Arial" w:eastAsia="Arial" w:hAnsi="Arial" w:cs="Arial"/>
              </w:rPr>
            </w:pPr>
            <w:bookmarkStart w:id="70" w:name="_LINE__23_cce1cfb9_9346_4ed2_b15b_b5b6de"/>
            <w:r>
              <w:rPr>
                <w:rFonts w:ascii="Arial" w:eastAsia="Arial" w:hAnsi="Arial" w:cs="Arial"/>
              </w:rPr>
              <w:t>All Other</w:t>
            </w:r>
            <w:bookmarkEnd w:id="70"/>
          </w:p>
        </w:tc>
        <w:tc>
          <w:tcPr>
            <w:tcW w:w="1469" w:type="dxa"/>
          </w:tcPr>
          <w:p w:rsidR="008C51F1" w:rsidP="00937DFB">
            <w:pPr>
              <w:spacing w:before="0" w:after="0"/>
              <w:jc w:val="right"/>
              <w:rPr>
                <w:rFonts w:ascii="Arial" w:eastAsia="Arial" w:hAnsi="Arial" w:cs="Arial"/>
              </w:rPr>
            </w:pPr>
            <w:bookmarkStart w:id="71" w:name="_LINE__23_c87604aa_7091_4f4e_9167_d8fbc3"/>
            <w:r>
              <w:rPr>
                <w:rFonts w:ascii="Arial" w:eastAsia="Arial" w:hAnsi="Arial" w:cs="Arial"/>
              </w:rPr>
              <w:t>$0</w:t>
            </w:r>
            <w:bookmarkEnd w:id="71"/>
          </w:p>
        </w:tc>
        <w:tc>
          <w:tcPr>
            <w:tcW w:w="1469" w:type="dxa"/>
          </w:tcPr>
          <w:p w:rsidR="008C51F1" w:rsidP="00937DFB">
            <w:pPr>
              <w:spacing w:before="0" w:after="0"/>
              <w:jc w:val="right"/>
              <w:rPr>
                <w:rFonts w:ascii="Arial" w:eastAsia="Arial" w:hAnsi="Arial" w:cs="Arial"/>
              </w:rPr>
            </w:pPr>
            <w:bookmarkStart w:id="72" w:name="_LINE__23_354fe97d_853e_489c_9aa4_3f5baa"/>
            <w:r>
              <w:rPr>
                <w:rFonts w:ascii="Arial" w:eastAsia="Arial" w:hAnsi="Arial" w:cs="Arial"/>
              </w:rPr>
              <w:t>$150,000</w:t>
            </w:r>
            <w:bookmarkEnd w:id="72"/>
          </w:p>
        </w:tc>
      </w:tr>
      <w:tr w:rsidTr="00937DFB">
        <w:tblPrEx>
          <w:tblW w:w="0" w:type="auto"/>
          <w:tblInd w:w="360" w:type="dxa"/>
          <w:tblCellMar>
            <w:left w:w="0" w:type="dxa"/>
            <w:right w:w="0" w:type="dxa"/>
          </w:tblCellMar>
          <w:tblLook w:val="04A0"/>
        </w:tblPrEx>
        <w:tc>
          <w:tcPr>
            <w:tcW w:w="5069" w:type="dxa"/>
          </w:tcPr>
          <w:p w:rsidR="008C51F1" w:rsidP="00937DFB">
            <w:pPr>
              <w:spacing w:before="0" w:after="0"/>
              <w:rPr>
                <w:rFonts w:ascii="Arial" w:eastAsia="Arial" w:hAnsi="Arial" w:cs="Arial"/>
              </w:rPr>
            </w:pPr>
            <w:bookmarkStart w:id="73" w:name="_LINE__24_86b29022_0a58_4c13_8318_e74bb5"/>
            <w:r>
              <w:rPr>
                <w:rFonts w:ascii="Arial" w:eastAsia="Arial" w:hAnsi="Arial" w:cs="Arial"/>
              </w:rPr>
              <w:t xml:space="preserve"> </w:t>
            </w:r>
            <w:bookmarkEnd w:id="73"/>
          </w:p>
        </w:tc>
        <w:tc>
          <w:tcPr>
            <w:tcW w:w="1469" w:type="dxa"/>
          </w:tcPr>
          <w:p w:rsidR="008C51F1" w:rsidP="00937DFB">
            <w:pPr>
              <w:spacing w:before="0" w:after="0"/>
              <w:jc w:val="right"/>
              <w:rPr>
                <w:rFonts w:ascii="Arial" w:eastAsia="Arial" w:hAnsi="Arial" w:cs="Arial"/>
              </w:rPr>
            </w:pPr>
            <w:bookmarkStart w:id="74" w:name="_LINE__24_30a6e076_11b0_434a_b5f9_ebdf76"/>
            <w:r>
              <w:rPr>
                <w:rFonts w:ascii="Arial" w:eastAsia="Arial" w:hAnsi="Arial" w:cs="Arial"/>
              </w:rPr>
              <w:t>__________</w:t>
            </w:r>
            <w:bookmarkEnd w:id="74"/>
          </w:p>
        </w:tc>
        <w:tc>
          <w:tcPr>
            <w:tcW w:w="1469" w:type="dxa"/>
          </w:tcPr>
          <w:p w:rsidR="008C51F1" w:rsidP="00937DFB">
            <w:pPr>
              <w:spacing w:before="0" w:after="0"/>
              <w:jc w:val="right"/>
              <w:rPr>
                <w:rFonts w:ascii="Arial" w:eastAsia="Arial" w:hAnsi="Arial" w:cs="Arial"/>
              </w:rPr>
            </w:pPr>
            <w:bookmarkStart w:id="75" w:name="_LINE__24_1fbbf409_a54a_4e0a_9194_a4fbe1"/>
            <w:r>
              <w:rPr>
                <w:rFonts w:ascii="Arial" w:eastAsia="Arial" w:hAnsi="Arial" w:cs="Arial"/>
              </w:rPr>
              <w:t>__________</w:t>
            </w:r>
            <w:bookmarkEnd w:id="75"/>
          </w:p>
        </w:tc>
      </w:tr>
      <w:tr w:rsidTr="00937DFB">
        <w:tblPrEx>
          <w:tblW w:w="0" w:type="auto"/>
          <w:tblInd w:w="360" w:type="dxa"/>
          <w:tblCellMar>
            <w:left w:w="0" w:type="dxa"/>
            <w:right w:w="0" w:type="dxa"/>
          </w:tblCellMar>
          <w:tblLook w:val="04A0"/>
        </w:tblPrEx>
        <w:tc>
          <w:tcPr>
            <w:tcW w:w="5069" w:type="dxa"/>
          </w:tcPr>
          <w:p w:rsidR="008C51F1" w:rsidP="00937DFB">
            <w:pPr>
              <w:spacing w:before="0" w:after="0"/>
              <w:rPr>
                <w:rFonts w:ascii="Arial" w:eastAsia="Arial" w:hAnsi="Arial" w:cs="Arial"/>
              </w:rPr>
            </w:pPr>
            <w:bookmarkStart w:id="76" w:name="_LINE__25_2230a86a_f69a_480e_bf9b_683bca"/>
            <w:r>
              <w:rPr>
                <w:rFonts w:ascii="Arial" w:eastAsia="Arial" w:hAnsi="Arial" w:cs="Arial"/>
              </w:rPr>
              <w:t>GENERAL FUND TOTAL</w:t>
            </w:r>
            <w:bookmarkEnd w:id="76"/>
          </w:p>
        </w:tc>
        <w:tc>
          <w:tcPr>
            <w:tcW w:w="1469" w:type="dxa"/>
          </w:tcPr>
          <w:p w:rsidR="008C51F1" w:rsidP="00937DFB">
            <w:pPr>
              <w:spacing w:before="0" w:after="0"/>
              <w:jc w:val="right"/>
              <w:rPr>
                <w:rFonts w:ascii="Arial" w:eastAsia="Arial" w:hAnsi="Arial" w:cs="Arial"/>
              </w:rPr>
            </w:pPr>
            <w:bookmarkStart w:id="77" w:name="_LINE__25_397d093c_087d_40c7_a9eb_20bf0c"/>
            <w:r>
              <w:rPr>
                <w:rFonts w:ascii="Arial" w:eastAsia="Arial" w:hAnsi="Arial" w:cs="Arial"/>
              </w:rPr>
              <w:t>$0</w:t>
            </w:r>
            <w:bookmarkEnd w:id="77"/>
          </w:p>
        </w:tc>
        <w:tc>
          <w:tcPr>
            <w:tcW w:w="1469" w:type="dxa"/>
          </w:tcPr>
          <w:p w:rsidR="008C51F1" w:rsidP="00937DFB">
            <w:pPr>
              <w:spacing w:before="0" w:after="0"/>
              <w:jc w:val="right"/>
              <w:rPr>
                <w:rFonts w:ascii="Arial" w:eastAsia="Arial" w:hAnsi="Arial" w:cs="Arial"/>
              </w:rPr>
            </w:pPr>
            <w:bookmarkStart w:id="78" w:name="_LINE__25_ac09f8f6_5c22_4b81_8f82_5cdfc7"/>
            <w:r>
              <w:rPr>
                <w:rFonts w:ascii="Arial" w:eastAsia="Arial" w:hAnsi="Arial" w:cs="Arial"/>
              </w:rPr>
              <w:t>$150,000</w:t>
            </w:r>
            <w:bookmarkEnd w:id="78"/>
          </w:p>
        </w:tc>
      </w:tr>
    </w:tbl>
    <w:p w:rsidR="008C51F1" w:rsidP="008C51F1">
      <w:pPr>
        <w:ind w:left="360"/>
        <w:rPr>
          <w:rFonts w:ascii="Arial" w:eastAsia="Arial" w:hAnsi="Arial" w:cs="Arial"/>
        </w:rPr>
      </w:pPr>
      <w:bookmarkStart w:id="79" w:name="_PAR__13_8c7e0738_8f31_4cde_9a49_2f705aa"/>
      <w:bookmarkEnd w:id="6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937DFB">
        <w:tblPrEx>
          <w:tblW w:w="0" w:type="auto"/>
          <w:tblInd w:w="360" w:type="dxa"/>
          <w:tblCellMar>
            <w:left w:w="0" w:type="dxa"/>
            <w:right w:w="0" w:type="dxa"/>
          </w:tblCellMar>
          <w:tblLook w:val="04A0"/>
        </w:tblPrEx>
        <w:tc>
          <w:tcPr>
            <w:tcW w:w="5069" w:type="dxa"/>
          </w:tcPr>
          <w:p w:rsidR="008C51F1" w:rsidP="00937DFB">
            <w:pPr>
              <w:spacing w:before="0" w:after="0"/>
              <w:rPr>
                <w:rFonts w:ascii="Arial" w:eastAsia="Arial" w:hAnsi="Arial" w:cs="Arial"/>
              </w:rPr>
            </w:pPr>
            <w:bookmarkStart w:id="80" w:name="_PAR__14_6897f441_c219_438f_a002_ab808ca"/>
            <w:bookmarkStart w:id="81" w:name="_LINE__27_2c8a9c10_ce5d_4c33_9946_79b436"/>
            <w:bookmarkEnd w:id="79"/>
            <w:r>
              <w:rPr>
                <w:rFonts w:ascii="Arial" w:eastAsia="Arial" w:hAnsi="Arial" w:cs="Arial"/>
                <w:b/>
              </w:rPr>
              <w:t>ENVIRONMENTAL PROTECTION,</w:t>
            </w:r>
            <w:bookmarkEnd w:id="81"/>
            <w:r>
              <w:rPr>
                <w:rFonts w:ascii="Arial" w:eastAsia="Arial" w:hAnsi="Arial" w:cs="Arial"/>
                <w:b/>
              </w:rPr>
              <w:t xml:space="preserve"> </w:t>
            </w:r>
            <w:bookmarkStart w:id="82" w:name="_LINE__28_653f7925_94cf_4276_ba96_770292"/>
            <w:r>
              <w:rPr>
                <w:rFonts w:ascii="Arial" w:eastAsia="Arial" w:hAnsi="Arial" w:cs="Arial"/>
                <w:b/>
              </w:rPr>
              <w:t>DEPARTMENT OF</w:t>
            </w:r>
            <w:bookmarkEnd w:id="82"/>
          </w:p>
        </w:tc>
        <w:tc>
          <w:tcPr>
            <w:tcW w:w="1469" w:type="dxa"/>
          </w:tcPr>
          <w:p w:rsidR="008C51F1" w:rsidP="00937DFB">
            <w:pPr>
              <w:spacing w:before="0" w:after="0"/>
              <w:rPr>
                <w:rFonts w:ascii="Arial" w:eastAsia="Arial" w:hAnsi="Arial" w:cs="Arial"/>
              </w:rPr>
            </w:pPr>
            <w:bookmarkStart w:id="83" w:name="_LINE__27_93f0f7e1_6623_4c1b_ba1c_8e4201"/>
            <w:r>
              <w:rPr>
                <w:rFonts w:ascii="Arial" w:eastAsia="Arial" w:hAnsi="Arial" w:cs="Arial"/>
              </w:rPr>
              <w:t xml:space="preserve"> </w:t>
            </w:r>
            <w:bookmarkEnd w:id="83"/>
          </w:p>
        </w:tc>
        <w:tc>
          <w:tcPr>
            <w:tcW w:w="1469" w:type="dxa"/>
          </w:tcPr>
          <w:p w:rsidR="008C51F1" w:rsidP="00937DFB">
            <w:pPr>
              <w:spacing w:before="0" w:after="0"/>
              <w:rPr>
                <w:rFonts w:ascii="Arial" w:eastAsia="Arial" w:hAnsi="Arial" w:cs="Arial"/>
              </w:rPr>
            </w:pPr>
            <w:bookmarkStart w:id="84" w:name="_LINE__27_db307cf1_e234_4f91_bf74_9862ee"/>
            <w:r>
              <w:rPr>
                <w:rFonts w:ascii="Arial" w:eastAsia="Arial" w:hAnsi="Arial" w:cs="Arial"/>
              </w:rPr>
              <w:t xml:space="preserve"> </w:t>
            </w:r>
            <w:bookmarkEnd w:id="84"/>
          </w:p>
        </w:tc>
      </w:tr>
      <w:tr w:rsidTr="00937DFB">
        <w:tblPrEx>
          <w:tblW w:w="0" w:type="auto"/>
          <w:tblInd w:w="360" w:type="dxa"/>
          <w:tblCellMar>
            <w:left w:w="0" w:type="dxa"/>
            <w:right w:w="0" w:type="dxa"/>
          </w:tblCellMar>
          <w:tblLook w:val="04A0"/>
        </w:tblPrEx>
        <w:tc>
          <w:tcPr>
            <w:tcW w:w="5069" w:type="dxa"/>
          </w:tcPr>
          <w:p w:rsidR="008C51F1" w:rsidP="00937DFB">
            <w:pPr>
              <w:spacing w:before="0" w:after="0"/>
              <w:rPr>
                <w:rFonts w:ascii="Arial" w:eastAsia="Arial" w:hAnsi="Arial" w:cs="Arial"/>
              </w:rPr>
            </w:pPr>
            <w:bookmarkStart w:id="85" w:name="_LINE__29_c4ebe9a9_c320_4f63_a114_bbf1e6"/>
            <w:r>
              <w:rPr>
                <w:rFonts w:ascii="Arial" w:eastAsia="Arial" w:hAnsi="Arial" w:cs="Arial"/>
                <w:b/>
              </w:rPr>
              <w:t>DEPARTMENT TOTALS</w:t>
            </w:r>
            <w:bookmarkEnd w:id="85"/>
          </w:p>
        </w:tc>
        <w:tc>
          <w:tcPr>
            <w:tcW w:w="1469" w:type="dxa"/>
          </w:tcPr>
          <w:p w:rsidR="008C51F1" w:rsidP="00937DFB">
            <w:pPr>
              <w:spacing w:before="0" w:after="0"/>
              <w:jc w:val="right"/>
              <w:rPr>
                <w:rFonts w:ascii="Arial" w:eastAsia="Arial" w:hAnsi="Arial" w:cs="Arial"/>
              </w:rPr>
            </w:pPr>
            <w:bookmarkStart w:id="86" w:name="_LINE__29_e0c998af_92d7_43c9_aa8a_7f5d9d"/>
            <w:r>
              <w:rPr>
                <w:rFonts w:ascii="Arial" w:eastAsia="Arial" w:hAnsi="Arial" w:cs="Arial"/>
                <w:b/>
              </w:rPr>
              <w:t>2021-22</w:t>
            </w:r>
            <w:bookmarkEnd w:id="86"/>
          </w:p>
        </w:tc>
        <w:tc>
          <w:tcPr>
            <w:tcW w:w="1469" w:type="dxa"/>
          </w:tcPr>
          <w:p w:rsidR="008C51F1" w:rsidP="00937DFB">
            <w:pPr>
              <w:spacing w:before="0" w:after="0"/>
              <w:jc w:val="right"/>
              <w:rPr>
                <w:rFonts w:ascii="Arial" w:eastAsia="Arial" w:hAnsi="Arial" w:cs="Arial"/>
              </w:rPr>
            </w:pPr>
            <w:bookmarkStart w:id="87" w:name="_LINE__29_12642b9d_b045_466e_a92f_94d084"/>
            <w:r>
              <w:rPr>
                <w:rFonts w:ascii="Arial" w:eastAsia="Arial" w:hAnsi="Arial" w:cs="Arial"/>
                <w:b/>
              </w:rPr>
              <w:t>2022-23</w:t>
            </w:r>
            <w:bookmarkEnd w:id="87"/>
          </w:p>
        </w:tc>
      </w:tr>
      <w:tr w:rsidTr="00937DFB">
        <w:tblPrEx>
          <w:tblW w:w="0" w:type="auto"/>
          <w:tblInd w:w="360" w:type="dxa"/>
          <w:tblCellMar>
            <w:left w:w="0" w:type="dxa"/>
            <w:right w:w="0" w:type="dxa"/>
          </w:tblCellMar>
          <w:tblLook w:val="04A0"/>
        </w:tblPrEx>
        <w:tc>
          <w:tcPr>
            <w:tcW w:w="5069" w:type="dxa"/>
          </w:tcPr>
          <w:p w:rsidR="008C51F1" w:rsidP="00937DFB">
            <w:pPr>
              <w:spacing w:before="0" w:after="0"/>
              <w:rPr>
                <w:rFonts w:ascii="Arial" w:eastAsia="Arial" w:hAnsi="Arial" w:cs="Arial"/>
              </w:rPr>
            </w:pPr>
            <w:bookmarkStart w:id="88" w:name="_LINE__30_4ed6f66b_2c74_4b73_be0a_a548b6"/>
            <w:r>
              <w:rPr>
                <w:rFonts w:ascii="Arial" w:eastAsia="Arial" w:hAnsi="Arial" w:cs="Arial"/>
              </w:rPr>
              <w:t xml:space="preserve"> </w:t>
            </w:r>
            <w:bookmarkEnd w:id="88"/>
          </w:p>
        </w:tc>
        <w:tc>
          <w:tcPr>
            <w:tcW w:w="1469" w:type="dxa"/>
          </w:tcPr>
          <w:p w:rsidR="008C51F1" w:rsidP="00937DFB">
            <w:pPr>
              <w:spacing w:before="0" w:after="0"/>
              <w:rPr>
                <w:rFonts w:ascii="Arial" w:eastAsia="Arial" w:hAnsi="Arial" w:cs="Arial"/>
              </w:rPr>
            </w:pPr>
            <w:bookmarkStart w:id="89" w:name="_LINE__30_3e3cbf2d_fcdc_40b0_a634_8647e4"/>
            <w:r>
              <w:rPr>
                <w:rFonts w:ascii="Arial" w:eastAsia="Arial" w:hAnsi="Arial" w:cs="Arial"/>
              </w:rPr>
              <w:t xml:space="preserve"> </w:t>
            </w:r>
            <w:bookmarkEnd w:id="89"/>
          </w:p>
        </w:tc>
        <w:tc>
          <w:tcPr>
            <w:tcW w:w="1469" w:type="dxa"/>
          </w:tcPr>
          <w:p w:rsidR="008C51F1" w:rsidP="00937DFB">
            <w:pPr>
              <w:spacing w:before="0" w:after="0"/>
              <w:rPr>
                <w:rFonts w:ascii="Arial" w:eastAsia="Arial" w:hAnsi="Arial" w:cs="Arial"/>
              </w:rPr>
            </w:pPr>
            <w:bookmarkStart w:id="90" w:name="_LINE__30_2cf8b783_4888_494f_b8e8_cb1f5f"/>
            <w:r>
              <w:rPr>
                <w:rFonts w:ascii="Arial" w:eastAsia="Arial" w:hAnsi="Arial" w:cs="Arial"/>
              </w:rPr>
              <w:t xml:space="preserve"> </w:t>
            </w:r>
            <w:bookmarkEnd w:id="90"/>
          </w:p>
        </w:tc>
      </w:tr>
      <w:tr w:rsidTr="00937DFB">
        <w:tblPrEx>
          <w:tblW w:w="0" w:type="auto"/>
          <w:tblInd w:w="360" w:type="dxa"/>
          <w:tblCellMar>
            <w:left w:w="0" w:type="dxa"/>
            <w:right w:w="0" w:type="dxa"/>
          </w:tblCellMar>
          <w:tblLook w:val="04A0"/>
        </w:tblPrEx>
        <w:tc>
          <w:tcPr>
            <w:tcW w:w="5069" w:type="dxa"/>
          </w:tcPr>
          <w:p w:rsidR="008C51F1" w:rsidP="00937DFB">
            <w:pPr>
              <w:spacing w:before="0" w:after="0"/>
              <w:ind w:left="180"/>
              <w:rPr>
                <w:rFonts w:ascii="Arial" w:eastAsia="Arial" w:hAnsi="Arial" w:cs="Arial"/>
              </w:rPr>
            </w:pPr>
            <w:bookmarkStart w:id="91" w:name="_LINE__31_158ff3db_6611_42b9_a6a8_c69713"/>
            <w:r>
              <w:rPr>
                <w:rFonts w:ascii="Arial" w:eastAsia="Arial" w:hAnsi="Arial" w:cs="Arial"/>
                <w:b/>
              </w:rPr>
              <w:t>GENERAL FUND</w:t>
            </w:r>
            <w:bookmarkEnd w:id="91"/>
          </w:p>
        </w:tc>
        <w:tc>
          <w:tcPr>
            <w:tcW w:w="1469" w:type="dxa"/>
          </w:tcPr>
          <w:p w:rsidR="008C51F1" w:rsidP="00937DFB">
            <w:pPr>
              <w:spacing w:before="0" w:after="0"/>
              <w:jc w:val="right"/>
              <w:rPr>
                <w:rFonts w:ascii="Arial" w:eastAsia="Arial" w:hAnsi="Arial" w:cs="Arial"/>
              </w:rPr>
            </w:pPr>
            <w:bookmarkStart w:id="92" w:name="_LINE__31_198ca7ce_c0e8_4a2b_818b_a1ce05"/>
            <w:r>
              <w:rPr>
                <w:rFonts w:ascii="Arial" w:eastAsia="Arial" w:hAnsi="Arial" w:cs="Arial"/>
                <w:b/>
              </w:rPr>
              <w:t>$0</w:t>
            </w:r>
            <w:bookmarkEnd w:id="92"/>
          </w:p>
        </w:tc>
        <w:tc>
          <w:tcPr>
            <w:tcW w:w="1469" w:type="dxa"/>
          </w:tcPr>
          <w:p w:rsidR="008C51F1" w:rsidP="00937DFB">
            <w:pPr>
              <w:spacing w:before="0" w:after="0"/>
              <w:jc w:val="right"/>
              <w:rPr>
                <w:rFonts w:ascii="Arial" w:eastAsia="Arial" w:hAnsi="Arial" w:cs="Arial"/>
              </w:rPr>
            </w:pPr>
            <w:bookmarkStart w:id="93" w:name="_LINE__31_f6427731_58c3_4649_8f34_d92063"/>
            <w:r>
              <w:rPr>
                <w:rFonts w:ascii="Arial" w:eastAsia="Arial" w:hAnsi="Arial" w:cs="Arial"/>
                <w:b/>
              </w:rPr>
              <w:t>$442,988</w:t>
            </w:r>
            <w:bookmarkEnd w:id="93"/>
          </w:p>
        </w:tc>
      </w:tr>
      <w:tr w:rsidTr="00937DFB">
        <w:tblPrEx>
          <w:tblW w:w="0" w:type="auto"/>
          <w:tblInd w:w="360" w:type="dxa"/>
          <w:tblCellMar>
            <w:left w:w="0" w:type="dxa"/>
            <w:right w:w="0" w:type="dxa"/>
          </w:tblCellMar>
          <w:tblLook w:val="04A0"/>
        </w:tblPrEx>
        <w:tc>
          <w:tcPr>
            <w:tcW w:w="5069" w:type="dxa"/>
          </w:tcPr>
          <w:p w:rsidR="008C51F1" w:rsidP="00937DFB">
            <w:pPr>
              <w:spacing w:before="0" w:after="0"/>
              <w:rPr>
                <w:rFonts w:ascii="Arial" w:eastAsia="Arial" w:hAnsi="Arial" w:cs="Arial"/>
              </w:rPr>
            </w:pPr>
            <w:bookmarkStart w:id="94" w:name="_LINE__32_81a6339d_1b6e_40ac_a393_edbcef"/>
            <w:r>
              <w:rPr>
                <w:rFonts w:ascii="Arial" w:eastAsia="Arial" w:hAnsi="Arial" w:cs="Arial"/>
              </w:rPr>
              <w:t xml:space="preserve"> </w:t>
            </w:r>
            <w:bookmarkEnd w:id="94"/>
          </w:p>
        </w:tc>
        <w:tc>
          <w:tcPr>
            <w:tcW w:w="1469" w:type="dxa"/>
          </w:tcPr>
          <w:p w:rsidR="008C51F1" w:rsidP="00937DFB">
            <w:pPr>
              <w:spacing w:before="0" w:after="0"/>
              <w:jc w:val="right"/>
              <w:rPr>
                <w:rFonts w:ascii="Arial" w:eastAsia="Arial" w:hAnsi="Arial" w:cs="Arial"/>
              </w:rPr>
            </w:pPr>
            <w:bookmarkStart w:id="95" w:name="_LINE__32_619dbdb8_de2d_42ec_b5c7_02e2f4"/>
            <w:r>
              <w:rPr>
                <w:rFonts w:ascii="Arial" w:eastAsia="Arial" w:hAnsi="Arial" w:cs="Arial"/>
              </w:rPr>
              <w:t>__________</w:t>
            </w:r>
            <w:bookmarkEnd w:id="95"/>
          </w:p>
        </w:tc>
        <w:tc>
          <w:tcPr>
            <w:tcW w:w="1469" w:type="dxa"/>
          </w:tcPr>
          <w:p w:rsidR="008C51F1" w:rsidP="00937DFB">
            <w:pPr>
              <w:spacing w:before="0" w:after="0"/>
              <w:jc w:val="right"/>
              <w:rPr>
                <w:rFonts w:ascii="Arial" w:eastAsia="Arial" w:hAnsi="Arial" w:cs="Arial"/>
              </w:rPr>
            </w:pPr>
            <w:bookmarkStart w:id="96" w:name="_LINE__32_85c13b2d_e203_4e49_82b3_ed1c15"/>
            <w:r>
              <w:rPr>
                <w:rFonts w:ascii="Arial" w:eastAsia="Arial" w:hAnsi="Arial" w:cs="Arial"/>
              </w:rPr>
              <w:t>__________</w:t>
            </w:r>
            <w:bookmarkEnd w:id="96"/>
          </w:p>
        </w:tc>
      </w:tr>
      <w:tr w:rsidTr="00937DFB">
        <w:tblPrEx>
          <w:tblW w:w="0" w:type="auto"/>
          <w:tblInd w:w="360" w:type="dxa"/>
          <w:tblCellMar>
            <w:left w:w="0" w:type="dxa"/>
            <w:right w:w="0" w:type="dxa"/>
          </w:tblCellMar>
          <w:tblLook w:val="04A0"/>
        </w:tblPrEx>
        <w:tc>
          <w:tcPr>
            <w:tcW w:w="5069" w:type="dxa"/>
          </w:tcPr>
          <w:p w:rsidR="008C51F1" w:rsidP="00937DFB">
            <w:pPr>
              <w:spacing w:before="0" w:after="0"/>
              <w:rPr>
                <w:rFonts w:ascii="Arial" w:eastAsia="Arial" w:hAnsi="Arial" w:cs="Arial"/>
              </w:rPr>
            </w:pPr>
            <w:bookmarkStart w:id="97" w:name="_LINE__33_b4f4c5d0_f6bb_4986_9fde_9b2c42"/>
            <w:r>
              <w:rPr>
                <w:rFonts w:ascii="Arial" w:eastAsia="Arial" w:hAnsi="Arial" w:cs="Arial"/>
                <w:b/>
              </w:rPr>
              <w:t>DEPARTMENT TOTAL - ALL FUNDS</w:t>
            </w:r>
            <w:bookmarkEnd w:id="97"/>
          </w:p>
        </w:tc>
        <w:tc>
          <w:tcPr>
            <w:tcW w:w="1469" w:type="dxa"/>
          </w:tcPr>
          <w:p w:rsidR="008C51F1" w:rsidP="00937DFB">
            <w:pPr>
              <w:spacing w:before="0" w:after="0"/>
              <w:jc w:val="right"/>
              <w:rPr>
                <w:rFonts w:ascii="Arial" w:eastAsia="Arial" w:hAnsi="Arial" w:cs="Arial"/>
              </w:rPr>
            </w:pPr>
            <w:bookmarkStart w:id="98" w:name="_LINE__33_2f71b5f7_c4d0_4767_a3c1_a64be0"/>
            <w:r>
              <w:rPr>
                <w:rFonts w:ascii="Arial" w:eastAsia="Arial" w:hAnsi="Arial" w:cs="Arial"/>
                <w:b/>
              </w:rPr>
              <w:t>$0</w:t>
            </w:r>
            <w:bookmarkEnd w:id="98"/>
          </w:p>
        </w:tc>
        <w:tc>
          <w:tcPr>
            <w:tcW w:w="1469" w:type="dxa"/>
          </w:tcPr>
          <w:p w:rsidR="008C51F1" w:rsidP="00937DFB">
            <w:pPr>
              <w:spacing w:before="0" w:after="0"/>
              <w:jc w:val="right"/>
              <w:rPr>
                <w:rFonts w:ascii="Arial" w:eastAsia="Arial" w:hAnsi="Arial" w:cs="Arial"/>
              </w:rPr>
            </w:pPr>
            <w:bookmarkStart w:id="99" w:name="_LINE__33_3fc6e6c9_8f97_4d7d_a097_95a693"/>
            <w:r>
              <w:rPr>
                <w:rFonts w:ascii="Arial" w:eastAsia="Arial" w:hAnsi="Arial" w:cs="Arial"/>
                <w:b/>
              </w:rPr>
              <w:t>$442,988</w:t>
            </w:r>
            <w:bookmarkEnd w:id="99"/>
          </w:p>
        </w:tc>
      </w:tr>
    </w:tbl>
    <w:p w:rsidR="008C51F1" w:rsidP="008C51F1">
      <w:pPr>
        <w:ind w:left="360"/>
        <w:rPr>
          <w:rFonts w:ascii="Arial" w:eastAsia="Arial" w:hAnsi="Arial" w:cs="Arial"/>
        </w:rPr>
      </w:pPr>
      <w:bookmarkStart w:id="100" w:name="_PAR__15_54202403_2b1e_467a_abfd_a5c317a"/>
      <w:bookmarkEnd w:id="80"/>
      <w:r>
        <w:rPr>
          <w:rFonts w:ascii="Arial" w:eastAsia="Arial" w:hAnsi="Arial" w:cs="Arial"/>
        </w:rPr>
        <w:t>'</w:t>
      </w:r>
    </w:p>
    <w:p w:rsidR="008C51F1" w:rsidP="008C51F1">
      <w:pPr>
        <w:ind w:left="360" w:firstLine="360"/>
        <w:rPr>
          <w:rFonts w:ascii="Arial" w:eastAsia="Arial" w:hAnsi="Arial" w:cs="Arial"/>
        </w:rPr>
      </w:pPr>
      <w:bookmarkStart w:id="101" w:name="_INSTRUCTION__3976260f_c8ff_4c91_b70a_8d"/>
      <w:bookmarkStart w:id="102" w:name="_PAR__16_460688c4_44ba_48c7_9c85_514cdd0"/>
      <w:bookmarkEnd w:id="39"/>
      <w:bookmarkEnd w:id="100"/>
      <w:r>
        <w:rPr>
          <w:rFonts w:ascii="Arial" w:eastAsia="Arial" w:hAnsi="Arial" w:cs="Arial"/>
        </w:rPr>
        <w:t>Amend the bill by relettering or renumbering any nonconsecutive Part letter or section number to read consecutively.</w:t>
      </w:r>
    </w:p>
    <w:p w:rsidR="008C51F1" w:rsidP="008C51F1">
      <w:pPr>
        <w:keepNext/>
        <w:spacing w:before="240"/>
        <w:ind w:left="360"/>
        <w:jc w:val="center"/>
        <w:rPr>
          <w:rFonts w:ascii="Arial" w:eastAsia="Arial" w:hAnsi="Arial" w:cs="Arial"/>
        </w:rPr>
      </w:pPr>
      <w:bookmarkStart w:id="103" w:name="_SUMMARY__b4a7d0bb_00c8_4050_badc_3adb1b"/>
      <w:bookmarkStart w:id="104" w:name="_PAR__17_1af49e31_53c8_48e2_8268_8f1c177"/>
      <w:bookmarkEnd w:id="101"/>
      <w:bookmarkEnd w:id="102"/>
      <w:r>
        <w:rPr>
          <w:rFonts w:ascii="Arial" w:eastAsia="Arial" w:hAnsi="Arial" w:cs="Arial"/>
          <w:b/>
          <w:sz w:val="24"/>
        </w:rPr>
        <w:t>SUMMARY</w:t>
      </w:r>
    </w:p>
    <w:p w:rsidR="008C51F1" w:rsidP="008C51F1">
      <w:pPr>
        <w:ind w:left="360" w:firstLine="360"/>
        <w:rPr>
          <w:rFonts w:ascii="Arial" w:eastAsia="Arial" w:hAnsi="Arial" w:cs="Arial"/>
        </w:rPr>
      </w:pPr>
      <w:bookmarkStart w:id="105" w:name="_PAR__18_5405d215_8a6c_4047_973e_83c9e63"/>
      <w:bookmarkEnd w:id="104"/>
      <w:r>
        <w:rPr>
          <w:rFonts w:ascii="Arial" w:eastAsia="Arial" w:hAnsi="Arial" w:cs="Arial"/>
        </w:rPr>
        <w:t xml:space="preserve">This amendment, which is the minority report of the committee, amends the intervenor funding provisions included in the bill to provide that similar funding may be made available through the Public Utilities Commission for advocates in a legislative proceeding.  </w:t>
      </w:r>
    </w:p>
    <w:p w:rsidR="008C51F1" w:rsidP="008C51F1">
      <w:pPr>
        <w:ind w:left="360" w:firstLine="360"/>
        <w:rPr>
          <w:rFonts w:ascii="Arial" w:eastAsia="Arial" w:hAnsi="Arial" w:cs="Arial"/>
        </w:rPr>
      </w:pPr>
      <w:bookmarkStart w:id="106" w:name="_PAGE__4_7ffc4ca3_8c0d_46c3_bfe2_5859372"/>
      <w:bookmarkStart w:id="107" w:name="_PAR__2_d102ebed_9f6f_4f40_887b_ec6fd856"/>
      <w:bookmarkEnd w:id="36"/>
      <w:bookmarkEnd w:id="105"/>
      <w:r>
        <w:rPr>
          <w:rFonts w:ascii="Arial" w:eastAsia="Arial" w:hAnsi="Arial" w:cs="Arial"/>
        </w:rPr>
        <w:t>The amendment defines "advocate" to mean an individual, group of individuals or organization or entity representing a group of individuals or the interests of a group of individuals that is involved in or has an interest in the outcome of a legislative proceeding and defines "legislative proceeding" to mean a meeting, session or other activity of the Legislature or its committees or subcommittees that, as determined by the commission, concerns or is likely to affect the regulation of public utilities or other entities subject to the jurisdiction of the commission.</w:t>
      </w:r>
    </w:p>
    <w:p w:rsidR="008C51F1" w:rsidP="008C51F1">
      <w:pPr>
        <w:keepNext/>
        <w:ind w:left="360" w:firstLine="360"/>
        <w:rPr>
          <w:rFonts w:ascii="Arial" w:eastAsia="Arial" w:hAnsi="Arial" w:cs="Arial"/>
        </w:rPr>
      </w:pPr>
      <w:bookmarkStart w:id="108" w:name="_PAR__3_2c1160a2_ae0c_4f29_bd48_f1b64a5b"/>
      <w:bookmarkEnd w:id="107"/>
      <w:r>
        <w:rPr>
          <w:rFonts w:ascii="Arial" w:eastAsia="Arial" w:hAnsi="Arial" w:cs="Arial"/>
        </w:rPr>
        <w:t>The amendment also adds an appropriations and allocations section.</w:t>
      </w:r>
    </w:p>
    <w:p w:rsidR="008C51F1" w:rsidP="008C51F1">
      <w:pPr>
        <w:keepNext/>
        <w:spacing w:before="60" w:after="60"/>
        <w:ind w:left="360"/>
        <w:jc w:val="center"/>
        <w:rPr>
          <w:rFonts w:ascii="Arial" w:eastAsia="Arial" w:hAnsi="Arial" w:cs="Arial"/>
        </w:rPr>
      </w:pPr>
      <w:bookmarkStart w:id="109" w:name="_FISCAL_NOTE_REQUIRED__02020ecb_825a_47d"/>
      <w:bookmarkStart w:id="110" w:name="_PAR__4_3bfe2a04_30e9_433c_b330_117a2063"/>
      <w:bookmarkEnd w:id="108"/>
      <w:r>
        <w:rPr>
          <w:rFonts w:ascii="Arial" w:eastAsia="Arial" w:hAnsi="Arial" w:cs="Arial"/>
          <w:b/>
        </w:rPr>
        <w:t>FISCAL NOTE REQUIRED</w:t>
      </w:r>
    </w:p>
    <w:p w:rsidR="00000000" w:rsidRPr="008C51F1" w:rsidP="008C51F1">
      <w:pPr>
        <w:spacing w:before="60" w:after="60"/>
        <w:ind w:left="360"/>
        <w:jc w:val="center"/>
        <w:rPr>
          <w:rFonts w:ascii="Arial" w:eastAsia="Arial" w:hAnsi="Arial" w:cs="Arial"/>
          <w:b/>
        </w:rPr>
      </w:pPr>
      <w:bookmarkStart w:id="111" w:name="_PAR__5_0e58e021_24af_4ba5_b970_ec323a73"/>
      <w:bookmarkEnd w:id="110"/>
      <w:r>
        <w:rPr>
          <w:rFonts w:ascii="Arial" w:eastAsia="Arial" w:hAnsi="Arial" w:cs="Arial"/>
          <w:b/>
        </w:rPr>
        <w:t>(See attached)</w:t>
      </w:r>
      <w:bookmarkEnd w:id="103"/>
      <w:bookmarkEnd w:id="106"/>
      <w:bookmarkEnd w:id="109"/>
      <w:bookmarkEnd w:id="11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LR2654,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Implement Recommendations Regarding the Incorporation of Equity Considerations in Regulatory Decision Making</w:t>
    </w:r>
  </w:p>
  <w:p>
    <w:pPr>
      <w:suppressLineNumbers/>
      <w:spacing w:before="0" w:after="0"/>
      <w:jc w:val="center"/>
      <w:rPr>
        <w:rFonts w:ascii="Arial" w:eastAsia="Arial" w:hAnsi="Arial" w:cs="Arial"/>
      </w:rPr>
    </w:pPr>
    <w:r>
      <w:rPr>
        <w:rFonts w:ascii="Arial" w:eastAsia="Arial" w:hAnsi="Arial" w:cs="Arial"/>
        <w:sz w:val="22"/>
      </w:rPr>
      <w:t>L.D.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8C51F1"/>
    <w:rsid w:val="0092322A"/>
    <w:rsid w:val="009367EC"/>
    <w:rsid w:val="00937DFB"/>
    <w:rsid w:val="0099722B"/>
    <w:rsid w:val="009B3D4F"/>
    <w:rsid w:val="009D6A0B"/>
    <w:rsid w:val="009E724F"/>
    <w:rsid w:val="009F6C9E"/>
    <w:rsid w:val="00A81643"/>
    <w:rsid w:val="00AA73FC"/>
    <w:rsid w:val="00B17C0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