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and Improve Municipal Recycling Programs and Save Taxpayer Money</w:t>
      </w:r>
    </w:p>
    <w:p w:rsidR="00880DD2" w:rsidP="00880DD2">
      <w:pPr>
        <w:spacing w:after="240"/>
        <w:ind w:left="360"/>
        <w:jc w:val="right"/>
        <w:rPr>
          <w:rFonts w:ascii="Arial" w:eastAsia="Arial" w:hAnsi="Arial" w:cs="Arial"/>
          <w:caps/>
        </w:rPr>
      </w:pPr>
      <w:bookmarkStart w:id="0" w:name="_AMEND_TITLE__1e75d78b_f541_40e2_b585_6b"/>
      <w:bookmarkStart w:id="1" w:name="_PAGE__1_29487f2c_8613_4a6a_90cd_daf29f8"/>
      <w:bookmarkStart w:id="2" w:name="_PAR__2_74870d35_1a8b_41ce_9148_2ade0c8a"/>
      <w:r>
        <w:rPr>
          <w:rFonts w:ascii="Arial" w:eastAsia="Arial" w:hAnsi="Arial" w:cs="Arial"/>
          <w:caps/>
        </w:rPr>
        <w:t>L.D. 1541</w:t>
      </w:r>
    </w:p>
    <w:p w:rsidR="00880DD2" w:rsidP="00880DD2">
      <w:pPr>
        <w:tabs>
          <w:tab w:val="right" w:pos="8928"/>
        </w:tabs>
        <w:spacing w:after="360"/>
        <w:ind w:left="360"/>
        <w:rPr>
          <w:rFonts w:ascii="Arial" w:eastAsia="Arial" w:hAnsi="Arial" w:cs="Arial"/>
        </w:rPr>
      </w:pPr>
      <w:bookmarkStart w:id="3" w:name="_PAR__3_0ec736d6_6aa8_4032_8d3c_11d889ba"/>
      <w:bookmarkEnd w:id="2"/>
      <w:r>
        <w:rPr>
          <w:rFonts w:ascii="Arial" w:eastAsia="Arial" w:hAnsi="Arial" w:cs="Arial"/>
        </w:rPr>
        <w:t>Date:</w:t>
      </w:r>
      <w:r>
        <w:rPr>
          <w:rFonts w:ascii="Arial" w:eastAsia="Arial" w:hAnsi="Arial" w:cs="Arial"/>
        </w:rPr>
        <w:tab/>
        <w:t>(Filing No. S-         )</w:t>
      </w:r>
    </w:p>
    <w:p w:rsidR="00880DD2" w:rsidP="00880DD2">
      <w:pPr>
        <w:spacing w:before="60" w:after="60"/>
        <w:ind w:left="720"/>
        <w:rPr>
          <w:rFonts w:ascii="Arial" w:eastAsia="Arial" w:hAnsi="Arial" w:cs="Arial"/>
        </w:rPr>
      </w:pPr>
      <w:bookmarkStart w:id="4" w:name="_PAR__4_659de232_fc86_4e24_bdd4_1d10c83c"/>
      <w:bookmarkEnd w:id="3"/>
      <w:r>
        <w:rPr>
          <w:rFonts w:ascii="Arial" w:eastAsia="Arial" w:hAnsi="Arial" w:cs="Arial"/>
        </w:rPr>
        <w:t>Reproduced and distributed under the direction of the Secretary of the Senate.</w:t>
      </w:r>
    </w:p>
    <w:p w:rsidR="00880DD2" w:rsidP="00880DD2">
      <w:pPr>
        <w:spacing w:before="160" w:after="0"/>
        <w:ind w:left="360"/>
        <w:jc w:val="center"/>
        <w:outlineLvl w:val="0"/>
        <w:rPr>
          <w:rFonts w:ascii="Arial" w:eastAsia="Arial" w:hAnsi="Arial" w:cs="Arial"/>
          <w:b/>
          <w:caps/>
          <w:sz w:val="24"/>
          <w:szCs w:val="32"/>
        </w:rPr>
      </w:pPr>
      <w:bookmarkStart w:id="5" w:name="_PAR__5_be627001_120c_4a8e_8d7a_bb2092ca"/>
      <w:bookmarkEnd w:id="4"/>
      <w:r>
        <w:rPr>
          <w:rFonts w:ascii="Arial" w:eastAsia="Arial" w:hAnsi="Arial" w:cs="Arial"/>
          <w:b/>
          <w:caps/>
          <w:sz w:val="24"/>
          <w:szCs w:val="32"/>
        </w:rPr>
        <w:t>STATE OF MAINE</w:t>
      </w:r>
    </w:p>
    <w:p w:rsidR="00880DD2" w:rsidP="00880DD2">
      <w:pPr>
        <w:spacing w:after="0"/>
        <w:ind w:left="360"/>
        <w:jc w:val="center"/>
        <w:outlineLvl w:val="0"/>
        <w:rPr>
          <w:rFonts w:ascii="Arial" w:eastAsia="Arial" w:hAnsi="Arial" w:cs="Arial"/>
          <w:b/>
          <w:caps/>
          <w:sz w:val="24"/>
          <w:szCs w:val="32"/>
        </w:rPr>
      </w:pPr>
      <w:bookmarkStart w:id="6" w:name="_PAR__6_396d315b_b7f7_40cd_be9e_aced79d4"/>
      <w:bookmarkEnd w:id="5"/>
      <w:r>
        <w:rPr>
          <w:rFonts w:ascii="Arial" w:eastAsia="Arial" w:hAnsi="Arial" w:cs="Arial"/>
          <w:b/>
          <w:caps/>
          <w:sz w:val="24"/>
          <w:szCs w:val="32"/>
        </w:rPr>
        <w:t>SENATE</w:t>
      </w:r>
    </w:p>
    <w:p w:rsidR="00880DD2" w:rsidP="00880DD2">
      <w:pPr>
        <w:spacing w:after="0"/>
        <w:ind w:left="360"/>
        <w:jc w:val="center"/>
        <w:outlineLvl w:val="0"/>
        <w:rPr>
          <w:rFonts w:ascii="Arial" w:eastAsia="Arial" w:hAnsi="Arial" w:cs="Arial"/>
          <w:b/>
          <w:caps/>
          <w:sz w:val="24"/>
          <w:szCs w:val="32"/>
        </w:rPr>
      </w:pPr>
      <w:bookmarkStart w:id="7" w:name="_PAR__7_078f17f8_fa2b_4331_81d2_f5fac6d9"/>
      <w:bookmarkEnd w:id="6"/>
      <w:r>
        <w:rPr>
          <w:rFonts w:ascii="Arial" w:eastAsia="Arial" w:hAnsi="Arial" w:cs="Arial"/>
          <w:b/>
          <w:caps/>
          <w:sz w:val="24"/>
          <w:szCs w:val="32"/>
        </w:rPr>
        <w:t>130th Legislature</w:t>
      </w:r>
    </w:p>
    <w:p w:rsidR="00880DD2" w:rsidP="00880DD2">
      <w:pPr>
        <w:spacing w:after="0"/>
        <w:ind w:left="360"/>
        <w:jc w:val="center"/>
        <w:outlineLvl w:val="0"/>
        <w:rPr>
          <w:rFonts w:ascii="Arial" w:eastAsia="Arial" w:hAnsi="Arial" w:cs="Arial"/>
          <w:b/>
          <w:caps/>
          <w:sz w:val="24"/>
          <w:szCs w:val="32"/>
        </w:rPr>
      </w:pPr>
      <w:bookmarkStart w:id="8" w:name="_PAR__8_b2782226_e140_4927_9a4c_f1c2f24c"/>
      <w:bookmarkEnd w:id="7"/>
      <w:r>
        <w:rPr>
          <w:rFonts w:ascii="Arial" w:eastAsia="Arial" w:hAnsi="Arial" w:cs="Arial"/>
          <w:b/>
          <w:caps/>
          <w:sz w:val="24"/>
          <w:szCs w:val="32"/>
        </w:rPr>
        <w:t>First Special Session</w:t>
      </w:r>
    </w:p>
    <w:p w:rsidR="00880DD2" w:rsidP="00880DD2">
      <w:pPr>
        <w:spacing w:before="400" w:after="200"/>
        <w:ind w:left="360" w:firstLine="360"/>
        <w:rPr>
          <w:rFonts w:ascii="Arial" w:eastAsia="Arial" w:hAnsi="Arial" w:cs="Arial"/>
        </w:rPr>
      </w:pPr>
      <w:bookmarkStart w:id="9" w:name="_PAR__9_77902043_d513_48ed_8d39_4a610bba"/>
      <w:bookmarkEnd w:id="8"/>
      <w:r>
        <w:rPr>
          <w:rFonts w:ascii="Arial" w:eastAsia="Arial" w:hAnsi="Arial" w:cs="Arial"/>
          <w:szCs w:val="22"/>
        </w:rPr>
        <w:t>SENATE AMENDMENT “      ” to COMMITTEE AMENDMENT “A” to H.P. 1146, L.D. 1541, “An Act To Support and Improve Municipal Recycling Programs and Save Taxpayer Money”</w:t>
      </w:r>
    </w:p>
    <w:p w:rsidR="00880DD2" w:rsidP="00880DD2">
      <w:pPr>
        <w:ind w:left="360" w:firstLine="360"/>
        <w:rPr>
          <w:rFonts w:ascii="Arial" w:eastAsia="Arial" w:hAnsi="Arial" w:cs="Arial"/>
        </w:rPr>
      </w:pPr>
      <w:bookmarkStart w:id="10" w:name="_INSTRUCTION__dee05851_b7a2_4f31_b9d8_ad"/>
      <w:bookmarkStart w:id="11" w:name="_PAR__10_921876f5_f9d6_4674_9851_58a0e99"/>
      <w:bookmarkEnd w:id="0"/>
      <w:bookmarkEnd w:id="9"/>
      <w:r>
        <w:rPr>
          <w:rFonts w:ascii="Arial" w:eastAsia="Arial" w:hAnsi="Arial" w:cs="Arial"/>
        </w:rPr>
        <w:t>Amend the amendment in section 2 in §2146 in subsection 13 in the 7th line (page 13, line 3 in amendment) by striking out the following: "</w:t>
      </w:r>
      <w:r>
        <w:rPr>
          <w:rFonts w:ascii="Arial" w:eastAsia="Arial" w:hAnsi="Arial" w:cs="Arial"/>
          <w:u w:val="single"/>
        </w:rPr>
        <w:t>routine technical</w:t>
      </w:r>
      <w:r>
        <w:rPr>
          <w:rFonts w:ascii="Arial" w:eastAsia="Arial" w:hAnsi="Arial" w:cs="Arial"/>
        </w:rPr>
        <w:t>" and inserting the following: '</w:t>
      </w:r>
      <w:r>
        <w:rPr>
          <w:rFonts w:ascii="Arial" w:eastAsia="Arial" w:hAnsi="Arial" w:cs="Arial"/>
          <w:u w:val="single"/>
        </w:rPr>
        <w:t>major substantive</w:t>
      </w:r>
      <w:r>
        <w:rPr>
          <w:rFonts w:ascii="Arial" w:eastAsia="Arial" w:hAnsi="Arial" w:cs="Arial"/>
        </w:rPr>
        <w:t>'</w:t>
      </w:r>
    </w:p>
    <w:p w:rsidR="00880DD2" w:rsidP="00880DD2">
      <w:pPr>
        <w:ind w:left="360" w:firstLine="360"/>
        <w:rPr>
          <w:rFonts w:ascii="Arial" w:eastAsia="Arial" w:hAnsi="Arial" w:cs="Arial"/>
        </w:rPr>
      </w:pPr>
      <w:bookmarkStart w:id="12" w:name="_INSTRUCTION__befcd762_8bdd_4e28_9d37_34"/>
      <w:bookmarkStart w:id="13" w:name="_PAR__11_07cccbd8_4846_44c2_a25a_5f57de6"/>
      <w:bookmarkEnd w:id="10"/>
      <w:bookmarkEnd w:id="11"/>
      <w:r>
        <w:rPr>
          <w:rFonts w:ascii="Arial" w:eastAsia="Arial" w:hAnsi="Arial" w:cs="Arial"/>
        </w:rPr>
        <w:t>Amend the amendment in section 3 in the 2</w:t>
      </w:r>
      <w:r w:rsidRPr="005A579C">
        <w:rPr>
          <w:rFonts w:ascii="Arial" w:eastAsia="Arial" w:hAnsi="Arial" w:cs="Arial"/>
        </w:rPr>
        <w:t>nd</w:t>
      </w:r>
      <w:r>
        <w:rPr>
          <w:rFonts w:ascii="Arial" w:eastAsia="Arial" w:hAnsi="Arial" w:cs="Arial"/>
        </w:rPr>
        <w:t xml:space="preserve"> line (page 18, line 20 in amendment) by striking out the following: "</w:t>
      </w:r>
      <w:r w:rsidRPr="005C43CA">
        <w:rPr>
          <w:rFonts w:ascii="Arial" w:eastAsia="Arial" w:hAnsi="Arial" w:cs="Arial"/>
          <w:b/>
          <w:sz w:val="24"/>
          <w:szCs w:val="24"/>
        </w:rPr>
        <w:t>routine technical</w:t>
      </w:r>
      <w:r>
        <w:rPr>
          <w:rFonts w:ascii="Arial" w:eastAsia="Arial" w:hAnsi="Arial" w:cs="Arial"/>
        </w:rPr>
        <w:t>"</w:t>
      </w:r>
    </w:p>
    <w:p w:rsidR="00880DD2" w:rsidP="00880DD2">
      <w:pPr>
        <w:ind w:left="360" w:firstLine="360"/>
        <w:rPr>
          <w:rFonts w:ascii="Arial" w:eastAsia="Arial" w:hAnsi="Arial" w:cs="Arial"/>
        </w:rPr>
      </w:pPr>
      <w:bookmarkStart w:id="14" w:name="_INSTRUCTION__2120407f_34d3_4660_8bc4_bf"/>
      <w:bookmarkStart w:id="15" w:name="_PAR__12_80a1e13b_0e90_4ff8_b4d2_cd017e2"/>
      <w:bookmarkEnd w:id="12"/>
      <w:bookmarkEnd w:id="13"/>
      <w:r>
        <w:rPr>
          <w:rFonts w:ascii="Arial" w:eastAsia="Arial" w:hAnsi="Arial" w:cs="Arial"/>
        </w:rPr>
        <w:t>Amend the amendment in section 3 in the 3</w:t>
      </w:r>
      <w:r w:rsidRPr="00050583">
        <w:rPr>
          <w:rFonts w:ascii="Arial" w:eastAsia="Arial" w:hAnsi="Arial" w:cs="Arial"/>
        </w:rPr>
        <w:t>rd</w:t>
      </w:r>
      <w:r>
        <w:rPr>
          <w:rFonts w:ascii="Arial" w:eastAsia="Arial" w:hAnsi="Arial" w:cs="Arial"/>
        </w:rPr>
        <w:t xml:space="preserve"> line (page 18, line 21 in amendment) by striking out the following: "routine technical"</w:t>
      </w:r>
    </w:p>
    <w:p w:rsidR="00880DD2" w:rsidP="00880DD2">
      <w:pPr>
        <w:ind w:left="360" w:firstLine="360"/>
        <w:rPr>
          <w:rFonts w:ascii="Arial" w:eastAsia="Arial" w:hAnsi="Arial" w:cs="Arial"/>
        </w:rPr>
      </w:pPr>
      <w:bookmarkStart w:id="16" w:name="_INSTRUCTION__6b6b6c25_da7a_4226_b113_c2"/>
      <w:bookmarkStart w:id="17" w:name="_PAR__13_6355dc36_e794_491a_a896_c47703c"/>
      <w:bookmarkEnd w:id="14"/>
      <w:bookmarkEnd w:id="15"/>
      <w:r>
        <w:rPr>
          <w:rFonts w:ascii="Arial" w:eastAsia="Arial" w:hAnsi="Arial" w:cs="Arial"/>
        </w:rPr>
        <w:t>Amend the amendment by relettering or renumbering any nonconsecutive Part letter or section number to read consecutively.</w:t>
      </w:r>
    </w:p>
    <w:p w:rsidR="00880DD2" w:rsidP="00880DD2">
      <w:pPr>
        <w:keepNext/>
        <w:spacing w:before="240"/>
        <w:ind w:left="360"/>
        <w:jc w:val="center"/>
        <w:rPr>
          <w:rFonts w:ascii="Arial" w:eastAsia="Arial" w:hAnsi="Arial" w:cs="Arial"/>
        </w:rPr>
      </w:pPr>
      <w:bookmarkStart w:id="18" w:name="_SUMMARY__821c30e1_42f1_4cbf_b05b_930f51"/>
      <w:bookmarkStart w:id="19" w:name="_PAR__14_58dca1fb_db94_417a_97ec_12c5eb2"/>
      <w:bookmarkEnd w:id="16"/>
      <w:bookmarkEnd w:id="17"/>
      <w:r>
        <w:rPr>
          <w:rFonts w:ascii="Arial" w:eastAsia="Arial" w:hAnsi="Arial" w:cs="Arial"/>
          <w:b/>
          <w:sz w:val="24"/>
        </w:rPr>
        <w:t>SUMMARY</w:t>
      </w:r>
    </w:p>
    <w:p w:rsidR="00880DD2" w:rsidP="00880DD2">
      <w:pPr>
        <w:keepNext/>
        <w:ind w:left="360" w:firstLine="360"/>
        <w:rPr>
          <w:rFonts w:ascii="Arial" w:eastAsia="Arial" w:hAnsi="Arial" w:cs="Arial"/>
        </w:rPr>
      </w:pPr>
      <w:bookmarkStart w:id="20" w:name="_PAR__15_9c9d4c56_ae29_41ee_9882_996a76a"/>
      <w:bookmarkEnd w:id="19"/>
      <w:r>
        <w:rPr>
          <w:rFonts w:ascii="Arial" w:eastAsia="Arial" w:hAnsi="Arial" w:cs="Arial"/>
        </w:rPr>
        <w:t>This amendment requires the Department of Environmental Protection to adopt major substantive rules, instead of routine technical rules as in the committee amendment, necessary to implement, administer and enforce the stewardship program for packaging.</w:t>
      </w:r>
    </w:p>
    <w:p w:rsidR="00880DD2" w:rsidP="00880DD2">
      <w:pPr>
        <w:keepNext/>
        <w:spacing w:before="400" w:after="120" w:line="259" w:lineRule="auto"/>
        <w:ind w:left="360"/>
        <w:rPr>
          <w:rFonts w:ascii="Arial" w:eastAsia="Arial" w:hAnsi="Arial" w:cs="Arial"/>
          <w:b/>
        </w:rPr>
      </w:pPr>
      <w:bookmarkStart w:id="21" w:name="_SPONSOR_BLOCK__cf8c90f0_98d2_4e69_ae7e_"/>
      <w:bookmarkStart w:id="22" w:name="_PAR__16_1da40e11_ffc2_4e68_8745_1db722e"/>
      <w:bookmarkEnd w:id="18"/>
      <w:bookmarkEnd w:id="20"/>
      <w:r>
        <w:rPr>
          <w:rFonts w:ascii="Arial" w:eastAsia="Arial" w:hAnsi="Arial" w:cs="Arial"/>
          <w:b/>
        </w:rPr>
        <w:t>SPONSORED BY: ___________________________________</w:t>
      </w:r>
    </w:p>
    <w:p w:rsidR="00880DD2" w:rsidP="00880DD2">
      <w:pPr>
        <w:keepNext/>
        <w:spacing w:after="120" w:line="259" w:lineRule="auto"/>
        <w:ind w:left="720"/>
        <w:rPr>
          <w:rFonts w:ascii="Arial" w:eastAsia="Arial" w:hAnsi="Arial" w:cs="Arial"/>
          <w:b/>
        </w:rPr>
      </w:pPr>
      <w:bookmarkStart w:id="23" w:name="_PAR__17_3a4cd388_e6bc_436e_a31a_8cb2307"/>
      <w:bookmarkEnd w:id="22"/>
      <w:r>
        <w:rPr>
          <w:rFonts w:ascii="Arial" w:eastAsia="Arial" w:hAnsi="Arial" w:cs="Arial"/>
          <w:b/>
        </w:rPr>
        <w:t>(Senator DILL, J.)</w:t>
      </w:r>
    </w:p>
    <w:p w:rsidR="00000000" w:rsidRPr="00880DD2" w:rsidP="00880DD2">
      <w:pPr>
        <w:spacing w:after="120" w:line="259" w:lineRule="auto"/>
        <w:ind w:left="1080"/>
        <w:rPr>
          <w:rFonts w:ascii="Arial" w:eastAsia="Arial" w:hAnsi="Arial" w:cs="Arial"/>
          <w:b/>
        </w:rPr>
      </w:pPr>
      <w:bookmarkStart w:id="24" w:name="_PAR__18_8556c5d5_8977_4298_beb9_402a997"/>
      <w:bookmarkEnd w:id="23"/>
      <w:r>
        <w:rPr>
          <w:rFonts w:ascii="Arial" w:eastAsia="Arial" w:hAnsi="Arial" w:cs="Arial"/>
          <w:b/>
        </w:rPr>
        <w:t>COUNTY: Penobscot</w:t>
      </w:r>
      <w:bookmarkEnd w:id="1"/>
      <w:bookmarkEnd w:id="21"/>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LR1620,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and Improve Municipal Recycling Programs and Save Taxpayer Money</w:t>
    </w:r>
  </w:p>
  <w:p>
    <w:pPr>
      <w:suppressLineNumbers/>
      <w:spacing w:before="0" w:after="0"/>
      <w:jc w:val="center"/>
      <w:rPr>
        <w:rFonts w:ascii="Arial" w:eastAsia="Arial" w:hAnsi="Arial" w:cs="Arial"/>
      </w:rPr>
    </w:pPr>
    <w:r>
      <w:rPr>
        <w:rFonts w:ascii="Arial" w:eastAsia="Arial" w:hAnsi="Arial" w:cs="Arial"/>
        <w:sz w:val="22"/>
      </w:rPr>
      <w:t>L.D. 1541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50583"/>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A579C"/>
    <w:rsid w:val="005C43CA"/>
    <w:rsid w:val="00610E2A"/>
    <w:rsid w:val="00641982"/>
    <w:rsid w:val="006714D5"/>
    <w:rsid w:val="00695EDF"/>
    <w:rsid w:val="006D40C3"/>
    <w:rsid w:val="007D72C8"/>
    <w:rsid w:val="007F3B1E"/>
    <w:rsid w:val="00801F19"/>
    <w:rsid w:val="00806421"/>
    <w:rsid w:val="00880DD2"/>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