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All-terrain Vehicle Registration Requirements and Establish Regular Maintenance of Designated State-approved All-terrain Vehicle Trails</w:t>
      </w:r>
    </w:p>
    <w:p w:rsidR="00F40CC3" w:rsidP="00F40CC3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8d0ff54a_9801_450e_b2f6_7d"/>
      <w:bookmarkStart w:id="1" w:name="_PAGE__1_2ebaa3bd_aabf_4156_95c0_b2fa1b1"/>
      <w:bookmarkStart w:id="2" w:name="_PAR__2_2bb71108_4754_469c_abbf_83d2a1f5"/>
      <w:r>
        <w:rPr>
          <w:rFonts w:ascii="Arial" w:eastAsia="Arial" w:hAnsi="Arial" w:cs="Arial"/>
          <w:caps/>
        </w:rPr>
        <w:t>L.D. 1439</w:t>
      </w:r>
    </w:p>
    <w:p w:rsidR="00F40CC3" w:rsidP="00F40CC3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74eef294_5a58_4168_8b0c_284c8ef8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F40CC3" w:rsidP="00F40CC3">
      <w:pPr>
        <w:spacing w:before="60" w:after="60"/>
        <w:ind w:left="720"/>
        <w:rPr>
          <w:rFonts w:ascii="Arial" w:eastAsia="Arial" w:hAnsi="Arial" w:cs="Arial"/>
        </w:rPr>
      </w:pPr>
      <w:bookmarkStart w:id="4" w:name="_PAR__4_05ed7443_e242_4574_822a_94cb7a69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F40CC3" w:rsidP="00F40CC3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89c9e912_e4a2_4d15_a81a_f70bd60c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F40CC3" w:rsidP="00F40CC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0e5b4e87_b7bc_4eb3_aa57_98670df4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F40CC3" w:rsidP="00F40CC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b5a64a98_7065_4d04_9282_73d42cba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F40CC3" w:rsidP="00F40CC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127bb8a9_a578_4020_a9c1_1fd7cf4a"/>
      <w:bookmarkEnd w:id="7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F40CC3" w:rsidP="00F40CC3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4bb38f4a_30f4_4c76_97d8_66756ea5"/>
      <w:bookmarkEnd w:id="8"/>
      <w:r>
        <w:rPr>
          <w:rFonts w:ascii="Arial" w:eastAsia="Arial" w:hAnsi="Arial" w:cs="Arial"/>
          <w:szCs w:val="22"/>
        </w:rPr>
        <w:t>SENATE AMENDMENT “      ” to COMMITTEE AMENDMENT “A” to H.P. 1055, L.D. 1439, “An Act To Clarify All-terrain Vehicle Registration Requirements and Establish Regular Maintenance of Designated State-approved All-terrain Vehicle Trails”</w:t>
      </w:r>
    </w:p>
    <w:p w:rsidR="00F40CC3" w:rsidP="00F40CC3">
      <w:pPr>
        <w:ind w:left="360" w:firstLine="360"/>
        <w:rPr>
          <w:rFonts w:ascii="Arial" w:eastAsia="Arial" w:hAnsi="Arial" w:cs="Arial"/>
        </w:rPr>
      </w:pPr>
      <w:bookmarkStart w:id="10" w:name="_INSTRUCTION__78f57475_9b81_4772_b8b5_41"/>
      <w:bookmarkStart w:id="11" w:name="_PAR__10_c6d40a3b_d34e_48ec_89ca_c8e46fd"/>
      <w:bookmarkEnd w:id="0"/>
      <w:bookmarkEnd w:id="9"/>
      <w:r>
        <w:rPr>
          <w:rFonts w:ascii="Arial" w:eastAsia="Arial" w:hAnsi="Arial" w:cs="Arial"/>
        </w:rPr>
        <w:t>Amend the amendment in section 8 in subsection 5-B in the 7</w:t>
      </w:r>
      <w:r w:rsidRPr="00F6713C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line (page 2, line 7 in amendment) by striking out the following: "</w:t>
      </w:r>
      <w:r>
        <w:rPr>
          <w:rFonts w:ascii="Arial" w:eastAsia="Arial" w:hAnsi="Arial" w:cs="Arial"/>
          <w:u w:val="single"/>
        </w:rPr>
        <w:t>2,000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2,400</w:t>
      </w:r>
      <w:r>
        <w:rPr>
          <w:rFonts w:ascii="Arial" w:eastAsia="Arial" w:hAnsi="Arial" w:cs="Arial"/>
        </w:rPr>
        <w:t>'</w:t>
      </w:r>
    </w:p>
    <w:p w:rsidR="00F40CC3" w:rsidP="00F40CC3">
      <w:pPr>
        <w:ind w:left="360" w:firstLine="360"/>
        <w:rPr>
          <w:rFonts w:ascii="Arial" w:eastAsia="Arial" w:hAnsi="Arial" w:cs="Arial"/>
        </w:rPr>
      </w:pPr>
      <w:bookmarkStart w:id="12" w:name="_INSTRUCTION__12942cef_1a65_4789_9974_d5"/>
      <w:bookmarkStart w:id="13" w:name="_PAR__11_42029fd9_4791_438b_b8f0_8504dd2"/>
      <w:bookmarkEnd w:id="10"/>
      <w:bookmarkEnd w:id="11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F40CC3" w:rsidP="00F40CC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" w:name="_SUMMARY__3e770739_cfc7_4084_a9f9_be7b3b"/>
      <w:bookmarkStart w:id="15" w:name="_PAR__12_5710fc51_e573_4a6d_bdf9_e49ca70"/>
      <w:bookmarkEnd w:id="12"/>
      <w:bookmarkEnd w:id="13"/>
      <w:r>
        <w:rPr>
          <w:rFonts w:ascii="Arial" w:eastAsia="Arial" w:hAnsi="Arial" w:cs="Arial"/>
          <w:b/>
          <w:sz w:val="24"/>
        </w:rPr>
        <w:t>SUMMARY</w:t>
      </w:r>
    </w:p>
    <w:p w:rsidR="00F40CC3" w:rsidP="00F40CC3">
      <w:pPr>
        <w:keepNext/>
        <w:ind w:left="360" w:firstLine="360"/>
        <w:rPr>
          <w:rFonts w:ascii="Arial" w:eastAsia="Arial" w:hAnsi="Arial" w:cs="Arial"/>
        </w:rPr>
      </w:pPr>
      <w:bookmarkStart w:id="16" w:name="_PAR__13_5efd29b6_b148_4502_a608_0c8c6ec"/>
      <w:bookmarkEnd w:id="15"/>
      <w:r>
        <w:rPr>
          <w:rFonts w:ascii="Arial" w:eastAsia="Arial" w:hAnsi="Arial" w:cs="Arial"/>
        </w:rPr>
        <w:t>This amendment changes the definition of "oversized ATV" to increase the weight from 2,000 pounds to 2,400 pounds.</w:t>
      </w:r>
    </w:p>
    <w:p w:rsidR="00F40CC3" w:rsidP="00F40CC3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17" w:name="_SPONSOR_BLOCK__a7be36a0_7870_49cb_8c26_"/>
      <w:bookmarkStart w:id="18" w:name="_PAR__14_127583f1_7837_4121_8868_0d9870d"/>
      <w:bookmarkEnd w:id="14"/>
      <w:bookmarkEnd w:id="16"/>
      <w:r>
        <w:rPr>
          <w:rFonts w:ascii="Arial" w:eastAsia="Arial" w:hAnsi="Arial" w:cs="Arial"/>
          <w:b/>
        </w:rPr>
        <w:t>SPONSORED BY: ___________________________________</w:t>
      </w:r>
    </w:p>
    <w:p w:rsidR="00F40CC3" w:rsidP="00F40CC3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19" w:name="_PAR__15_30dc1cca_e450_470f_b35c_8cc94a7"/>
      <w:bookmarkEnd w:id="18"/>
      <w:r>
        <w:rPr>
          <w:rFonts w:ascii="Arial" w:eastAsia="Arial" w:hAnsi="Arial" w:cs="Arial"/>
          <w:b/>
        </w:rPr>
        <w:t>(President JACKSON, T.)</w:t>
      </w:r>
    </w:p>
    <w:p w:rsidR="00000000" w:rsidRPr="00F40CC3" w:rsidP="00F40CC3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0" w:name="_PAR__16_071b20fb_7f0b_45dc_8a70_3b8e48e"/>
      <w:bookmarkEnd w:id="19"/>
      <w:r>
        <w:rPr>
          <w:rFonts w:ascii="Arial" w:eastAsia="Arial" w:hAnsi="Arial" w:cs="Arial"/>
          <w:b/>
        </w:rPr>
        <w:t>COUNTY: Aroostook</w:t>
      </w:r>
      <w:bookmarkEnd w:id="1"/>
      <w:bookmarkEnd w:id="17"/>
      <w:bookmarkEnd w:id="2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LR0095,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All-terrain Vehicle Registration Requirements and Establish Regular Maintenance of Designated State-approved All-terrain Vehicle Trails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40CC3"/>
    <w:rsid w:val="00F6713C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