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Concerning Nondisclosure Agreements in Employment</w:t>
      </w:r>
    </w:p>
    <w:p w:rsidR="0022096A" w:rsidP="0022096A">
      <w:pPr>
        <w:spacing w:after="240"/>
        <w:ind w:left="360"/>
        <w:jc w:val="right"/>
        <w:rPr>
          <w:rFonts w:ascii="Arial" w:eastAsia="Arial" w:hAnsi="Arial" w:cs="Arial"/>
          <w:caps/>
        </w:rPr>
      </w:pPr>
      <w:bookmarkStart w:id="0" w:name="_AMEND_TITLE__edb9581a_1bc7_4acb_b745_8d"/>
      <w:bookmarkStart w:id="1" w:name="_PAGE__1_0c4e916c_b293_4db0_ac47_912b7d4"/>
      <w:bookmarkStart w:id="2" w:name="_PAR__2_8450eeb1_b3d0_4515_bf0f_7a1de1bc"/>
      <w:r>
        <w:rPr>
          <w:rFonts w:ascii="Arial" w:eastAsia="Arial" w:hAnsi="Arial" w:cs="Arial"/>
          <w:caps/>
        </w:rPr>
        <w:t>L.D. 965</w:t>
      </w:r>
    </w:p>
    <w:p w:rsidR="0022096A" w:rsidP="0022096A">
      <w:pPr>
        <w:tabs>
          <w:tab w:val="right" w:pos="8928"/>
        </w:tabs>
        <w:spacing w:after="360"/>
        <w:ind w:left="360"/>
        <w:rPr>
          <w:rFonts w:ascii="Arial" w:eastAsia="Arial" w:hAnsi="Arial" w:cs="Arial"/>
        </w:rPr>
      </w:pPr>
      <w:bookmarkStart w:id="3" w:name="_PAR__3_5648b703_3ab8_4038_8ba8_d973b9c9"/>
      <w:bookmarkEnd w:id="2"/>
      <w:r>
        <w:rPr>
          <w:rFonts w:ascii="Arial" w:eastAsia="Arial" w:hAnsi="Arial" w:cs="Arial"/>
        </w:rPr>
        <w:t>Date:</w:t>
      </w:r>
      <w:r>
        <w:rPr>
          <w:rFonts w:ascii="Arial" w:eastAsia="Arial" w:hAnsi="Arial" w:cs="Arial"/>
        </w:rPr>
        <w:tab/>
        <w:t>(Filing No. H-         )</w:t>
      </w:r>
    </w:p>
    <w:p w:rsidR="0022096A" w:rsidP="0022096A">
      <w:pPr>
        <w:spacing w:before="600" w:after="300"/>
        <w:ind w:left="360"/>
        <w:jc w:val="center"/>
        <w:outlineLvl w:val="0"/>
        <w:rPr>
          <w:rFonts w:ascii="Arial" w:eastAsia="Arial" w:hAnsi="Arial" w:cs="Arial"/>
        </w:rPr>
      </w:pPr>
      <w:bookmarkStart w:id="4" w:name="_PAR__4_10987efb_ae00_43ee_a181_54030922"/>
      <w:bookmarkEnd w:id="3"/>
      <w:r>
        <w:rPr>
          <w:rFonts w:ascii="Arial" w:eastAsia="Arial" w:hAnsi="Arial" w:cs="Arial"/>
          <w:b/>
          <w:caps/>
          <w:sz w:val="24"/>
          <w:szCs w:val="32"/>
        </w:rPr>
        <w:t xml:space="preserve">Labor and Housing </w:t>
      </w:r>
    </w:p>
    <w:p w:rsidR="0022096A" w:rsidP="0022096A">
      <w:pPr>
        <w:spacing w:before="60" w:after="60"/>
        <w:ind w:left="720"/>
        <w:rPr>
          <w:rFonts w:ascii="Arial" w:eastAsia="Arial" w:hAnsi="Arial" w:cs="Arial"/>
        </w:rPr>
      </w:pPr>
      <w:bookmarkStart w:id="5" w:name="_PAR__5_332c2b27_e30c_405c_87ff_5d80339e"/>
      <w:bookmarkEnd w:id="4"/>
      <w:r>
        <w:rPr>
          <w:rFonts w:ascii="Arial" w:eastAsia="Arial" w:hAnsi="Arial" w:cs="Arial"/>
        </w:rPr>
        <w:t>Reproduced and distributed under the direction of the Clerk of the House.</w:t>
      </w:r>
    </w:p>
    <w:p w:rsidR="0022096A" w:rsidP="0022096A">
      <w:pPr>
        <w:spacing w:before="160" w:after="0"/>
        <w:ind w:left="360"/>
        <w:jc w:val="center"/>
        <w:outlineLvl w:val="0"/>
        <w:rPr>
          <w:rFonts w:ascii="Arial" w:eastAsia="Arial" w:hAnsi="Arial" w:cs="Arial"/>
          <w:b/>
          <w:caps/>
          <w:sz w:val="24"/>
          <w:szCs w:val="32"/>
        </w:rPr>
      </w:pPr>
      <w:bookmarkStart w:id="6" w:name="_PAR__6_65d94a23_ecf5_470e_a9ee_817f2e90"/>
      <w:bookmarkEnd w:id="5"/>
      <w:r>
        <w:rPr>
          <w:rFonts w:ascii="Arial" w:eastAsia="Arial" w:hAnsi="Arial" w:cs="Arial"/>
          <w:b/>
          <w:caps/>
          <w:sz w:val="24"/>
          <w:szCs w:val="32"/>
        </w:rPr>
        <w:t>STATE OF MAINE</w:t>
      </w:r>
    </w:p>
    <w:p w:rsidR="0022096A" w:rsidP="0022096A">
      <w:pPr>
        <w:spacing w:after="0"/>
        <w:ind w:left="360"/>
        <w:jc w:val="center"/>
        <w:outlineLvl w:val="0"/>
        <w:rPr>
          <w:rFonts w:ascii="Arial" w:eastAsia="Arial" w:hAnsi="Arial" w:cs="Arial"/>
          <w:b/>
          <w:caps/>
          <w:sz w:val="24"/>
          <w:szCs w:val="32"/>
        </w:rPr>
      </w:pPr>
      <w:bookmarkStart w:id="7" w:name="_PAR__7_7a9165d2_179b_4c55_8986_bf239c49"/>
      <w:bookmarkEnd w:id="6"/>
      <w:r>
        <w:rPr>
          <w:rFonts w:ascii="Arial" w:eastAsia="Arial" w:hAnsi="Arial" w:cs="Arial"/>
          <w:b/>
          <w:caps/>
          <w:sz w:val="24"/>
          <w:szCs w:val="32"/>
        </w:rPr>
        <w:t>HOUSE OF REPRESENTATIVES</w:t>
      </w:r>
    </w:p>
    <w:p w:rsidR="0022096A" w:rsidP="0022096A">
      <w:pPr>
        <w:spacing w:after="0"/>
        <w:ind w:left="360"/>
        <w:jc w:val="center"/>
        <w:outlineLvl w:val="0"/>
        <w:rPr>
          <w:rFonts w:ascii="Arial" w:eastAsia="Arial" w:hAnsi="Arial" w:cs="Arial"/>
          <w:b/>
          <w:caps/>
          <w:sz w:val="24"/>
          <w:szCs w:val="32"/>
        </w:rPr>
      </w:pPr>
      <w:bookmarkStart w:id="8" w:name="_PAR__8_8ea90088_e6b9_4309_bd60_75227e6c"/>
      <w:bookmarkEnd w:id="7"/>
      <w:r>
        <w:rPr>
          <w:rFonts w:ascii="Arial" w:eastAsia="Arial" w:hAnsi="Arial" w:cs="Arial"/>
          <w:b/>
          <w:caps/>
          <w:sz w:val="24"/>
          <w:szCs w:val="32"/>
        </w:rPr>
        <w:t>130th Legislature</w:t>
      </w:r>
    </w:p>
    <w:p w:rsidR="0022096A" w:rsidP="0022096A">
      <w:pPr>
        <w:spacing w:after="0"/>
        <w:ind w:left="360"/>
        <w:jc w:val="center"/>
        <w:outlineLvl w:val="0"/>
        <w:rPr>
          <w:rFonts w:ascii="Arial" w:eastAsia="Arial" w:hAnsi="Arial" w:cs="Arial"/>
          <w:b/>
          <w:caps/>
          <w:sz w:val="24"/>
          <w:szCs w:val="32"/>
        </w:rPr>
      </w:pPr>
      <w:bookmarkStart w:id="9" w:name="_PAR__9_0f3426e6_8a2f_427d_a5ca_be9bdbfd"/>
      <w:bookmarkEnd w:id="8"/>
      <w:r>
        <w:rPr>
          <w:rFonts w:ascii="Arial" w:eastAsia="Arial" w:hAnsi="Arial" w:cs="Arial"/>
          <w:b/>
          <w:caps/>
          <w:sz w:val="24"/>
          <w:szCs w:val="32"/>
        </w:rPr>
        <w:t>Second Regular Session</w:t>
      </w:r>
    </w:p>
    <w:p w:rsidR="0022096A" w:rsidP="0022096A">
      <w:pPr>
        <w:spacing w:before="400" w:after="200"/>
        <w:ind w:left="360" w:firstLine="360"/>
        <w:rPr>
          <w:rFonts w:ascii="Arial" w:eastAsia="Arial" w:hAnsi="Arial" w:cs="Arial"/>
        </w:rPr>
      </w:pPr>
      <w:bookmarkStart w:id="10" w:name="_PAR__10_85e2da29_747b_4bcf_ab7e_8ad2285"/>
      <w:bookmarkEnd w:id="9"/>
      <w:r>
        <w:rPr>
          <w:rFonts w:ascii="Arial" w:eastAsia="Arial" w:hAnsi="Arial" w:cs="Arial"/>
          <w:szCs w:val="22"/>
        </w:rPr>
        <w:t>COMMITTEE AMENDMENT “      ” to H.P. 711, L.D. 965, “An Act Concerning Nondisclosure Agreements in Employment”</w:t>
      </w:r>
    </w:p>
    <w:p w:rsidR="0022096A" w:rsidP="0022096A">
      <w:pPr>
        <w:ind w:left="360" w:firstLine="360"/>
        <w:rPr>
          <w:rFonts w:ascii="Arial" w:eastAsia="Arial" w:hAnsi="Arial" w:cs="Arial"/>
        </w:rPr>
      </w:pPr>
      <w:bookmarkStart w:id="11" w:name="_INSTRUCTION__2c5eced6_5bb1_49e3_9202_ea"/>
      <w:bookmarkStart w:id="12" w:name="_PAR__11_a353c214_56fe_43a0_82b0_ba324b7"/>
      <w:bookmarkEnd w:id="0"/>
      <w:bookmarkEnd w:id="10"/>
      <w:r>
        <w:rPr>
          <w:rFonts w:ascii="Arial" w:eastAsia="Arial" w:hAnsi="Arial" w:cs="Arial"/>
        </w:rPr>
        <w:t>Amend the bill by inserting after section 1 the following:</w:t>
      </w:r>
    </w:p>
    <w:p w:rsidR="0022096A" w:rsidP="0022096A">
      <w:pPr>
        <w:ind w:left="360" w:firstLine="360"/>
        <w:rPr>
          <w:rFonts w:ascii="Arial" w:eastAsia="Arial" w:hAnsi="Arial" w:cs="Arial"/>
        </w:rPr>
      </w:pPr>
      <w:bookmarkStart w:id="13" w:name="_PAR__12_4d702bbb_58c9_4195_bda6_e237201"/>
      <w:bookmarkEnd w:id="12"/>
      <w:r>
        <w:rPr>
          <w:rFonts w:ascii="Arial" w:eastAsia="Arial" w:hAnsi="Arial" w:cs="Arial"/>
        </w:rPr>
        <w:t>'</w:t>
      </w:r>
      <w:r>
        <w:rPr>
          <w:rFonts w:ascii="Arial" w:eastAsia="Arial" w:hAnsi="Arial" w:cs="Arial"/>
          <w:b/>
          <w:sz w:val="24"/>
        </w:rPr>
        <w:t>Sec. 2.  Appropriations and allocations.</w:t>
      </w:r>
      <w:r>
        <w:rPr>
          <w:rFonts w:ascii="Arial" w:eastAsia="Arial" w:hAnsi="Arial" w:cs="Arial"/>
        </w:rPr>
        <w:t>  The following appropriations and allocations are made.</w:t>
      </w:r>
    </w:p>
    <w:p w:rsidR="0022096A" w:rsidP="0022096A">
      <w:pPr>
        <w:pStyle w:val="BPSParagraphLeftAlign"/>
        <w:suppressAutoHyphens/>
        <w:ind w:left="360"/>
        <w:rPr>
          <w:rFonts w:ascii="Arial" w:eastAsia="Arial" w:hAnsi="Arial" w:cs="Arial"/>
        </w:rPr>
      </w:pPr>
      <w:bookmarkStart w:id="14" w:name="_PAR__13_b6ea5bf2_7eb4_4b31_899b_d3ced76"/>
      <w:bookmarkEnd w:id="13"/>
      <w:r>
        <w:rPr>
          <w:rFonts w:ascii="Arial" w:eastAsia="Arial" w:hAnsi="Arial" w:cs="Arial"/>
          <w:b/>
        </w:rPr>
        <w:t>LABOR, DEPARTMENT OF</w:t>
      </w:r>
    </w:p>
    <w:p w:rsidR="0022096A" w:rsidP="0022096A">
      <w:pPr>
        <w:pStyle w:val="BPSParagraphLeftAlign"/>
        <w:suppressAutoHyphens/>
        <w:ind w:left="360"/>
        <w:rPr>
          <w:rFonts w:ascii="Arial" w:eastAsia="Arial" w:hAnsi="Arial" w:cs="Arial"/>
        </w:rPr>
      </w:pPr>
      <w:bookmarkStart w:id="15" w:name="_PAR__14_b96b2473_3209_4c3a_b4ae_e5549ca"/>
      <w:bookmarkEnd w:id="14"/>
      <w:r>
        <w:rPr>
          <w:rFonts w:ascii="Arial" w:eastAsia="Arial" w:hAnsi="Arial" w:cs="Arial"/>
          <w:b/>
        </w:rPr>
        <w:t>Regulation and Enforcement 0159</w:t>
      </w:r>
    </w:p>
    <w:p w:rsidR="0022096A" w:rsidP="0022096A">
      <w:pPr>
        <w:ind w:left="360"/>
        <w:rPr>
          <w:rFonts w:ascii="Arial" w:eastAsia="Arial" w:hAnsi="Arial" w:cs="Arial"/>
        </w:rPr>
      </w:pPr>
      <w:bookmarkStart w:id="16" w:name="_PAR__15_8929805f_1098_4f09_8144_7f8acad"/>
      <w:bookmarkEnd w:id="15"/>
      <w:r>
        <w:rPr>
          <w:rFonts w:ascii="Arial" w:eastAsia="Arial" w:hAnsi="Arial" w:cs="Arial"/>
        </w:rPr>
        <w:t>Initiative: Provides ongoing funds for one Labor and Safety Inspector position and related All Other costs associated with the enforcement of the law regarding nondisclosure agreements pursuant to the Maine Revised Statutes, Title 26, section 599-C.</w:t>
      </w:r>
    </w:p>
    <w:tbl>
      <w:tblPr>
        <w:tblStyle w:val="BPSTable"/>
        <w:tblW w:w="0" w:type="auto"/>
        <w:tblInd w:w="360" w:type="dxa"/>
        <w:tblCellMar>
          <w:left w:w="0" w:type="dxa"/>
          <w:right w:w="0" w:type="dxa"/>
        </w:tblCellMar>
        <w:tblLook w:val="04A0"/>
      </w:tblPr>
      <w:tblGrid>
        <w:gridCol w:w="5009"/>
        <w:gridCol w:w="1463"/>
        <w:gridCol w:w="1463"/>
      </w:tblGrid>
      <w:tr w:rsidTr="0038195A">
        <w:tblPrEx>
          <w:tblW w:w="0" w:type="auto"/>
          <w:tblInd w:w="360" w:type="dxa"/>
          <w:tblCellMar>
            <w:left w:w="0" w:type="dxa"/>
            <w:right w:w="0" w:type="dxa"/>
          </w:tblCellMar>
          <w:tblLook w:val="04A0"/>
        </w:tblPrEx>
        <w:tc>
          <w:tcPr>
            <w:tcW w:w="5069" w:type="dxa"/>
          </w:tcPr>
          <w:p w:rsidR="0022096A" w:rsidP="0038195A">
            <w:pPr>
              <w:spacing w:before="0" w:after="0"/>
              <w:rPr>
                <w:rFonts w:ascii="Arial" w:eastAsia="Arial" w:hAnsi="Arial" w:cs="Arial"/>
              </w:rPr>
            </w:pPr>
            <w:bookmarkStart w:id="17" w:name="_PAR__16_4da905d7_051a_4953_9738_a0ad82f"/>
            <w:bookmarkStart w:id="18" w:name="_LINE__19_780f0858_8b8a_44e0_8b85_7d55b8"/>
            <w:bookmarkEnd w:id="16"/>
            <w:r>
              <w:rPr>
                <w:rFonts w:ascii="Arial" w:eastAsia="Arial" w:hAnsi="Arial" w:cs="Arial"/>
                <w:b/>
              </w:rPr>
              <w:t>GENERAL FUND</w:t>
            </w:r>
            <w:bookmarkEnd w:id="18"/>
          </w:p>
        </w:tc>
        <w:tc>
          <w:tcPr>
            <w:tcW w:w="1469" w:type="dxa"/>
          </w:tcPr>
          <w:p w:rsidR="0022096A" w:rsidP="0038195A">
            <w:pPr>
              <w:spacing w:before="0" w:after="0"/>
              <w:jc w:val="right"/>
              <w:rPr>
                <w:rFonts w:ascii="Arial" w:eastAsia="Arial" w:hAnsi="Arial" w:cs="Arial"/>
              </w:rPr>
            </w:pPr>
            <w:bookmarkStart w:id="19" w:name="_LINE__19_ae7370cc_92b3_48d4_8fda_83af65"/>
            <w:r>
              <w:rPr>
                <w:rFonts w:ascii="Arial" w:eastAsia="Arial" w:hAnsi="Arial" w:cs="Arial"/>
                <w:b/>
              </w:rPr>
              <w:t>2021-22</w:t>
            </w:r>
            <w:bookmarkEnd w:id="19"/>
          </w:p>
        </w:tc>
        <w:tc>
          <w:tcPr>
            <w:tcW w:w="1469" w:type="dxa"/>
          </w:tcPr>
          <w:p w:rsidR="0022096A" w:rsidP="0038195A">
            <w:pPr>
              <w:spacing w:before="0" w:after="0"/>
              <w:jc w:val="right"/>
              <w:rPr>
                <w:rFonts w:ascii="Arial" w:eastAsia="Arial" w:hAnsi="Arial" w:cs="Arial"/>
              </w:rPr>
            </w:pPr>
            <w:bookmarkStart w:id="20" w:name="_LINE__19_803fd2e7_96b6_459d_a1f3_ea7654"/>
            <w:r>
              <w:rPr>
                <w:rFonts w:ascii="Arial" w:eastAsia="Arial" w:hAnsi="Arial" w:cs="Arial"/>
                <w:b/>
              </w:rPr>
              <w:t>2022-23</w:t>
            </w:r>
            <w:bookmarkEnd w:id="20"/>
          </w:p>
        </w:tc>
      </w:tr>
      <w:tr w:rsidTr="0038195A">
        <w:tblPrEx>
          <w:tblW w:w="0" w:type="auto"/>
          <w:tblInd w:w="360" w:type="dxa"/>
          <w:tblCellMar>
            <w:left w:w="0" w:type="dxa"/>
            <w:right w:w="0" w:type="dxa"/>
          </w:tblCellMar>
          <w:tblLook w:val="04A0"/>
        </w:tblPrEx>
        <w:tc>
          <w:tcPr>
            <w:tcW w:w="5069" w:type="dxa"/>
          </w:tcPr>
          <w:p w:rsidR="0022096A" w:rsidP="0038195A">
            <w:pPr>
              <w:spacing w:before="0" w:after="0"/>
              <w:ind w:left="180"/>
              <w:rPr>
                <w:rFonts w:ascii="Arial" w:eastAsia="Arial" w:hAnsi="Arial" w:cs="Arial"/>
              </w:rPr>
            </w:pPr>
            <w:bookmarkStart w:id="21" w:name="_LINE__20_f042ad4d_0e05_4a68_b84c_54ccfd"/>
            <w:r>
              <w:rPr>
                <w:rFonts w:ascii="Arial" w:eastAsia="Arial" w:hAnsi="Arial" w:cs="Arial"/>
              </w:rPr>
              <w:t>POSITIONS - LEGISLATIVE COUNT</w:t>
            </w:r>
            <w:bookmarkEnd w:id="21"/>
          </w:p>
        </w:tc>
        <w:tc>
          <w:tcPr>
            <w:tcW w:w="1469" w:type="dxa"/>
          </w:tcPr>
          <w:p w:rsidR="0022096A" w:rsidP="0038195A">
            <w:pPr>
              <w:spacing w:before="0" w:after="0"/>
              <w:jc w:val="right"/>
              <w:rPr>
                <w:rFonts w:ascii="Arial" w:eastAsia="Arial" w:hAnsi="Arial" w:cs="Arial"/>
              </w:rPr>
            </w:pPr>
            <w:bookmarkStart w:id="22" w:name="_LINE__20_7a7964dd_3bf8_41dc_95a2_d65952"/>
            <w:r>
              <w:rPr>
                <w:rFonts w:ascii="Arial" w:eastAsia="Arial" w:hAnsi="Arial" w:cs="Arial"/>
              </w:rPr>
              <w:t>0.000</w:t>
            </w:r>
            <w:bookmarkEnd w:id="22"/>
          </w:p>
        </w:tc>
        <w:tc>
          <w:tcPr>
            <w:tcW w:w="1469" w:type="dxa"/>
          </w:tcPr>
          <w:p w:rsidR="0022096A" w:rsidP="0038195A">
            <w:pPr>
              <w:spacing w:before="0" w:after="0"/>
              <w:jc w:val="right"/>
              <w:rPr>
                <w:rFonts w:ascii="Arial" w:eastAsia="Arial" w:hAnsi="Arial" w:cs="Arial"/>
              </w:rPr>
            </w:pPr>
            <w:bookmarkStart w:id="23" w:name="_LINE__20_f47f7e4f_27a6_4896_b910_df3762"/>
            <w:r>
              <w:rPr>
                <w:rFonts w:ascii="Arial" w:eastAsia="Arial" w:hAnsi="Arial" w:cs="Arial"/>
              </w:rPr>
              <w:t>1.000</w:t>
            </w:r>
            <w:bookmarkEnd w:id="23"/>
          </w:p>
        </w:tc>
      </w:tr>
      <w:tr w:rsidTr="0038195A">
        <w:tblPrEx>
          <w:tblW w:w="0" w:type="auto"/>
          <w:tblInd w:w="360" w:type="dxa"/>
          <w:tblCellMar>
            <w:left w:w="0" w:type="dxa"/>
            <w:right w:w="0" w:type="dxa"/>
          </w:tblCellMar>
          <w:tblLook w:val="04A0"/>
        </w:tblPrEx>
        <w:tc>
          <w:tcPr>
            <w:tcW w:w="5069" w:type="dxa"/>
          </w:tcPr>
          <w:p w:rsidR="0022096A" w:rsidP="0038195A">
            <w:pPr>
              <w:spacing w:before="0" w:after="0"/>
              <w:ind w:left="180"/>
              <w:rPr>
                <w:rFonts w:ascii="Arial" w:eastAsia="Arial" w:hAnsi="Arial" w:cs="Arial"/>
              </w:rPr>
            </w:pPr>
            <w:bookmarkStart w:id="24" w:name="_LINE__21_f8f922cc_8388_4672_95bf_9d863d"/>
            <w:r>
              <w:rPr>
                <w:rFonts w:ascii="Arial" w:eastAsia="Arial" w:hAnsi="Arial" w:cs="Arial"/>
              </w:rPr>
              <w:t>Personal Services</w:t>
            </w:r>
            <w:bookmarkEnd w:id="24"/>
          </w:p>
        </w:tc>
        <w:tc>
          <w:tcPr>
            <w:tcW w:w="1469" w:type="dxa"/>
          </w:tcPr>
          <w:p w:rsidR="0022096A" w:rsidP="0038195A">
            <w:pPr>
              <w:spacing w:before="0" w:after="0"/>
              <w:jc w:val="right"/>
              <w:rPr>
                <w:rFonts w:ascii="Arial" w:eastAsia="Arial" w:hAnsi="Arial" w:cs="Arial"/>
              </w:rPr>
            </w:pPr>
            <w:bookmarkStart w:id="25" w:name="_LINE__21_b6939a15_744e_4a8f_8308_25c669"/>
            <w:r>
              <w:rPr>
                <w:rFonts w:ascii="Arial" w:eastAsia="Arial" w:hAnsi="Arial" w:cs="Arial"/>
              </w:rPr>
              <w:t>$0</w:t>
            </w:r>
            <w:bookmarkEnd w:id="25"/>
          </w:p>
        </w:tc>
        <w:tc>
          <w:tcPr>
            <w:tcW w:w="1469" w:type="dxa"/>
          </w:tcPr>
          <w:p w:rsidR="0022096A" w:rsidP="0038195A">
            <w:pPr>
              <w:spacing w:before="0" w:after="0"/>
              <w:jc w:val="right"/>
              <w:rPr>
                <w:rFonts w:ascii="Arial" w:eastAsia="Arial" w:hAnsi="Arial" w:cs="Arial"/>
              </w:rPr>
            </w:pPr>
            <w:bookmarkStart w:id="26" w:name="_LINE__21_6b083690_95b7_481c_8117_8e3aac"/>
            <w:r>
              <w:rPr>
                <w:rFonts w:ascii="Arial" w:eastAsia="Arial" w:hAnsi="Arial" w:cs="Arial"/>
              </w:rPr>
              <w:t>$78,890</w:t>
            </w:r>
            <w:bookmarkEnd w:id="26"/>
          </w:p>
        </w:tc>
      </w:tr>
      <w:tr w:rsidTr="0038195A">
        <w:tblPrEx>
          <w:tblW w:w="0" w:type="auto"/>
          <w:tblInd w:w="360" w:type="dxa"/>
          <w:tblCellMar>
            <w:left w:w="0" w:type="dxa"/>
            <w:right w:w="0" w:type="dxa"/>
          </w:tblCellMar>
          <w:tblLook w:val="04A0"/>
        </w:tblPrEx>
        <w:tc>
          <w:tcPr>
            <w:tcW w:w="5069" w:type="dxa"/>
          </w:tcPr>
          <w:p w:rsidR="0022096A" w:rsidP="0038195A">
            <w:pPr>
              <w:spacing w:before="0" w:after="0"/>
              <w:ind w:left="180"/>
              <w:rPr>
                <w:rFonts w:ascii="Arial" w:eastAsia="Arial" w:hAnsi="Arial" w:cs="Arial"/>
              </w:rPr>
            </w:pPr>
            <w:bookmarkStart w:id="27" w:name="_LINE__22_55bf3eb6_dd29_4f7b_a996_8806e5"/>
            <w:r>
              <w:rPr>
                <w:rFonts w:ascii="Arial" w:eastAsia="Arial" w:hAnsi="Arial" w:cs="Arial"/>
              </w:rPr>
              <w:t>All Other</w:t>
            </w:r>
            <w:bookmarkEnd w:id="27"/>
          </w:p>
        </w:tc>
        <w:tc>
          <w:tcPr>
            <w:tcW w:w="1469" w:type="dxa"/>
          </w:tcPr>
          <w:p w:rsidR="0022096A" w:rsidP="0038195A">
            <w:pPr>
              <w:spacing w:before="0" w:after="0"/>
              <w:jc w:val="right"/>
              <w:rPr>
                <w:rFonts w:ascii="Arial" w:eastAsia="Arial" w:hAnsi="Arial" w:cs="Arial"/>
              </w:rPr>
            </w:pPr>
            <w:bookmarkStart w:id="28" w:name="_LINE__22_9ad4b2a5_82d7_41ea_9fd8_535065"/>
            <w:r>
              <w:rPr>
                <w:rFonts w:ascii="Arial" w:eastAsia="Arial" w:hAnsi="Arial" w:cs="Arial"/>
              </w:rPr>
              <w:t>$0</w:t>
            </w:r>
            <w:bookmarkEnd w:id="28"/>
          </w:p>
        </w:tc>
        <w:tc>
          <w:tcPr>
            <w:tcW w:w="1469" w:type="dxa"/>
          </w:tcPr>
          <w:p w:rsidR="0022096A" w:rsidP="0038195A">
            <w:pPr>
              <w:spacing w:before="0" w:after="0"/>
              <w:jc w:val="right"/>
              <w:rPr>
                <w:rFonts w:ascii="Arial" w:eastAsia="Arial" w:hAnsi="Arial" w:cs="Arial"/>
              </w:rPr>
            </w:pPr>
            <w:bookmarkStart w:id="29" w:name="_LINE__22_dfd1121c_ba8f_4679_9366_180254"/>
            <w:r>
              <w:rPr>
                <w:rFonts w:ascii="Arial" w:eastAsia="Arial" w:hAnsi="Arial" w:cs="Arial"/>
              </w:rPr>
              <w:t>$5,289</w:t>
            </w:r>
            <w:bookmarkEnd w:id="29"/>
          </w:p>
        </w:tc>
      </w:tr>
      <w:tr w:rsidTr="0038195A">
        <w:tblPrEx>
          <w:tblW w:w="0" w:type="auto"/>
          <w:tblInd w:w="360" w:type="dxa"/>
          <w:tblCellMar>
            <w:left w:w="0" w:type="dxa"/>
            <w:right w:w="0" w:type="dxa"/>
          </w:tblCellMar>
          <w:tblLook w:val="04A0"/>
        </w:tblPrEx>
        <w:tc>
          <w:tcPr>
            <w:tcW w:w="5069" w:type="dxa"/>
          </w:tcPr>
          <w:p w:rsidR="0022096A" w:rsidP="0038195A">
            <w:pPr>
              <w:spacing w:before="0" w:after="0"/>
              <w:rPr>
                <w:rFonts w:ascii="Arial" w:eastAsia="Arial" w:hAnsi="Arial" w:cs="Arial"/>
              </w:rPr>
            </w:pPr>
            <w:bookmarkStart w:id="30" w:name="_LINE__23_0d3fb670_3786_48ea_98a4_af1558"/>
            <w:r>
              <w:rPr>
                <w:rFonts w:ascii="Arial" w:eastAsia="Arial" w:hAnsi="Arial" w:cs="Arial"/>
              </w:rPr>
              <w:t xml:space="preserve"> </w:t>
            </w:r>
            <w:bookmarkEnd w:id="30"/>
          </w:p>
        </w:tc>
        <w:tc>
          <w:tcPr>
            <w:tcW w:w="1469" w:type="dxa"/>
          </w:tcPr>
          <w:p w:rsidR="0022096A" w:rsidP="0038195A">
            <w:pPr>
              <w:spacing w:before="0" w:after="0"/>
              <w:jc w:val="right"/>
              <w:rPr>
                <w:rFonts w:ascii="Arial" w:eastAsia="Arial" w:hAnsi="Arial" w:cs="Arial"/>
              </w:rPr>
            </w:pPr>
            <w:bookmarkStart w:id="31" w:name="_LINE__23_252d66fe_ab71_457e_b979_cc83d8"/>
            <w:r>
              <w:rPr>
                <w:rFonts w:ascii="Arial" w:eastAsia="Arial" w:hAnsi="Arial" w:cs="Arial"/>
              </w:rPr>
              <w:t>__________</w:t>
            </w:r>
            <w:bookmarkEnd w:id="31"/>
          </w:p>
        </w:tc>
        <w:tc>
          <w:tcPr>
            <w:tcW w:w="1469" w:type="dxa"/>
          </w:tcPr>
          <w:p w:rsidR="0022096A" w:rsidP="0038195A">
            <w:pPr>
              <w:spacing w:before="0" w:after="0"/>
              <w:jc w:val="right"/>
              <w:rPr>
                <w:rFonts w:ascii="Arial" w:eastAsia="Arial" w:hAnsi="Arial" w:cs="Arial"/>
              </w:rPr>
            </w:pPr>
            <w:bookmarkStart w:id="32" w:name="_LINE__23_f7013ae5_e78c_4e03_8b68_fa035d"/>
            <w:r>
              <w:rPr>
                <w:rFonts w:ascii="Arial" w:eastAsia="Arial" w:hAnsi="Arial" w:cs="Arial"/>
              </w:rPr>
              <w:t>__________</w:t>
            </w:r>
            <w:bookmarkEnd w:id="32"/>
          </w:p>
        </w:tc>
      </w:tr>
      <w:tr w:rsidTr="0038195A">
        <w:tblPrEx>
          <w:tblW w:w="0" w:type="auto"/>
          <w:tblInd w:w="360" w:type="dxa"/>
          <w:tblCellMar>
            <w:left w:w="0" w:type="dxa"/>
            <w:right w:w="0" w:type="dxa"/>
          </w:tblCellMar>
          <w:tblLook w:val="04A0"/>
        </w:tblPrEx>
        <w:tc>
          <w:tcPr>
            <w:tcW w:w="5069" w:type="dxa"/>
          </w:tcPr>
          <w:p w:rsidR="0022096A" w:rsidP="0038195A">
            <w:pPr>
              <w:spacing w:before="0" w:after="0"/>
              <w:rPr>
                <w:rFonts w:ascii="Arial" w:eastAsia="Arial" w:hAnsi="Arial" w:cs="Arial"/>
              </w:rPr>
            </w:pPr>
            <w:bookmarkStart w:id="33" w:name="_LINE__24_5ffc49b6_36f6_49b0_9a4f_0ecea1"/>
            <w:r>
              <w:rPr>
                <w:rFonts w:ascii="Arial" w:eastAsia="Arial" w:hAnsi="Arial" w:cs="Arial"/>
              </w:rPr>
              <w:t>GENERAL FUND TOTAL</w:t>
            </w:r>
            <w:bookmarkEnd w:id="33"/>
          </w:p>
        </w:tc>
        <w:tc>
          <w:tcPr>
            <w:tcW w:w="1469" w:type="dxa"/>
          </w:tcPr>
          <w:p w:rsidR="0022096A" w:rsidP="0038195A">
            <w:pPr>
              <w:spacing w:before="0" w:after="0"/>
              <w:jc w:val="right"/>
              <w:rPr>
                <w:rFonts w:ascii="Arial" w:eastAsia="Arial" w:hAnsi="Arial" w:cs="Arial"/>
              </w:rPr>
            </w:pPr>
            <w:bookmarkStart w:id="34" w:name="_LINE__24_94db3460_c66f_4d31_85b6_992201"/>
            <w:r>
              <w:rPr>
                <w:rFonts w:ascii="Arial" w:eastAsia="Arial" w:hAnsi="Arial" w:cs="Arial"/>
              </w:rPr>
              <w:t>$0</w:t>
            </w:r>
            <w:bookmarkEnd w:id="34"/>
          </w:p>
        </w:tc>
        <w:tc>
          <w:tcPr>
            <w:tcW w:w="1469" w:type="dxa"/>
          </w:tcPr>
          <w:p w:rsidR="0022096A" w:rsidP="0038195A">
            <w:pPr>
              <w:spacing w:before="0" w:after="0"/>
              <w:jc w:val="right"/>
              <w:rPr>
                <w:rFonts w:ascii="Arial" w:eastAsia="Arial" w:hAnsi="Arial" w:cs="Arial"/>
              </w:rPr>
            </w:pPr>
            <w:bookmarkStart w:id="35" w:name="_LINE__24_e589cabf_ecf1_4ba8_86a3_3ef7f7"/>
            <w:r>
              <w:rPr>
                <w:rFonts w:ascii="Arial" w:eastAsia="Arial" w:hAnsi="Arial" w:cs="Arial"/>
              </w:rPr>
              <w:t>$84,179</w:t>
            </w:r>
            <w:bookmarkEnd w:id="35"/>
          </w:p>
        </w:tc>
      </w:tr>
    </w:tbl>
    <w:p w:rsidR="0022096A" w:rsidP="0022096A">
      <w:pPr>
        <w:ind w:left="360"/>
        <w:rPr>
          <w:rFonts w:ascii="Arial" w:eastAsia="Arial" w:hAnsi="Arial" w:cs="Arial"/>
        </w:rPr>
      </w:pPr>
      <w:bookmarkStart w:id="36" w:name="_PAR__17_366c67c9_3510_43ec_8e9d_f172d73"/>
      <w:bookmarkEnd w:id="17"/>
      <w:r>
        <w:rPr>
          <w:rFonts w:ascii="Arial" w:eastAsia="Arial" w:hAnsi="Arial" w:cs="Arial"/>
        </w:rPr>
        <w:t>'</w:t>
      </w:r>
    </w:p>
    <w:p w:rsidR="0022096A" w:rsidP="0022096A">
      <w:pPr>
        <w:ind w:left="360" w:firstLine="360"/>
        <w:rPr>
          <w:rFonts w:ascii="Arial" w:eastAsia="Arial" w:hAnsi="Arial" w:cs="Arial"/>
        </w:rPr>
      </w:pPr>
      <w:bookmarkStart w:id="37" w:name="_INSTRUCTION__84a09f05_fa66_4c4b_acac_c6"/>
      <w:bookmarkStart w:id="38" w:name="_PAR__18_a4cf6ec2_3297_4106_959e_b40249b"/>
      <w:bookmarkEnd w:id="11"/>
      <w:bookmarkEnd w:id="36"/>
      <w:r>
        <w:rPr>
          <w:rFonts w:ascii="Arial" w:eastAsia="Arial" w:hAnsi="Arial" w:cs="Arial"/>
        </w:rPr>
        <w:t>Amend the bill by relettering or renumbering any nonconsecutive Part letter or section number to read consecutively.</w:t>
      </w:r>
    </w:p>
    <w:p w:rsidR="0022096A" w:rsidP="0022096A">
      <w:pPr>
        <w:keepNext/>
        <w:spacing w:before="240"/>
        <w:ind w:left="360"/>
        <w:jc w:val="center"/>
        <w:rPr>
          <w:rFonts w:ascii="Arial" w:eastAsia="Arial" w:hAnsi="Arial" w:cs="Arial"/>
        </w:rPr>
      </w:pPr>
      <w:bookmarkStart w:id="39" w:name="_SUMMARY__346ee72e_bbd1_4ec9_8f72_57de28"/>
      <w:bookmarkStart w:id="40" w:name="_PAR__19_3021bc5c_d849_4761_b2b8_fa48559"/>
      <w:bookmarkEnd w:id="37"/>
      <w:bookmarkEnd w:id="38"/>
      <w:r>
        <w:rPr>
          <w:rFonts w:ascii="Arial" w:eastAsia="Arial" w:hAnsi="Arial" w:cs="Arial"/>
          <w:b/>
          <w:sz w:val="24"/>
        </w:rPr>
        <w:t>SUMMARY</w:t>
      </w:r>
    </w:p>
    <w:p w:rsidR="0022096A" w:rsidP="0022096A">
      <w:pPr>
        <w:keepNext/>
        <w:ind w:left="360" w:firstLine="360"/>
        <w:rPr>
          <w:rFonts w:ascii="Arial" w:eastAsia="Arial" w:hAnsi="Arial" w:cs="Arial"/>
        </w:rPr>
      </w:pPr>
      <w:bookmarkStart w:id="41" w:name="_PAR__20_08bf12f2_4d69_469c_8cd4_d1f3a84"/>
      <w:bookmarkEnd w:id="40"/>
      <w:r>
        <w:rPr>
          <w:rFonts w:ascii="Arial" w:eastAsia="Arial" w:hAnsi="Arial" w:cs="Arial"/>
        </w:rPr>
        <w:t>This amendment, which is the majority report of the committee, adds an appropriations and allocations section.</w:t>
      </w:r>
    </w:p>
    <w:p w:rsidR="0022096A" w:rsidP="0022096A">
      <w:pPr>
        <w:keepNext/>
        <w:spacing w:before="60" w:after="60"/>
        <w:ind w:left="360"/>
        <w:jc w:val="center"/>
        <w:rPr>
          <w:rFonts w:ascii="Arial" w:eastAsia="Arial" w:hAnsi="Arial" w:cs="Arial"/>
        </w:rPr>
      </w:pPr>
      <w:bookmarkStart w:id="42" w:name="_FISCAL_NOTE_REQUIRED__a9192fae_2e6d_480"/>
      <w:bookmarkStart w:id="43" w:name="_PAR__21_b2294596_f22e_45b2_b775_aaf48f8"/>
      <w:bookmarkEnd w:id="41"/>
      <w:r>
        <w:rPr>
          <w:rFonts w:ascii="Arial" w:eastAsia="Arial" w:hAnsi="Arial" w:cs="Arial"/>
          <w:b/>
        </w:rPr>
        <w:t>FISCAL NOTE REQUIRED</w:t>
      </w:r>
    </w:p>
    <w:p w:rsidR="00000000" w:rsidRPr="0022096A" w:rsidP="0022096A">
      <w:pPr>
        <w:spacing w:before="60" w:after="60"/>
        <w:ind w:left="360"/>
        <w:jc w:val="center"/>
        <w:rPr>
          <w:rFonts w:ascii="Arial" w:eastAsia="Arial" w:hAnsi="Arial" w:cs="Arial"/>
          <w:b/>
        </w:rPr>
      </w:pPr>
      <w:bookmarkStart w:id="44" w:name="_PAR__22_5c5734bb_1aaf_462a_a336_73e7a0e"/>
      <w:bookmarkEnd w:id="43"/>
      <w:r>
        <w:rPr>
          <w:rFonts w:ascii="Arial" w:eastAsia="Arial" w:hAnsi="Arial" w:cs="Arial"/>
          <w:b/>
        </w:rPr>
        <w:t>(See attached)</w:t>
      </w:r>
      <w:bookmarkEnd w:id="1"/>
      <w:bookmarkEnd w:id="39"/>
      <w:bookmarkEnd w:id="42"/>
      <w:bookmarkEnd w:id="44"/>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LR1162, item 5 - 130th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Concerning Nondisclosure Agreements in Employment</w:t>
    </w:r>
  </w:p>
  <w:p>
    <w:pPr>
      <w:suppressLineNumbers/>
      <w:spacing w:before="0" w:after="0"/>
      <w:jc w:val="center"/>
      <w:rPr>
        <w:rFonts w:ascii="Arial" w:eastAsia="Arial" w:hAnsi="Arial" w:cs="Arial"/>
      </w:rPr>
    </w:pPr>
    <w:r>
      <w:rPr>
        <w:rFonts w:ascii="Arial" w:eastAsia="Arial" w:hAnsi="Arial" w:cs="Arial"/>
        <w:sz w:val="22"/>
      </w:rPr>
      <w:t>L.D. 965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2096A"/>
    <w:rsid w:val="00257B1E"/>
    <w:rsid w:val="002A3C2A"/>
    <w:rsid w:val="002A3D55"/>
    <w:rsid w:val="002D357F"/>
    <w:rsid w:val="00361F3E"/>
    <w:rsid w:val="0038195A"/>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