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Implement the Recommendations of the Governor's Economic Recovery Committee</w:t>
      </w:r>
    </w:p>
    <w:p w:rsidR="00215949" w:rsidP="00215949">
      <w:pPr>
        <w:ind w:left="360"/>
        <w:rPr>
          <w:rFonts w:ascii="Arial" w:eastAsia="Arial" w:hAnsi="Arial" w:cs="Arial"/>
        </w:rPr>
      </w:pPr>
      <w:bookmarkStart w:id="0" w:name="_ENACTING_CLAUSE__710f20e5_01f2_4b7f_a0e"/>
      <w:bookmarkStart w:id="1" w:name="_DOC_BODY__9a5de9ff_adf3_403b_b28b_ae4f3"/>
      <w:bookmarkStart w:id="2" w:name="_DOC_BODY_CONTAINER__2725a58a_d44c_4194_"/>
      <w:bookmarkStart w:id="3" w:name="_PAGE__1_38465423_4073_483b_9e4e_1f6b337"/>
      <w:bookmarkStart w:id="4" w:name="_PAR__1_10d2a65b_16cf_403e_8f46_0ead1542"/>
      <w:bookmarkStart w:id="5" w:name="_LINE__1_104e8bda_cc89_4e65_94e3_ac1c4e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15949" w:rsidP="00215949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c50cdf45_0bf9_46d7_94a8_"/>
      <w:bookmarkStart w:id="7" w:name="_DOC_BODY_CONTENT__59e69ede_6c35_499c_ac"/>
      <w:bookmarkStart w:id="8" w:name="_PAR__2_1f4cf000_e864_466b_bd01_0de9d9dd"/>
      <w:bookmarkStart w:id="9" w:name="_LINE__2_422b1e0c_c9e1_47e7_80cf_a212953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215949" w:rsidP="0021594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85e3ec7a_ee68_47b8_a196_74c91e"/>
      <w:bookmarkStart w:id="11" w:name="_PAR__3_51f0439b_2d66_41eb_84c4_139d7ec4"/>
      <w:bookmarkStart w:id="12" w:name="_LINE__3_f2d80191_9208_4eea_a2b4_3b59000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215949" w:rsidP="00215949">
      <w:pPr>
        <w:ind w:left="360" w:firstLine="360"/>
        <w:rPr>
          <w:rFonts w:ascii="Arial" w:eastAsia="Arial" w:hAnsi="Arial" w:cs="Arial"/>
        </w:rPr>
      </w:pPr>
      <w:bookmarkStart w:id="13" w:name="_PAR__4_d2edc044_abe2_4fe2_b556_aeb48e0c"/>
      <w:bookmarkStart w:id="14" w:name="_LINE__4_f56e9db6_95af_4c0b_9acf_6553c78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215949" w:rsidP="00215949">
      <w:pPr>
        <w:ind w:left="360" w:firstLine="360"/>
        <w:rPr>
          <w:rFonts w:ascii="Arial" w:eastAsia="Arial" w:hAnsi="Arial" w:cs="Arial"/>
        </w:rPr>
      </w:pPr>
      <w:bookmarkStart w:id="15" w:name="_PAR__5_1999561e_640e_447c_aa11_a09f798f"/>
      <w:bookmarkStart w:id="16" w:name="_LINE__5_0437682f_2e71_4d28_b007_c9e8b92"/>
      <w:bookmarkEnd w:id="13"/>
      <w:r w:rsidRPr="008E4CD3">
        <w:rPr>
          <w:rFonts w:ascii="Arial" w:eastAsia="Arial" w:hAnsi="Arial" w:cs="Arial"/>
        </w:rPr>
        <w:t>This bill proposes to enact measure</w:t>
      </w:r>
      <w:r>
        <w:rPr>
          <w:rFonts w:ascii="Arial" w:eastAsia="Arial" w:hAnsi="Arial" w:cs="Arial"/>
        </w:rPr>
        <w:t>s</w:t>
      </w:r>
      <w:r w:rsidRPr="008E4CD3">
        <w:rPr>
          <w:rFonts w:ascii="Arial" w:eastAsia="Arial" w:hAnsi="Arial" w:cs="Arial"/>
        </w:rPr>
        <w:t xml:space="preserve"> to implement the recommendations of the </w:t>
      </w:r>
      <w:bookmarkStart w:id="17" w:name="_LINE__6_00e9c59f_4dee_4489_94ad_c8bc7f2"/>
      <w:bookmarkEnd w:id="16"/>
      <w:r>
        <w:rPr>
          <w:rFonts w:ascii="Arial" w:eastAsia="Arial" w:hAnsi="Arial" w:cs="Arial"/>
        </w:rPr>
        <w:t xml:space="preserve">Governor's </w:t>
      </w:r>
      <w:r w:rsidRPr="008E4CD3">
        <w:rPr>
          <w:rFonts w:ascii="Arial" w:eastAsia="Arial" w:hAnsi="Arial" w:cs="Arial"/>
        </w:rPr>
        <w:t xml:space="preserve">Economic Recovery Committee within the Governor's Office of Policy </w:t>
      </w:r>
      <w:bookmarkStart w:id="18" w:name="_LINE__7_ac24e44e_5d35_4d12_a694_f4afd1e"/>
      <w:bookmarkEnd w:id="17"/>
      <w:r w:rsidRPr="008E4CD3">
        <w:rPr>
          <w:rFonts w:ascii="Arial" w:eastAsia="Arial" w:hAnsi="Arial" w:cs="Arial"/>
        </w:rPr>
        <w:t>Innovation and the Future.</w:t>
      </w:r>
      <w:bookmarkEnd w:id="18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LR0254,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Implement the Recommendations of the Governor's Economic Recovery Committee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15949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E4CD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127350</ItemId>
    <LRId>66284</LRId>
    <LRNumber>254</LRNumber>
    <LDNumber>892</LDNumber>
    <PaperNumber>HP0648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Innovation, Development, Economic Advancement and Business</LeadCommitteeName>
    <LRTitle>An Act To Implement the Recommendations of the Governor's Economic Recovery Committee</LRTitle>
    <ItemTitle>An Act To Implement the Recommendations of the Governor's Economic Recovery Committee</ItemTitle>
    <ShortTitle1>IMPLEMENT THE RECOMMENDATIONS</ShortTitle1>
    <ShortTitle2>OF THE GOVERNOR'S ECONOMIC</ShortTitle2>
    <SponsorFirstName>Teresa</SponsorFirstName>
    <SponsorLastName>Pierce</SponsorLastName>
    <SponsorChamberPrefix>Rep.</SponsorChamberPrefix>
    <SponsorFrom>Falmouth</SponsorFrom>
    <DraftingCycleCount>1</DraftingCycleCount>
    <LatestDraftingActionId>137</LatestDraftingActionId>
    <LatestDraftingActionDate>2021-02-05T15:45:00</LatestDraftingActionDate>
    <LatestDrafterName>jpooley</LatestDrafterName>
    <LatestProoferName>sadley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w:rsidR="00215949" w:rsidRDefault="00215949" w:rsidP="00215949"&amp;gt;&amp;lt;w:pPr&amp;gt;&amp;lt;w:ind w:left="360" /&amp;gt;&amp;lt;/w:pPr&amp;gt;&amp;lt;w:bookmarkStart w:id="0" w:name="_ENACTING_CLAUSE__710f20e5_01f2_4b7f_a0e" /&amp;gt;&amp;lt;w:bookmarkStart w:id="1" w:name="_DOC_BODY__9a5de9ff_adf3_403b_b28b_ae4f3" /&amp;gt;&amp;lt;w:bookmarkStart w:id="2" w:name="_DOC_BODY_CONTAINER__2725a58a_d44c_4194_" /&amp;gt;&amp;lt;w:bookmarkStart w:id="3" w:name="_PAGE__1_38465423_4073_483b_9e4e_1f6b337" /&amp;gt;&amp;lt;w:bookmarkStart w:id="4" w:name="_PAR__1_10d2a65b_16cf_403e_8f46_0ead1542" /&amp;gt;&amp;lt;w:bookmarkStart w:id="5" w:name="_LINE__1_104e8bda_cc89_4e65_94e3_ac1c4e0"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w:rsidR="00215949" w:rsidRDefault="00215949" w:rsidP="00215949"&amp;gt;&amp;lt;w:pPr&amp;gt;&amp;lt;w:spacing w:before="240" /&amp;gt;&amp;lt;w:ind w:left="360" /&amp;gt;&amp;lt;w:jc w:val="center" /&amp;gt;&amp;lt;/w:pPr&amp;gt;&amp;lt;w:bookmarkStart w:id="6" w:name="_CONCEPT_DRAFT__c50cdf45_0bf9_46d7_94a8_" /&amp;gt;&amp;lt;w:bookmarkStart w:id="7" w:name="_DOC_BODY_CONTENT__59e69ede_6c35_499c_ac" /&amp;gt;&amp;lt;w:bookmarkStart w:id="8" w:name="_PAR__2_1f4cf000_e864_466b_bd01_0de9d9dd" /&amp;gt;&amp;lt;w:bookmarkStart w:id="9" w:name="_LINE__2_422b1e0c_c9e1_47e7_80cf_a212953"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w:rsidR="00215949" w:rsidRDefault="00215949" w:rsidP="00215949"&amp;gt;&amp;lt;w:pPr&amp;gt;&amp;lt;w:keepNext /&amp;gt;&amp;lt;w:spacing w:before="240" /&amp;gt;&amp;lt;w:ind w:left="360" /&amp;gt;&amp;lt;w:jc w:val="center" /&amp;gt;&amp;lt;/w:pPr&amp;gt;&amp;lt;w:bookmarkStart w:id="10" w:name="_SUMMARY__85e3ec7a_ee68_47b8_a196_74c91e" /&amp;gt;&amp;lt;w:bookmarkStart w:id="11" w:name="_PAR__3_51f0439b_2d66_41eb_84c4_139d7ec4" /&amp;gt;&amp;lt;w:bookmarkStart w:id="12" w:name="_LINE__3_f2d80191_9208_4eea_a2b4_3b59000"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w:rsidR="00215949" w:rsidRDefault="00215949" w:rsidP="00215949"&amp;gt;&amp;lt;w:pPr&amp;gt;&amp;lt;w:ind w:left="360" w:firstLine="360" /&amp;gt;&amp;lt;/w:pPr&amp;gt;&amp;lt;w:bookmarkStart w:id="13" w:name="_PAR__4_d2edc044_abe2_4fe2_b556_aeb48e0c" /&amp;gt;&amp;lt;w:bookmarkStart w:id="14" w:name="_LINE__4_f56e9db6_95af_4c0b_9acf_6553c78" /&amp;gt;&amp;lt;w:bookmarkEnd w:id="11" /&amp;gt;&amp;lt;w:r&amp;gt;&amp;lt;w:t&amp;gt;This bill is a concept draft pursuant to Joint Rule 208.&amp;lt;/w:t&amp;gt;&amp;lt;/w:r&amp;gt;&amp;lt;w:bookmarkEnd w:id="14" /&amp;gt;&amp;lt;/w:p&amp;gt;&amp;lt;w:p w:rsidR="00215949" w:rsidRDefault="00215949" w:rsidP="00215949"&amp;gt;&amp;lt;w:pPr&amp;gt;&amp;lt;w:ind w:left="360" w:firstLine="360" /&amp;gt;&amp;lt;/w:pPr&amp;gt;&amp;lt;w:bookmarkStart w:id="15" w:name="_PAR__5_1999561e_640e_447c_aa11_a09f798f" /&amp;gt;&amp;lt;w:bookmarkStart w:id="16" w:name="_LINE__5_0437682f_2e71_4d28_b007_c9e8b92" /&amp;gt;&amp;lt;w:bookmarkEnd w:id="13" /&amp;gt;&amp;lt;w:r w:rsidRPr="008E4CD3"&amp;gt;&amp;lt;w:t&amp;gt;This bill proposes to enact measure&amp;lt;/w:t&amp;gt;&amp;lt;/w:r&amp;gt;&amp;lt;w:r&amp;gt;&amp;lt;w:t&amp;gt;s&amp;lt;/w:t&amp;gt;&amp;lt;/w:r&amp;gt;&amp;lt;w:r w:rsidRPr="008E4CD3"&amp;gt;&amp;lt;w:t xml:space="preserve"&amp;gt; to implement the recommendations of the &amp;lt;/w:t&amp;gt;&amp;lt;/w:r&amp;gt;&amp;lt;w:bookmarkStart w:id="17" w:name="_LINE__6_00e9c59f_4dee_4489_94ad_c8bc7f2" /&amp;gt;&amp;lt;w:bookmarkEnd w:id="16" /&amp;gt;&amp;lt;w:r&amp;gt;&amp;lt;w:t xml:space="preserve"&amp;gt;Governor's &amp;lt;/w:t&amp;gt;&amp;lt;/w:r&amp;gt;&amp;lt;w:r w:rsidRPr="008E4CD3"&amp;gt;&amp;lt;w:t xml:space="preserve"&amp;gt;Economic Recovery Committee within the Governor's Office of Policy &amp;lt;/w:t&amp;gt;&amp;lt;/w:r&amp;gt;&amp;lt;w:bookmarkStart w:id="18" w:name="_LINE__7_ac24e44e_5d35_4d12_a694_f4afd1e" /&amp;gt;&amp;lt;w:bookmarkEnd w:id="17" /&amp;gt;&amp;lt;w:r w:rsidRPr="008E4CD3"&amp;gt;&amp;lt;w:t&amp;gt;Innovation and the Future.&amp;lt;/w:t&amp;gt;&amp;lt;/w:r&amp;gt;&amp;lt;w:bookmarkEnd w:id="18"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w:rsidRDefault="00215949"&amp;gt;&amp;lt;w:r&amp;gt;&amp;lt;w:t xml:space="preserve"&amp;gt; &amp;lt;/w:t&amp;gt;&amp;lt;/w:r&amp;gt;&amp;lt;/w:p&amp;gt;&amp;lt;w:sectPr w:rsidR="00000000" w:rsidSect="00215949"&amp;gt;&amp;lt;w:footerReference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w:rsidR="00393BD4" w:rsidRDefault="00215949"&amp;gt;&amp;lt;w:pPr&amp;gt;&amp;lt;w:pStyle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/&amp;gt;&amp;lt;/w:rPr&amp;gt;&amp;lt;w:t&amp;gt;130LR0254(01)&amp;lt;/w:t&amp;gt;&amp;lt;/w:r&amp;gt;&amp;lt;w:r&amp;gt;&amp;lt;w:rPr&amp;gt;&amp;lt;w:snapToGrid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38465423_4073_483b_9e4e_1f6b337&lt;/BookmarkName&gt;&lt;Tables /&gt;&lt;/ProcessedCheckInPage&gt;&lt;/Pages&gt;&lt;Paragraphs&gt;&lt;CheckInParagraphs&gt;&lt;PageNumber&gt;1&lt;/PageNumber&gt;&lt;BookmarkName&gt;_PAR__1_10d2a65b_16cf_403e_8f46_0ead1542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f4cf000_e864_466b_bd01_0de9d9d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51f0439b_2d66_41eb_84c4_139d7ec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2edc044_abe2_4fe2_b556_aeb48e0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1999561e_640e_447c_aa11_a09f798f&lt;/BookmarkName&gt;&lt;StartingLineNumber&gt;5&lt;/StartingLineNumber&gt;&lt;EndingLineNumber&gt;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