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Concerning Prior Authorizations for Prescription Drugs</w:t>
      </w:r>
    </w:p>
    <w:p w:rsidR="00F045B7" w:rsidP="00F045B7">
      <w:pPr>
        <w:ind w:left="360"/>
        <w:rPr>
          <w:rFonts w:ascii="Arial" w:eastAsia="Arial" w:hAnsi="Arial" w:cs="Arial"/>
        </w:rPr>
      </w:pPr>
      <w:bookmarkStart w:id="0" w:name="_ENACTING_CLAUSE__0e0b3ad9_e642_45e9_bb1"/>
      <w:bookmarkStart w:id="1" w:name="_DOC_BODY__3809508a_f6f6_40a1_a6ea_2f280"/>
      <w:bookmarkStart w:id="2" w:name="_DOC_BODY_CONTAINER__30c188dc_b9f4_40a9_"/>
      <w:bookmarkStart w:id="3" w:name="_PAGE__1_30cac601_8776_4f36_8418_c6c346b"/>
      <w:bookmarkStart w:id="4" w:name="_PAR__1_a81d36b7_b32d_491e_9923_c7b24779"/>
      <w:bookmarkStart w:id="5" w:name="_LINE__1_3207050d_1fcf_4777_a999_8ca59df"/>
      <w:r>
        <w:rPr>
          <w:rFonts w:ascii="Arial" w:eastAsia="Arial" w:hAnsi="Arial" w:cs="Arial"/>
          <w:b/>
        </w:rPr>
        <w:t>Be it enacted by the People of the State of Maine as follows:</w:t>
      </w:r>
      <w:bookmarkEnd w:id="5"/>
    </w:p>
    <w:p w:rsidR="00F045B7" w:rsidP="00F045B7">
      <w:pPr>
        <w:ind w:left="360" w:firstLine="360"/>
        <w:rPr>
          <w:rFonts w:ascii="Arial" w:eastAsia="Arial" w:hAnsi="Arial" w:cs="Arial"/>
        </w:rPr>
      </w:pPr>
      <w:bookmarkStart w:id="6" w:name="_BILL_SECTION_HEADER__90747ce3_aad7_4970"/>
      <w:bookmarkStart w:id="7" w:name="_BILL_SECTION__344fc7e3_4a6f_42ec_92c7_9"/>
      <w:bookmarkStart w:id="8" w:name="_DOC_BODY_CONTENT__a467da2b_abed_419b_b1"/>
      <w:bookmarkStart w:id="9" w:name="_PAR__2_d895429f_0f5d_498b_91bb_b9f5f8bc"/>
      <w:bookmarkStart w:id="10" w:name="_LINE__2_4b8fc7bd_f220_4255_ab34_fe9e450"/>
      <w:bookmarkEnd w:id="0"/>
      <w:bookmarkEnd w:id="4"/>
      <w:r>
        <w:rPr>
          <w:rFonts w:ascii="Arial" w:eastAsia="Arial" w:hAnsi="Arial" w:cs="Arial"/>
          <w:b/>
          <w:sz w:val="24"/>
        </w:rPr>
        <w:t xml:space="preserve">Sec. </w:t>
      </w:r>
      <w:bookmarkStart w:id="11" w:name="_BILL_SECTION_NUMBER__a6a22b99_69e7_4797"/>
      <w:r>
        <w:rPr>
          <w:rFonts w:ascii="Arial" w:eastAsia="Arial" w:hAnsi="Arial" w:cs="Arial"/>
          <w:b/>
          <w:sz w:val="24"/>
        </w:rPr>
        <w:t>1</w:t>
      </w:r>
      <w:bookmarkEnd w:id="11"/>
      <w:r>
        <w:rPr>
          <w:rFonts w:ascii="Arial" w:eastAsia="Arial" w:hAnsi="Arial" w:cs="Arial"/>
          <w:b/>
          <w:sz w:val="24"/>
        </w:rPr>
        <w:t>.  24-A MRSA §4304, sub-§2, ¶D,</w:t>
      </w:r>
      <w:r>
        <w:rPr>
          <w:rFonts w:ascii="Arial" w:eastAsia="Arial" w:hAnsi="Arial" w:cs="Arial"/>
        </w:rPr>
        <w:t xml:space="preserve"> as enacted by PL 2019, c. 273, §1, is </w:t>
      </w:r>
      <w:bookmarkStart w:id="12" w:name="_LINE__3_47f9e0ff_88c2_4707_90b0_be23fdc"/>
      <w:bookmarkEnd w:id="10"/>
      <w:r>
        <w:rPr>
          <w:rFonts w:ascii="Arial" w:eastAsia="Arial" w:hAnsi="Arial" w:cs="Arial"/>
        </w:rPr>
        <w:t>amended to read:</w:t>
      </w:r>
      <w:bookmarkEnd w:id="12"/>
    </w:p>
    <w:p w:rsidR="00F045B7" w:rsidP="00F045B7">
      <w:pPr>
        <w:ind w:left="720"/>
        <w:rPr>
          <w:rFonts w:ascii="Arial" w:eastAsia="Arial" w:hAnsi="Arial" w:cs="Arial"/>
        </w:rPr>
      </w:pPr>
      <w:bookmarkStart w:id="13" w:name="_STATUTE_NUMBER__67f17cea_02a4_4146_a0d8"/>
      <w:bookmarkStart w:id="14" w:name="_STATUTE_P__f277d3bc_6253_4303_a892_bbe8"/>
      <w:bookmarkStart w:id="15" w:name="_PAR__3_b55a0518_88e9_4751_b5b6_01c65bb0"/>
      <w:bookmarkStart w:id="16" w:name="_LINE__4_4b36ad08_7dfb_4140_856a_6eeb56e"/>
      <w:bookmarkEnd w:id="6"/>
      <w:bookmarkEnd w:id="9"/>
      <w:r>
        <w:rPr>
          <w:rFonts w:ascii="Arial" w:eastAsia="Arial" w:hAnsi="Arial" w:cs="Arial"/>
        </w:rPr>
        <w:t>D</w:t>
      </w:r>
      <w:bookmarkEnd w:id="13"/>
      <w:r>
        <w:rPr>
          <w:rFonts w:ascii="Arial" w:eastAsia="Arial" w:hAnsi="Arial" w:cs="Arial"/>
        </w:rPr>
        <w:t xml:space="preserve">.  </w:t>
      </w:r>
      <w:bookmarkStart w:id="17" w:name="_STATUTE_CONTENT__df8974b5_2362_48d9_b8c"/>
      <w:r>
        <w:rPr>
          <w:rFonts w:ascii="Arial" w:eastAsia="Arial" w:hAnsi="Arial" w:cs="Arial"/>
        </w:rPr>
        <w:t xml:space="preserve">The prior authorization standards used by a carrier must be clear and readily </w:t>
      </w:r>
      <w:bookmarkStart w:id="18" w:name="_LINE__5_d71842e0_6f5d_4881_b45a_67fda55"/>
      <w:bookmarkEnd w:id="16"/>
      <w:r>
        <w:rPr>
          <w:rFonts w:ascii="Arial" w:eastAsia="Arial" w:hAnsi="Arial" w:cs="Arial"/>
        </w:rPr>
        <w:t xml:space="preserve">available </w:t>
      </w:r>
      <w:bookmarkStart w:id="19" w:name="_PROCESSED_CHANGE__a3297f28_6eed_41ce_86"/>
      <w:r>
        <w:rPr>
          <w:rFonts w:ascii="Arial" w:eastAsia="Arial" w:hAnsi="Arial" w:cs="Arial"/>
          <w:u w:val="single"/>
        </w:rPr>
        <w:t xml:space="preserve">to enrollees, participating providers, pharmacists and other providers.  With </w:t>
      </w:r>
      <w:bookmarkStart w:id="20" w:name="_LINE__6_df71a28e_cead_4715_b440_a753f00"/>
      <w:bookmarkEnd w:id="18"/>
      <w:r>
        <w:rPr>
          <w:rFonts w:ascii="Arial" w:eastAsia="Arial" w:hAnsi="Arial" w:cs="Arial"/>
          <w:u w:val="single"/>
        </w:rPr>
        <w:t xml:space="preserve">regard to prior authorization for prescription drugs, a carrier shall comply with the </w:t>
      </w:r>
      <w:bookmarkStart w:id="21" w:name="_LINE__7_cb686fd7_f18d_4f53_9b80_2cf59e2"/>
      <w:bookmarkEnd w:id="20"/>
      <w:r>
        <w:rPr>
          <w:rFonts w:ascii="Arial" w:eastAsia="Arial" w:hAnsi="Arial" w:cs="Arial"/>
          <w:u w:val="single"/>
        </w:rPr>
        <w:t>requirements set forth in subsection 2-B</w:t>
      </w:r>
      <w:bookmarkEnd w:id="19"/>
      <w:r>
        <w:rPr>
          <w:rFonts w:ascii="Arial" w:eastAsia="Arial" w:hAnsi="Arial" w:cs="Arial"/>
        </w:rPr>
        <w:t xml:space="preserve">.  A provider must make best efforts to provide </w:t>
      </w:r>
      <w:bookmarkStart w:id="22" w:name="_LINE__8_3d395aee_cc15_440c_9f93_590bdf3"/>
      <w:bookmarkEnd w:id="21"/>
      <w:r>
        <w:rPr>
          <w:rFonts w:ascii="Arial" w:eastAsia="Arial" w:hAnsi="Arial" w:cs="Arial"/>
        </w:rPr>
        <w:t xml:space="preserve">all information necessary to evaluate a request, and the carrier must make best efforts </w:t>
      </w:r>
      <w:bookmarkStart w:id="23" w:name="_LINE__9_c4ef439f_0269_43d9_bcc3_848828e"/>
      <w:bookmarkEnd w:id="22"/>
      <w:r>
        <w:rPr>
          <w:rFonts w:ascii="Arial" w:eastAsia="Arial" w:hAnsi="Arial" w:cs="Arial"/>
        </w:rPr>
        <w:t>to limit requests for additional information.</w:t>
      </w:r>
      <w:bookmarkEnd w:id="17"/>
      <w:bookmarkEnd w:id="23"/>
    </w:p>
    <w:p w:rsidR="00F045B7" w:rsidP="00F045B7">
      <w:pPr>
        <w:ind w:left="360" w:firstLine="360"/>
        <w:rPr>
          <w:rFonts w:ascii="Arial" w:eastAsia="Arial" w:hAnsi="Arial" w:cs="Arial"/>
        </w:rPr>
      </w:pPr>
      <w:bookmarkStart w:id="24" w:name="_BILL_SECTION_HEADER__0fd62fa3_333c_475c"/>
      <w:bookmarkStart w:id="25" w:name="_BILL_SECTION__498bac37_cc0c_40ed_8bd0_2"/>
      <w:bookmarkStart w:id="26" w:name="_PAR__4_64a44b71_32d8_4f58_beb9_00a50d81"/>
      <w:bookmarkStart w:id="27" w:name="_LINE__10_a775c2fe_8f0f_4aa0_a483_2dfc84"/>
      <w:bookmarkEnd w:id="7"/>
      <w:bookmarkEnd w:id="14"/>
      <w:bookmarkEnd w:id="15"/>
      <w:r>
        <w:rPr>
          <w:rFonts w:ascii="Arial" w:eastAsia="Arial" w:hAnsi="Arial" w:cs="Arial"/>
          <w:b/>
          <w:sz w:val="24"/>
        </w:rPr>
        <w:t xml:space="preserve">Sec. </w:t>
      </w:r>
      <w:bookmarkStart w:id="28" w:name="_BILL_SECTION_NUMBER__e3928c4c_af07_4bb8"/>
      <w:r>
        <w:rPr>
          <w:rFonts w:ascii="Arial" w:eastAsia="Arial" w:hAnsi="Arial" w:cs="Arial"/>
          <w:b/>
          <w:sz w:val="24"/>
        </w:rPr>
        <w:t>2</w:t>
      </w:r>
      <w:bookmarkEnd w:id="28"/>
      <w:r>
        <w:rPr>
          <w:rFonts w:ascii="Arial" w:eastAsia="Arial" w:hAnsi="Arial" w:cs="Arial"/>
          <w:b/>
          <w:sz w:val="24"/>
        </w:rPr>
        <w:t>.  24-A MRSA §4304, sub-§2-B,</w:t>
      </w:r>
      <w:r>
        <w:rPr>
          <w:rFonts w:ascii="Arial" w:eastAsia="Arial" w:hAnsi="Arial" w:cs="Arial"/>
        </w:rPr>
        <w:t xml:space="preserve"> as enacted by PL 2019, c. 273, §2, is </w:t>
      </w:r>
      <w:bookmarkStart w:id="29" w:name="_LINE__11_974b9854_4c11_40ab_b3af_249882"/>
      <w:bookmarkEnd w:id="27"/>
      <w:r>
        <w:rPr>
          <w:rFonts w:ascii="Arial" w:eastAsia="Arial" w:hAnsi="Arial" w:cs="Arial"/>
        </w:rPr>
        <w:t>amended to read:</w:t>
      </w:r>
      <w:bookmarkEnd w:id="29"/>
    </w:p>
    <w:p w:rsidR="00F045B7" w:rsidP="00F045B7">
      <w:pPr>
        <w:ind w:left="360" w:firstLine="360"/>
        <w:rPr>
          <w:rFonts w:ascii="Arial" w:eastAsia="Arial" w:hAnsi="Arial" w:cs="Arial"/>
        </w:rPr>
      </w:pPr>
      <w:bookmarkStart w:id="30" w:name="_STATUTE_NUMBER__6c03d2c7_374e_4f40_8275"/>
      <w:bookmarkStart w:id="31" w:name="_STATUTE_SS__a0f2a46e_5334_4bc5_bd0d_5e9"/>
      <w:bookmarkStart w:id="32" w:name="_PAR__5_3b29adff_20d9_45ca_b28f_d5cd3916"/>
      <w:bookmarkStart w:id="33" w:name="_LINE__12_cd446351_130d_41fa_86bc_ccd099"/>
      <w:bookmarkEnd w:id="24"/>
      <w:bookmarkEnd w:id="26"/>
      <w:r>
        <w:rPr>
          <w:rFonts w:ascii="Arial" w:eastAsia="Arial" w:hAnsi="Arial" w:cs="Arial"/>
          <w:b/>
        </w:rPr>
        <w:t>2-B</w:t>
      </w:r>
      <w:bookmarkEnd w:id="30"/>
      <w:r>
        <w:rPr>
          <w:rFonts w:ascii="Arial" w:eastAsia="Arial" w:hAnsi="Arial" w:cs="Arial"/>
          <w:b/>
        </w:rPr>
        <w:t xml:space="preserve">.  </w:t>
      </w:r>
      <w:bookmarkStart w:id="34" w:name="_STATUTE_HEADNOTE__302a767d_3731_4af3_ad"/>
      <w:r>
        <w:rPr>
          <w:rFonts w:ascii="Arial" w:eastAsia="Arial" w:hAnsi="Arial" w:cs="Arial"/>
          <w:b/>
        </w:rPr>
        <w:t>Electronic transmission of prior authorization requests.</w:t>
      </w:r>
      <w:bookmarkEnd w:id="34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 </w:t>
      </w:r>
      <w:bookmarkStart w:id="35" w:name="_STATUTE_CONTENT__1cb1172d_dbb1_451d_915"/>
      <w:bookmarkStart w:id="36" w:name="_PROCESSED_CHANGE__737c1d7e_eeb7_4912_a1"/>
      <w:r>
        <w:rPr>
          <w:rFonts w:ascii="Arial" w:eastAsia="Arial" w:hAnsi="Arial" w:cs="Arial"/>
          <w:strike/>
        </w:rPr>
        <w:t xml:space="preserve">Beginning no later </w:t>
      </w:r>
      <w:bookmarkStart w:id="37" w:name="_LINE__13_3e745290_936b_4eab_9a30_9bd322"/>
      <w:bookmarkEnd w:id="33"/>
      <w:r>
        <w:rPr>
          <w:rFonts w:ascii="Arial" w:eastAsia="Arial" w:hAnsi="Arial" w:cs="Arial"/>
          <w:strike/>
        </w:rPr>
        <w:t>than January 1, 2020, if</w:t>
      </w:r>
      <w:r>
        <w:rPr>
          <w:rFonts w:ascii="Arial" w:eastAsia="Arial" w:hAnsi="Arial" w:cs="Arial"/>
        </w:rPr>
        <w:t xml:space="preserve"> </w:t>
      </w:r>
      <w:bookmarkStart w:id="38" w:name="_PROCESSED_CHANGE__6be173bf_b897_4751_8e"/>
      <w:bookmarkEnd w:id="36"/>
      <w:r>
        <w:rPr>
          <w:rFonts w:ascii="Arial" w:eastAsia="Arial" w:hAnsi="Arial" w:cs="Arial"/>
          <w:u w:val="single"/>
        </w:rPr>
        <w:t>If</w:t>
      </w:r>
      <w:r>
        <w:rPr>
          <w:rFonts w:ascii="Arial" w:eastAsia="Arial" w:hAnsi="Arial" w:cs="Arial"/>
        </w:rPr>
        <w:t xml:space="preserve"> </w:t>
      </w:r>
      <w:bookmarkEnd w:id="38"/>
      <w:r>
        <w:rPr>
          <w:rFonts w:ascii="Arial" w:eastAsia="Arial" w:hAnsi="Arial" w:cs="Arial"/>
        </w:rPr>
        <w:t xml:space="preserve">a health plan provides coverage for prescription drugs, the carrier </w:t>
      </w:r>
      <w:bookmarkStart w:id="39" w:name="_LINE__14_4367b4cc_1414_4948_a1dc_3f9ea1"/>
      <w:bookmarkEnd w:id="37"/>
      <w:r>
        <w:rPr>
          <w:rFonts w:ascii="Arial" w:eastAsia="Arial" w:hAnsi="Arial" w:cs="Arial"/>
        </w:rPr>
        <w:t xml:space="preserve">must accept and respond to prior authorization requests in accordance with subsection 2 </w:t>
      </w:r>
      <w:bookmarkStart w:id="40" w:name="_LINE__15_46dfbb40_41c0_4cc1_a0f1_aa60b4"/>
      <w:bookmarkStart w:id="41" w:name="_PROCESSED_CHANGE__798503b8_7150_4553_ac"/>
      <w:bookmarkEnd w:id="39"/>
      <w:r>
        <w:rPr>
          <w:rFonts w:ascii="Arial" w:eastAsia="Arial" w:hAnsi="Arial" w:cs="Arial"/>
          <w:u w:val="single"/>
        </w:rPr>
        <w:t>and this subsection</w:t>
      </w:r>
      <w:r w:rsidRPr="00D37586">
        <w:rPr>
          <w:rFonts w:ascii="Arial" w:eastAsia="Arial" w:hAnsi="Arial" w:cs="Arial"/>
        </w:rPr>
        <w:t xml:space="preserve"> </w:t>
      </w:r>
      <w:bookmarkEnd w:id="41"/>
      <w:r>
        <w:rPr>
          <w:rFonts w:ascii="Arial" w:eastAsia="Arial" w:hAnsi="Arial" w:cs="Arial"/>
        </w:rPr>
        <w:t xml:space="preserve">through a secure electronic transmission using standards </w:t>
      </w:r>
      <w:bookmarkStart w:id="42" w:name="_PROCESSED_CHANGE__c08175d3_2611_47cf_bf"/>
      <w:r>
        <w:rPr>
          <w:rFonts w:ascii="Arial" w:eastAsia="Arial" w:hAnsi="Arial" w:cs="Arial"/>
          <w:u w:val="single"/>
        </w:rPr>
        <w:t xml:space="preserve">recommended </w:t>
      </w:r>
      <w:bookmarkStart w:id="43" w:name="_LINE__16_7a1a7c8c_6af9_4329_b389_f9ac89"/>
      <w:bookmarkEnd w:id="40"/>
      <w:r>
        <w:rPr>
          <w:rFonts w:ascii="Arial" w:eastAsia="Arial" w:hAnsi="Arial" w:cs="Arial"/>
          <w:u w:val="single"/>
        </w:rPr>
        <w:t>by a national institute for the development of fair standards and</w:t>
      </w:r>
      <w:r w:rsidRPr="00D37586">
        <w:rPr>
          <w:rFonts w:ascii="Arial" w:eastAsia="Arial" w:hAnsi="Arial" w:cs="Arial"/>
        </w:rPr>
        <w:t xml:space="preserve"> </w:t>
      </w:r>
      <w:bookmarkEnd w:id="42"/>
      <w:r>
        <w:rPr>
          <w:rFonts w:ascii="Arial" w:eastAsia="Arial" w:hAnsi="Arial" w:cs="Arial"/>
        </w:rPr>
        <w:t xml:space="preserve">adopted by a national </w:t>
      </w:r>
      <w:bookmarkStart w:id="44" w:name="_LINE__17_83c5a666_247d_4ebe_a913_16c217"/>
      <w:bookmarkEnd w:id="43"/>
      <w:r>
        <w:rPr>
          <w:rFonts w:ascii="Arial" w:eastAsia="Arial" w:hAnsi="Arial" w:cs="Arial"/>
        </w:rPr>
        <w:t xml:space="preserve">council for prescription drug programs for electronic prescribing transactions. For the </w:t>
      </w:r>
      <w:bookmarkStart w:id="45" w:name="_LINE__18_20e9b06d_49a2_4e55_96df_c371a9"/>
      <w:bookmarkEnd w:id="44"/>
      <w:r>
        <w:rPr>
          <w:rFonts w:ascii="Arial" w:eastAsia="Arial" w:hAnsi="Arial" w:cs="Arial"/>
        </w:rPr>
        <w:t xml:space="preserve">purposes of this subsection, transmission of a facsimile through a proprietary payer portal </w:t>
      </w:r>
      <w:bookmarkStart w:id="46" w:name="_LINE__19_fea1288a_1ea8_4eb3_a0d3_74f07d"/>
      <w:bookmarkEnd w:id="45"/>
      <w:r>
        <w:rPr>
          <w:rFonts w:ascii="Arial" w:eastAsia="Arial" w:hAnsi="Arial" w:cs="Arial"/>
        </w:rPr>
        <w:t>or by use of an electronic form is not considered electronic transmission.</w:t>
      </w:r>
      <w:bookmarkEnd w:id="35"/>
      <w:r w:rsidRPr="00D37586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 </w:t>
      </w:r>
      <w:bookmarkStart w:id="47" w:name="_PROCESSED_CHANGE__087114ee_64f5_430a_af"/>
      <w:r>
        <w:rPr>
          <w:rFonts w:ascii="Arial" w:eastAsia="Arial" w:hAnsi="Arial" w:cs="Arial"/>
          <w:u w:val="single"/>
        </w:rPr>
        <w:t xml:space="preserve">A carrier's </w:t>
      </w:r>
      <w:bookmarkStart w:id="48" w:name="_LINE__20_2fb28a57_a190_4760_9e5d_771434"/>
      <w:bookmarkEnd w:id="46"/>
      <w:r>
        <w:rPr>
          <w:rFonts w:ascii="Arial" w:eastAsia="Arial" w:hAnsi="Arial" w:cs="Arial"/>
          <w:u w:val="single"/>
        </w:rPr>
        <w:t xml:space="preserve">electronic transmission system for prior authorization requests for prescription drugs must </w:t>
      </w:r>
      <w:bookmarkStart w:id="49" w:name="_LINE__21_faf3f446_ceaf_40e5_b896_e417b6"/>
      <w:bookmarkEnd w:id="48"/>
      <w:r>
        <w:rPr>
          <w:rFonts w:ascii="Arial" w:eastAsia="Arial" w:hAnsi="Arial" w:cs="Arial"/>
          <w:u w:val="single"/>
        </w:rPr>
        <w:t>comply with the following.</w:t>
      </w:r>
      <w:bookmarkEnd w:id="47"/>
      <w:bookmarkEnd w:id="49"/>
    </w:p>
    <w:p w:rsidR="00F045B7" w:rsidP="00F045B7">
      <w:pPr>
        <w:ind w:left="720"/>
        <w:rPr>
          <w:rFonts w:ascii="Arial" w:eastAsia="Arial" w:hAnsi="Arial" w:cs="Arial"/>
        </w:rPr>
      </w:pPr>
      <w:bookmarkStart w:id="50" w:name="_STATUTE_NUMBER__2363ec72_af5e_478f_ad51"/>
      <w:bookmarkStart w:id="51" w:name="_STATUTE_P__cfda0224_e61a_4585_8f16_f412"/>
      <w:bookmarkStart w:id="52" w:name="_PAR__6_bf6f16a8_d127_4327_9307_8d8858aa"/>
      <w:bookmarkStart w:id="53" w:name="_LINE__22_ba2932d3_1826_4bc1_9924_ec9c6c"/>
      <w:bookmarkStart w:id="54" w:name="_PROCESSED_CHANGE__c9046153_3c71_4821_a1"/>
      <w:bookmarkEnd w:id="32"/>
      <w:r>
        <w:rPr>
          <w:rFonts w:ascii="Arial" w:eastAsia="Arial" w:hAnsi="Arial" w:cs="Arial"/>
          <w:u w:val="single"/>
        </w:rPr>
        <w:t>A</w:t>
      </w:r>
      <w:bookmarkEnd w:id="50"/>
      <w:r>
        <w:rPr>
          <w:rFonts w:ascii="Arial" w:eastAsia="Arial" w:hAnsi="Arial" w:cs="Arial"/>
          <w:u w:val="single"/>
        </w:rPr>
        <w:t xml:space="preserve">.  </w:t>
      </w:r>
      <w:bookmarkStart w:id="55" w:name="_STATUTE_CONTENT__d86537ab_45a0_4898_ad3"/>
      <w:r>
        <w:rPr>
          <w:rFonts w:ascii="Arial" w:eastAsia="Arial" w:hAnsi="Arial" w:cs="Arial"/>
          <w:u w:val="single"/>
        </w:rPr>
        <w:t>No later than January 1, 202</w:t>
      </w:r>
      <w:r>
        <w:rPr>
          <w:rFonts w:ascii="Arial" w:eastAsia="Arial" w:hAnsi="Arial" w:cs="Arial"/>
          <w:u w:val="single"/>
        </w:rPr>
        <w:t>3</w:t>
      </w:r>
      <w:r>
        <w:rPr>
          <w:rFonts w:ascii="Arial" w:eastAsia="Arial" w:hAnsi="Arial" w:cs="Arial"/>
          <w:u w:val="single"/>
        </w:rPr>
        <w:t xml:space="preserve">, unless a waiver is granted by the superintendent, a </w:t>
      </w:r>
      <w:bookmarkStart w:id="56" w:name="_LINE__23_6feaed45_df36_4169_b36c_364b8b"/>
      <w:bookmarkEnd w:id="53"/>
      <w:r>
        <w:rPr>
          <w:rFonts w:ascii="Arial" w:eastAsia="Arial" w:hAnsi="Arial" w:cs="Arial"/>
          <w:u w:val="single"/>
        </w:rPr>
        <w:t xml:space="preserve">carrier or entity under contract to a carrier shall make available to a provider in real </w:t>
      </w:r>
      <w:bookmarkStart w:id="57" w:name="_LINE__24_fa1bd213_c99e_4304_a1d2_b46cd2"/>
      <w:bookmarkEnd w:id="56"/>
      <w:r>
        <w:rPr>
          <w:rFonts w:ascii="Arial" w:eastAsia="Arial" w:hAnsi="Arial" w:cs="Arial"/>
          <w:u w:val="single"/>
        </w:rPr>
        <w:t xml:space="preserve">time at the point of prescribing one or more electronic benefit tools that are capable of </w:t>
      </w:r>
      <w:bookmarkStart w:id="58" w:name="_LINE__25_8d345072_2e06_4a9a_9c8b_e08a1d"/>
      <w:bookmarkEnd w:id="57"/>
      <w:r>
        <w:rPr>
          <w:rFonts w:ascii="Arial" w:eastAsia="Arial" w:hAnsi="Arial" w:cs="Arial"/>
          <w:u w:val="single"/>
        </w:rPr>
        <w:t xml:space="preserve">integrating with at least one electronic prescribing system or electronic medical record </w:t>
      </w:r>
      <w:bookmarkStart w:id="59" w:name="_LINE__26_24385949_8d23_4b8f_9fa2_7d717d"/>
      <w:bookmarkEnd w:id="58"/>
      <w:r>
        <w:rPr>
          <w:rFonts w:ascii="Arial" w:eastAsia="Arial" w:hAnsi="Arial" w:cs="Arial"/>
          <w:u w:val="single"/>
        </w:rPr>
        <w:t xml:space="preserve">system to provide complete, accurate, timely, clinically appropriate formulary and </w:t>
      </w:r>
      <w:bookmarkStart w:id="60" w:name="_LINE__27_d392c4a1_06a8_481e_bc08_2e7a7c"/>
      <w:bookmarkEnd w:id="59"/>
      <w:r>
        <w:rPr>
          <w:rFonts w:ascii="Arial" w:eastAsia="Arial" w:hAnsi="Arial" w:cs="Arial"/>
          <w:u w:val="single"/>
        </w:rPr>
        <w:t>benefit information specific to an enrollee, including, but not limited to, enrollee cost-</w:t>
      </w:r>
      <w:bookmarkStart w:id="61" w:name="_LINE__28_0b002abf_982d_4cb3_94ea_ac3871"/>
      <w:bookmarkEnd w:id="60"/>
      <w:r>
        <w:rPr>
          <w:rFonts w:ascii="Arial" w:eastAsia="Arial" w:hAnsi="Arial" w:cs="Arial"/>
          <w:u w:val="single"/>
        </w:rPr>
        <w:t xml:space="preserve">sharing information, information on any available formulary alternatives that are </w:t>
      </w:r>
      <w:bookmarkStart w:id="62" w:name="_LINE__29_1796e8b6_991f_42c3_8508_5cc8de"/>
      <w:bookmarkEnd w:id="61"/>
      <w:r>
        <w:rPr>
          <w:rFonts w:ascii="Arial" w:eastAsia="Arial" w:hAnsi="Arial" w:cs="Arial"/>
          <w:u w:val="single"/>
        </w:rPr>
        <w:t xml:space="preserve">clinically appropriate and information about the formulary status and the utilization </w:t>
      </w:r>
      <w:bookmarkStart w:id="63" w:name="_LINE__30_ab280e13_e290_4eda_a4a3_913bd2"/>
      <w:bookmarkEnd w:id="62"/>
      <w:r>
        <w:rPr>
          <w:rFonts w:ascii="Arial" w:eastAsia="Arial" w:hAnsi="Arial" w:cs="Arial"/>
          <w:u w:val="single"/>
        </w:rPr>
        <w:t xml:space="preserve">review and prior authorization requirements of each drug presented.  Upon a carrier's </w:t>
      </w:r>
      <w:bookmarkStart w:id="64" w:name="_LINE__31_5c697c38_2c72_4e82_8231_eac906"/>
      <w:bookmarkEnd w:id="63"/>
      <w:r>
        <w:rPr>
          <w:rFonts w:ascii="Arial" w:eastAsia="Arial" w:hAnsi="Arial" w:cs="Arial"/>
          <w:u w:val="single"/>
        </w:rPr>
        <w:t xml:space="preserve">request, the superintendent may grant a waiver from the requirements of this paragraph </w:t>
      </w:r>
      <w:bookmarkStart w:id="65" w:name="_LINE__32_209394d1_de39_4946_be2d_c6f712"/>
      <w:bookmarkEnd w:id="64"/>
      <w:r>
        <w:rPr>
          <w:rFonts w:ascii="Arial" w:eastAsia="Arial" w:hAnsi="Arial" w:cs="Arial"/>
          <w:u w:val="single"/>
        </w:rPr>
        <w:t>based on a demonstration of good cause</w:t>
      </w:r>
      <w:r>
        <w:rPr>
          <w:rFonts w:ascii="Arial" w:eastAsia="Arial" w:hAnsi="Arial" w:cs="Arial"/>
          <w:u w:val="single"/>
        </w:rPr>
        <w:t>.</w:t>
      </w:r>
      <w:bookmarkEnd w:id="65"/>
    </w:p>
    <w:p w:rsidR="00F045B7" w:rsidP="00F045B7">
      <w:pPr>
        <w:ind w:left="360" w:firstLine="360"/>
        <w:rPr>
          <w:rFonts w:ascii="Arial" w:eastAsia="Arial" w:hAnsi="Arial" w:cs="Arial"/>
        </w:rPr>
      </w:pPr>
      <w:bookmarkStart w:id="66" w:name="_BILL_SECTION_UNALLOCATED__400ca3bd_9551"/>
      <w:bookmarkStart w:id="67" w:name="_PAR__7_5408765b_23ab_443f_81ac_1c7f330f"/>
      <w:bookmarkStart w:id="68" w:name="_LINE__33_8a4965f5_6435_4e91_9e5d_76d963"/>
      <w:bookmarkEnd w:id="25"/>
      <w:bookmarkEnd w:id="31"/>
      <w:bookmarkEnd w:id="51"/>
      <w:bookmarkEnd w:id="52"/>
      <w:bookmarkEnd w:id="54"/>
      <w:bookmarkEnd w:id="55"/>
      <w:r>
        <w:rPr>
          <w:rFonts w:ascii="Arial" w:eastAsia="Arial" w:hAnsi="Arial" w:cs="Arial"/>
          <w:b/>
          <w:sz w:val="24"/>
        </w:rPr>
        <w:t xml:space="preserve">Sec. </w:t>
      </w:r>
      <w:bookmarkStart w:id="69" w:name="_BILL_SECTION_NUMBER__b43ac89c_0cf2_49fb"/>
      <w:r>
        <w:rPr>
          <w:rFonts w:ascii="Arial" w:eastAsia="Arial" w:hAnsi="Arial" w:cs="Arial"/>
          <w:b/>
          <w:sz w:val="24"/>
        </w:rPr>
        <w:t>3</w:t>
      </w:r>
      <w:bookmarkEnd w:id="69"/>
      <w:r w:rsidRPr="00D37586">
        <w:rPr>
          <w:rFonts w:ascii="Arial" w:eastAsia="Arial" w:hAnsi="Arial" w:cs="Arial"/>
          <w:b/>
          <w:sz w:val="24"/>
          <w:szCs w:val="24"/>
        </w:rPr>
        <w:t xml:space="preserve">.  Bureau of Insurance to monitor compliance.  </w:t>
      </w:r>
      <w:r w:rsidRPr="00D37586">
        <w:rPr>
          <w:rFonts w:ascii="Arial" w:eastAsia="Arial" w:hAnsi="Arial" w:cs="Arial"/>
        </w:rPr>
        <w:t xml:space="preserve">Beginning January 1, </w:t>
      </w:r>
      <w:bookmarkStart w:id="70" w:name="_LINE__34_79be28da_d02c_48d6_b959_d51e83"/>
      <w:bookmarkEnd w:id="68"/>
      <w:r w:rsidRPr="00D37586">
        <w:rPr>
          <w:rFonts w:ascii="Arial" w:eastAsia="Arial" w:hAnsi="Arial" w:cs="Arial"/>
        </w:rPr>
        <w:t>202</w:t>
      </w:r>
      <w:r>
        <w:rPr>
          <w:rFonts w:ascii="Arial" w:eastAsia="Arial" w:hAnsi="Arial" w:cs="Arial"/>
        </w:rPr>
        <w:t>2</w:t>
      </w:r>
      <w:r w:rsidRPr="00D37586">
        <w:rPr>
          <w:rFonts w:ascii="Arial" w:eastAsia="Arial" w:hAnsi="Arial" w:cs="Arial"/>
        </w:rPr>
        <w:t xml:space="preserve">, the Department of Professional and Financial Regulation, Bureau of Insurance shall </w:t>
      </w:r>
      <w:bookmarkStart w:id="71" w:name="_LINE__35_1f3b12a7_4d7c_4e68_b515_7687bf"/>
      <w:bookmarkEnd w:id="70"/>
      <w:r w:rsidRPr="00D37586">
        <w:rPr>
          <w:rFonts w:ascii="Arial" w:eastAsia="Arial" w:hAnsi="Arial" w:cs="Arial"/>
        </w:rPr>
        <w:t xml:space="preserve">monitor compliance by carriers authorized to do business in this State with the requirements </w:t>
      </w:r>
      <w:bookmarkStart w:id="72" w:name="_LINE__36_d1ee0ad5_705e_410c_82a0_a5d966"/>
      <w:bookmarkEnd w:id="71"/>
      <w:r w:rsidRPr="00D37586">
        <w:rPr>
          <w:rFonts w:ascii="Arial" w:eastAsia="Arial" w:hAnsi="Arial" w:cs="Arial"/>
        </w:rPr>
        <w:t xml:space="preserve">of the Maine Revised Statutes, Title 24-A, section 4304, subsection 2-B using its authority </w:t>
      </w:r>
      <w:bookmarkStart w:id="73" w:name="_LINE__37_6f60f5f0_05e4_4fc3_ac84_b3312e"/>
      <w:bookmarkEnd w:id="72"/>
      <w:r w:rsidRPr="00D37586">
        <w:rPr>
          <w:rFonts w:ascii="Arial" w:eastAsia="Arial" w:hAnsi="Arial" w:cs="Arial"/>
        </w:rPr>
        <w:t xml:space="preserve">under Title 24-A, section 221.  The bureau shall also request information from carriers on </w:t>
      </w:r>
      <w:bookmarkStart w:id="74" w:name="_LINE__38_2e20dde5_bd2d_4cb3_b53e_5e4cea"/>
      <w:bookmarkEnd w:id="73"/>
      <w:r w:rsidRPr="00D37586">
        <w:rPr>
          <w:rFonts w:ascii="Arial" w:eastAsia="Arial" w:hAnsi="Arial" w:cs="Arial"/>
        </w:rPr>
        <w:t xml:space="preserve">the adoption and usage of electronic transmission by health care providers for requesting </w:t>
      </w:r>
      <w:bookmarkStart w:id="75" w:name="_LINE__39_a5d0fa3d_5ffe_4e87_92de_969ea0"/>
      <w:bookmarkEnd w:id="74"/>
      <w:r w:rsidRPr="00D37586">
        <w:rPr>
          <w:rFonts w:ascii="Arial" w:eastAsia="Arial" w:hAnsi="Arial" w:cs="Arial"/>
        </w:rPr>
        <w:t>prior authorization for prescription drugs from carriers.  No later than June 1, 202</w:t>
      </w:r>
      <w:r>
        <w:rPr>
          <w:rFonts w:ascii="Arial" w:eastAsia="Arial" w:hAnsi="Arial" w:cs="Arial"/>
        </w:rPr>
        <w:t>3</w:t>
      </w:r>
      <w:r w:rsidRPr="00D37586">
        <w:rPr>
          <w:rFonts w:ascii="Arial" w:eastAsia="Arial" w:hAnsi="Arial" w:cs="Arial"/>
        </w:rPr>
        <w:t xml:space="preserve">, the </w:t>
      </w:r>
      <w:bookmarkStart w:id="76" w:name="_LINE__40_9aacbb05_1650_431e_85cf_87f78b"/>
      <w:bookmarkEnd w:id="75"/>
      <w:r w:rsidRPr="00D37586">
        <w:rPr>
          <w:rFonts w:ascii="Arial" w:eastAsia="Arial" w:hAnsi="Arial" w:cs="Arial"/>
        </w:rPr>
        <w:t xml:space="preserve">bureau shall submit a report to the joint standing committee of the Legislature having </w:t>
      </w:r>
      <w:bookmarkStart w:id="77" w:name="_LINE__41_1d7b682d_6291_48b7_a67e_84879f"/>
      <w:bookmarkEnd w:id="76"/>
      <w:r w:rsidRPr="00D37586">
        <w:rPr>
          <w:rFonts w:ascii="Arial" w:eastAsia="Arial" w:hAnsi="Arial" w:cs="Arial"/>
        </w:rPr>
        <w:t xml:space="preserve">jurisdiction over health coverage and insurance matters on the status of compliance by </w:t>
      </w:r>
      <w:bookmarkStart w:id="78" w:name="_LINE__42_fe8a4ba4_9821_40ca_8332_3381e2"/>
      <w:bookmarkEnd w:id="77"/>
      <w:r w:rsidRPr="00D37586">
        <w:rPr>
          <w:rFonts w:ascii="Arial" w:eastAsia="Arial" w:hAnsi="Arial" w:cs="Arial"/>
        </w:rPr>
        <w:t xml:space="preserve">carriers.  If the bureau determines that a carrier is not complying with the requirements of </w:t>
      </w:r>
      <w:bookmarkStart w:id="79" w:name="_LINE__43_77fecee5_75c4_4391_a9e9_da5d39"/>
      <w:bookmarkEnd w:id="78"/>
      <w:r w:rsidRPr="00D37586">
        <w:rPr>
          <w:rFonts w:ascii="Arial" w:eastAsia="Arial" w:hAnsi="Arial" w:cs="Arial"/>
        </w:rPr>
        <w:t xml:space="preserve">Title 24-A, section 4304, subsection 2-B, the bureau shall take enforcement action against </w:t>
      </w:r>
      <w:bookmarkStart w:id="80" w:name="_LINE__44_4e62a1c2_1805_44ba_bf85_bdcd3c"/>
      <w:bookmarkEnd w:id="79"/>
      <w:r w:rsidRPr="00D37586">
        <w:rPr>
          <w:rFonts w:ascii="Arial" w:eastAsia="Arial" w:hAnsi="Arial" w:cs="Arial"/>
        </w:rPr>
        <w:t xml:space="preserve">the carrier as appropriate.  The joint standing committee of the Legislature having </w:t>
      </w:r>
      <w:bookmarkStart w:id="81" w:name="_PAGE_SPLIT__69fcc838_e434_416c_9ef9_a40"/>
      <w:bookmarkStart w:id="82" w:name="_PAGE__2_dea049bb_cbe1_4eaf_9f01_e3b919d"/>
      <w:bookmarkStart w:id="83" w:name="_PAR__1_a6f74eda_5634_4df4_9b68_775b821c"/>
      <w:bookmarkStart w:id="84" w:name="_LINE__1_463f1d4e_9b94_44ed_a080_0562bf4"/>
      <w:bookmarkEnd w:id="3"/>
      <w:bookmarkEnd w:id="67"/>
      <w:bookmarkEnd w:id="80"/>
      <w:r w:rsidRPr="00D37586">
        <w:rPr>
          <w:rFonts w:ascii="Arial" w:eastAsia="Arial" w:hAnsi="Arial" w:cs="Arial"/>
        </w:rPr>
        <w:t>j</w:t>
      </w:r>
      <w:bookmarkEnd w:id="81"/>
      <w:r w:rsidRPr="00D37586">
        <w:rPr>
          <w:rFonts w:ascii="Arial" w:eastAsia="Arial" w:hAnsi="Arial" w:cs="Arial"/>
        </w:rPr>
        <w:t xml:space="preserve">urisdiction over health coverage and insurance matters may report out a bill to the </w:t>
      </w:r>
      <w:r>
        <w:rPr>
          <w:rFonts w:ascii="Arial" w:eastAsia="Arial" w:hAnsi="Arial" w:cs="Arial"/>
        </w:rPr>
        <w:t>Second</w:t>
      </w:r>
      <w:r w:rsidRPr="00D37586">
        <w:rPr>
          <w:rFonts w:ascii="Arial" w:eastAsia="Arial" w:hAnsi="Arial" w:cs="Arial"/>
        </w:rPr>
        <w:t xml:space="preserve"> </w:t>
      </w:r>
      <w:bookmarkStart w:id="85" w:name="_LINE__2_6099c005_e522_46cf_8e18_ed30d22"/>
      <w:bookmarkEnd w:id="84"/>
      <w:r w:rsidRPr="00D37586">
        <w:rPr>
          <w:rFonts w:ascii="Arial" w:eastAsia="Arial" w:hAnsi="Arial" w:cs="Arial"/>
        </w:rPr>
        <w:t>Regular Session of the 131st Legislature based on the report.</w:t>
      </w:r>
      <w:bookmarkEnd w:id="85"/>
    </w:p>
    <w:p w:rsidR="00F045B7" w:rsidP="00F045B7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86" w:name="_SUMMARY__ecc62d78_bb9b_419e_b661_a0ba4c"/>
      <w:bookmarkStart w:id="87" w:name="_PAR__2_795394af_0cf3_4e6e_b66e_032abf84"/>
      <w:bookmarkStart w:id="88" w:name="_LINE__3_a4100c6f_f292_4d95_a075_5c7fa75"/>
      <w:bookmarkEnd w:id="8"/>
      <w:bookmarkEnd w:id="66"/>
      <w:bookmarkEnd w:id="83"/>
      <w:r>
        <w:rPr>
          <w:rFonts w:ascii="Arial" w:eastAsia="Arial" w:hAnsi="Arial" w:cs="Arial"/>
          <w:b/>
          <w:sz w:val="24"/>
        </w:rPr>
        <w:t>SUMMARY</w:t>
      </w:r>
      <w:bookmarkEnd w:id="88"/>
    </w:p>
    <w:p w:rsidR="00F045B7" w:rsidP="00F045B7">
      <w:pPr>
        <w:ind w:left="360" w:firstLine="360"/>
        <w:rPr>
          <w:rFonts w:ascii="Arial" w:eastAsia="Arial" w:hAnsi="Arial" w:cs="Arial"/>
        </w:rPr>
      </w:pPr>
      <w:bookmarkStart w:id="89" w:name="_PAR__3_c387e442_d764_4d23_8dbe_c5ffa7df"/>
      <w:bookmarkStart w:id="90" w:name="_LINE__4_6af4ad8d_d9b2_4d64_aedb_35ef75d"/>
      <w:bookmarkEnd w:id="87"/>
      <w:r>
        <w:rPr>
          <w:rFonts w:ascii="Arial" w:eastAsia="Arial" w:hAnsi="Arial" w:cs="Arial"/>
        </w:rPr>
        <w:t>This bill does the following.</w:t>
      </w:r>
      <w:bookmarkEnd w:id="90"/>
    </w:p>
    <w:p w:rsidR="00F045B7" w:rsidP="00F045B7">
      <w:pPr>
        <w:ind w:left="360" w:firstLine="360"/>
        <w:rPr>
          <w:rFonts w:ascii="Arial" w:eastAsia="Arial" w:hAnsi="Arial" w:cs="Arial"/>
        </w:rPr>
      </w:pPr>
      <w:bookmarkStart w:id="91" w:name="_PAR__4_69d61ab5_37dc_4fce_bbce_8918e8dc"/>
      <w:bookmarkStart w:id="92" w:name="_LINE__5_6bc483a1_d76c_447b_89bb_20b2678"/>
      <w:bookmarkEnd w:id="89"/>
      <w:r>
        <w:rPr>
          <w:rFonts w:ascii="Arial" w:eastAsia="Arial" w:hAnsi="Arial" w:cs="Arial"/>
        </w:rPr>
        <w:t xml:space="preserve">1.  It requires carriers to provide by January 1, 2023 at least one electronic tool to </w:t>
      </w:r>
      <w:bookmarkStart w:id="93" w:name="_LINE__6_e504391a_afc4_437c_9cb6_bf6a25f"/>
      <w:bookmarkEnd w:id="92"/>
      <w:r>
        <w:rPr>
          <w:rFonts w:ascii="Arial" w:eastAsia="Arial" w:hAnsi="Arial" w:cs="Arial"/>
        </w:rPr>
        <w:t xml:space="preserve">facilitate the availability of certain prescription drug benefit information in real time at the </w:t>
      </w:r>
      <w:bookmarkStart w:id="94" w:name="_LINE__7_089cec50_2f2d_41e2_bb5d_f640778"/>
      <w:bookmarkEnd w:id="93"/>
      <w:r>
        <w:rPr>
          <w:rFonts w:ascii="Arial" w:eastAsia="Arial" w:hAnsi="Arial" w:cs="Arial"/>
        </w:rPr>
        <w:t xml:space="preserve">point of prescribing and when submitting prior authorization requests for prescription </w:t>
      </w:r>
      <w:bookmarkStart w:id="95" w:name="_LINE__8_04b1aefe_e35f_479c_b53d_d1fb8f8"/>
      <w:bookmarkEnd w:id="94"/>
      <w:r>
        <w:rPr>
          <w:rFonts w:ascii="Arial" w:eastAsia="Arial" w:hAnsi="Arial" w:cs="Arial"/>
        </w:rPr>
        <w:t xml:space="preserve">drugs. It also permits the Superintendent of Insurance to grant a waiver from the </w:t>
      </w:r>
      <w:bookmarkStart w:id="96" w:name="_LINE__9_976e7609_5b34_4fad_b220_d7ba844"/>
      <w:bookmarkEnd w:id="95"/>
      <w:r>
        <w:rPr>
          <w:rFonts w:ascii="Arial" w:eastAsia="Arial" w:hAnsi="Arial" w:cs="Arial"/>
        </w:rPr>
        <w:t>requirements for good cause.</w:t>
      </w:r>
      <w:bookmarkEnd w:id="96"/>
    </w:p>
    <w:p w:rsidR="00F045B7" w:rsidP="00F045B7">
      <w:pPr>
        <w:ind w:left="360" w:firstLine="360"/>
        <w:rPr>
          <w:rFonts w:ascii="Arial" w:eastAsia="Arial" w:hAnsi="Arial" w:cs="Arial"/>
        </w:rPr>
      </w:pPr>
      <w:bookmarkStart w:id="97" w:name="_PAR__5_2fbd4e7b_d259_4060_a299_8da7d293"/>
      <w:bookmarkStart w:id="98" w:name="_LINE__10_14f1e58c_768a_49a8_b8d1_92c612"/>
      <w:bookmarkEnd w:id="91"/>
      <w:r>
        <w:rPr>
          <w:rFonts w:ascii="Arial" w:eastAsia="Arial" w:hAnsi="Arial" w:cs="Arial"/>
        </w:rPr>
        <w:t xml:space="preserve">2.  It requires the Department of Professional and Financial Regulation, Bureau of </w:t>
      </w:r>
      <w:bookmarkStart w:id="99" w:name="_LINE__11_142b226e_488d_4297_b5e8_bbb781"/>
      <w:bookmarkEnd w:id="98"/>
      <w:r>
        <w:rPr>
          <w:rFonts w:ascii="Arial" w:eastAsia="Arial" w:hAnsi="Arial" w:cs="Arial"/>
        </w:rPr>
        <w:t xml:space="preserve">Insurance to monitor compliance by carriers with the requirements of law related to </w:t>
      </w:r>
      <w:bookmarkStart w:id="100" w:name="_LINE__12_aea8a66f_4df3_4382_a7ee_d79df5"/>
      <w:bookmarkEnd w:id="99"/>
      <w:r>
        <w:rPr>
          <w:rFonts w:ascii="Arial" w:eastAsia="Arial" w:hAnsi="Arial" w:cs="Arial"/>
        </w:rPr>
        <w:t xml:space="preserve">electronic transmission of prior authorization requests for prescription drugs and to submit </w:t>
      </w:r>
      <w:bookmarkStart w:id="101" w:name="_LINE__13_b5b6639f_7889_4b53_a41a_9ec23b"/>
      <w:bookmarkEnd w:id="100"/>
      <w:r>
        <w:rPr>
          <w:rFonts w:ascii="Arial" w:eastAsia="Arial" w:hAnsi="Arial" w:cs="Arial"/>
        </w:rPr>
        <w:t xml:space="preserve">a report to the joint standing committee of the Legislature having jurisdiction over health </w:t>
      </w:r>
      <w:bookmarkStart w:id="102" w:name="_LINE__14_bd45ba06_5ffc_4fa5_ae1a_d9c88c"/>
      <w:bookmarkEnd w:id="101"/>
      <w:r>
        <w:rPr>
          <w:rFonts w:ascii="Arial" w:eastAsia="Arial" w:hAnsi="Arial" w:cs="Arial"/>
        </w:rPr>
        <w:t>coverage and insurance matters on the status of that compliance by June 1, 2023.</w:t>
      </w:r>
      <w:bookmarkEnd w:id="102"/>
    </w:p>
    <w:bookmarkEnd w:id="1"/>
    <w:bookmarkEnd w:id="2"/>
    <w:bookmarkEnd w:id="82"/>
    <w:bookmarkEnd w:id="86"/>
    <w:bookmarkEnd w:id="97"/>
    <w:sectPr>
      <w:headerReference w:type="default" r:id="rId5"/>
      <w:footerReference w:type="default" r:id="rId6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LR1637, item 1 - 130th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Concerning Prior Authorizations for Prescription Drugs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 xml:space="preserve">L.D.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7D72C8"/>
    <w:rsid w:val="007F3B1E"/>
    <w:rsid w:val="00801F19"/>
    <w:rsid w:val="00806421"/>
    <w:rsid w:val="008A5943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37586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045B7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DocumentMetadataXML xmlns="document-metadata-xml">
  <Item xmlns="">
    <ItemId>128798</ItemId>
    <LRId>67705</LRId>
    <LRNumber>1637</LRNumber>
    <ItemNumber>1</ItemNumber>
    <Legislature>130</Legislature>
    <LegislatureDescription>130th Legislature</LegislatureDescription>
    <Session>R1</Session>
    <SessionDescription>First Regular Session</SessionDescription>
    <RequestType>Public Law</RequestType>
    <RequestTypeId>1</RequestTypeId>
    <RequestItemTypeCode>O</RequestItemTypeCode>
    <RequestItemType>Original Draft</RequestItemType>
    <IsConfidential>false</IsConfidential>
    <EmergencyFlag>N</EmergencyFlag>
    <StateMandateFlag>N</StateMandateFlag>
    <ResolvePublicLandFlag>N</ResolvePublicLandFlag>
    <BondIssueFlag>N</BondIssueFlag>
    <ConfirmationProcedureFlag>N</ConfirmationProcedureFlag>
    <IsErrorsBill>false</IsErrorsBill>
    <LRTitle>An Act Concerning Prior Authorizations for Prescription Drugs</LRTitle>
    <ItemTitle>An Act Concerning Prior Authorizations for Prescription Drugs</ItemTitle>
    <ShortTitle1>CONCERNING PRIOR</ShortTitle1>
    <ShortTitle2>AUTHORIZATIONS FOR PRESCRIPTIO</ShortTitle2>
    <SponsorFirstName>Heidi</SponsorFirstName>
    <SponsorLastName>Brooks</SponsorLastName>
    <SponsorChamberPrefix>Rep.</SponsorChamberPrefix>
    <SponsorFrom>Lewiston</SponsorFrom>
    <DraftingCycleCount>1</DraftingCycleCount>
    <LatestDraftingActionId>124</LatestDraftingActionId>
    <LatestDraftingActionDate>2021-02-11T00:16:46</LatestDraftingActionDate>
    <LatestDrafterName>sjohannesman</LatestDrafterName>
    <LatestProoferName>sreid</LatestProoferName>
    <LatestTechName>clhall</LatestTechName>
    <CurrentCustodyInitials>hmullen</CurrentCustodyInitials>
    <AuthorityForIntroductionCode>LBC</AuthorityForIntroductionCode>
    <AuthorityForIntroductionDescription>1st Session (Before Cloture)</AuthorityForIntroductionDescription>
    <HasHouseAdopted>false</HasHouseAdopted>
    <HasSenateAdopted>false</HasSenateAdopted>
    <IsPublished>false</IsPublished>
    <IsChaptered>false</IsChaptered>
    <Chamber>H</Chamber>
    <DistrictChamber>H</DistrictChamber>
    <LatestCheckIn>
      <CheckInXml>
        <ProcessedXmlTypeId>2</ProcessedXmlTypeId>
        <XML>
          <ProcessedXml>
            <CreateUserId>0</CreateUserId>
            <CreateDate>0001-01-01T00:00:00</CreateDate>
            <UpdateUserId xmlns:d2p1="http://www.w3.org/2001/XMLSchema-instance" d2p1:nil="true"/>
            <UpdateDate xmlns:d2p1="http://www.w3.org/2001/XMLSchema-instance" d2p1:nil="true"/>
            <IsActive>true</IsActive>
            <Id>0</Id>
            <RevisionId>0</RevisionId>
            <ProcessedXmlTypeId>CheckIn</ProcessedXmlTypeId>
            <Xml>&lt;?xml version="1.0"?&gt;&lt;ProcessedCheckIn&gt;&lt;OOXML&gt;&amp;lt;?xml version="1.0"?&amp;gt;&amp;lt;pkg:package xmlns:pkg="http://schemas.microsoft.com/office/2006/xmlPackage"&amp;gt;&amp;lt;pkg:part pkg:name="/_rels/.rels" pkg:contentType="application/vnd.openxmlformats-package.relationships+xml" pkg:padding="512"&amp;gt;&amp;lt;pkg:xmlData&amp;gt;&amp;lt;Relationships xmlns="http://schemas.openxmlformats.org/package/2006/relationships"&amp;gt;&amp;lt;Relationship Id="rId1" Type="http://schemas.openxmlformats.org/officeDocument/2006/relationships/officeDocument" Target="word/document.xml" /&amp;gt;&amp;lt;/Relationships&amp;gt;&amp;lt;/pkg:xmlData&amp;gt;&amp;lt;/pkg:part&amp;gt;&amp;lt;pkg:part pkg:name="/word/_rels/document.xml.rels" pkg:contentType="application/vnd.openxmlformats-package.relationships+xml" pkg:padding="256"&amp;gt;&amp;lt;pkg:xmlData&amp;gt;&amp;lt;Relationships xmlns="http://schemas.openxmlformats.org/package/2006/relationships"&amp;gt;&amp;lt;Relationship Id="rId1" Type="http://schemas.openxmlformats.org/officeDocument/2006/relationships/styles" Target="styles.xml" /&amp;gt;&amp;lt;Relationship Id="rId6" Type="http://schemas.openxmlformats.org/officeDocument/2006/relationships/footer" Target="footer1.xml" /&amp;gt;&amp;lt;/Relationships&amp;gt;&amp;lt;/pkg:xmlData&amp;gt;&amp;lt;/pkg:part&amp;gt;&amp;lt;pkg:part pkg:name="/word/document.xml" pkg:contentType="application/vnd.openxmlformats-officedocument.wordprocessingml.document.main+xml"&amp;gt;&amp;lt;pkg:xmlData&amp;gt;&amp;lt;w:document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wp14"&amp;gt;&amp;lt;w:body&amp;gt;&amp;lt;w:p w:rsidR="00F045B7" w:rsidRDefault="00F045B7" w:rsidP="00F045B7"&amp;gt;&amp;lt;w:pPr&amp;gt;&amp;lt;w:ind w:left="360" /&amp;gt;&amp;lt;/w:pPr&amp;gt;&amp;lt;w:bookmarkStart w:id="0" w:name="_ENACTING_CLAUSE__0e0b3ad9_e642_45e9_bb1" /&amp;gt;&amp;lt;w:bookmarkStart w:id="1" w:name="_DOC_BODY__3809508a_f6f6_40a1_a6ea_2f280" /&amp;gt;&amp;lt;w:bookmarkStart w:id="2" w:name="_DOC_BODY_CONTAINER__30c188dc_b9f4_40a9_" /&amp;gt;&amp;lt;w:bookmarkStart w:id="3" w:name="_PAGE__1_30cac601_8776_4f36_8418_c6c346b" /&amp;gt;&amp;lt;w:bookmarkStart w:id="4" w:name="_PAR__1_a81d36b7_b32d_491e_9923_c7b24779" /&amp;gt;&amp;lt;w:bookmarkStart w:id="5" w:name="_LINE__1_3207050d_1fcf_4777_a999_8ca59df" /&amp;gt;&amp;lt;w:r&amp;gt;&amp;lt;w:rPr&amp;gt;&amp;lt;w:b /&amp;gt;&amp;lt;/w:rPr&amp;gt;&amp;lt;w:t&amp;gt;Be it enacted by the People of the State of Maine as follows:&amp;lt;/w:t&amp;gt;&amp;lt;/w:r&amp;gt;&amp;lt;w:bookmarkEnd w:id="5" /&amp;gt;&amp;lt;/w:p&amp;gt;&amp;lt;w:p w:rsidR="00F045B7" w:rsidRDefault="00F045B7" w:rsidP="00F045B7"&amp;gt;&amp;lt;w:pPr&amp;gt;&amp;lt;w:ind w:left="360" w:firstLine="360" /&amp;gt;&amp;lt;/w:pPr&amp;gt;&amp;lt;w:bookmarkStart w:id="6" w:name="_BILL_SECTION_HEADER__90747ce3_aad7_4970" /&amp;gt;&amp;lt;w:bookmarkStart w:id="7" w:name="_BILL_SECTION__344fc7e3_4a6f_42ec_92c7_9" /&amp;gt;&amp;lt;w:bookmarkStart w:id="8" w:name="_DOC_BODY_CONTENT__a467da2b_abed_419b_b1" /&amp;gt;&amp;lt;w:bookmarkStart w:id="9" w:name="_PAR__2_d895429f_0f5d_498b_91bb_b9f5f8bc" /&amp;gt;&amp;lt;w:bookmarkStart w:id="10" w:name="_LINE__2_4b8fc7bd_f220_4255_ab34_fe9e450" /&amp;gt;&amp;lt;w:bookmarkEnd w:id="0" /&amp;gt;&amp;lt;w:bookmarkEnd w:id="4" /&amp;gt;&amp;lt;w:r&amp;gt;&amp;lt;w:rPr&amp;gt;&amp;lt;w:b /&amp;gt;&amp;lt;w:sz w:val="24" /&amp;gt;&amp;lt;/w:rPr&amp;gt;&amp;lt;w:t xml:space="preserve"&amp;gt;Sec. &amp;lt;/w:t&amp;gt;&amp;lt;/w:r&amp;gt;&amp;lt;w:bookmarkStart w:id="11" w:name="_BILL_SECTION_NUMBER__a6a22b99_69e7_4797" /&amp;gt;&amp;lt;w:r&amp;gt;&amp;lt;w:rPr&amp;gt;&amp;lt;w:b /&amp;gt;&amp;lt;w:sz w:val="24" /&amp;gt;&amp;lt;/w:rPr&amp;gt;&amp;lt;w:t&amp;gt;1&amp;lt;/w:t&amp;gt;&amp;lt;/w:r&amp;gt;&amp;lt;w:bookmarkEnd w:id="11" /&amp;gt;&amp;lt;w:r&amp;gt;&amp;lt;w:rPr&amp;gt;&amp;lt;w:b /&amp;gt;&amp;lt;w:sz w:val="24" /&amp;gt;&amp;lt;/w:rPr&amp;gt;&amp;lt;w:t&amp;gt;.  24-A MRSA §4304, sub-§2, ¶D,&amp;lt;/w:t&amp;gt;&amp;lt;/w:r&amp;gt;&amp;lt;w:r&amp;gt;&amp;lt;w:t xml:space="preserve"&amp;gt; as enacted by PL 2019, c. 273, §1, is &amp;lt;/w:t&amp;gt;&amp;lt;/w:r&amp;gt;&amp;lt;w:bookmarkStart w:id="12" w:name="_LINE__3_47f9e0ff_88c2_4707_90b0_be23fdc" /&amp;gt;&amp;lt;w:bookmarkEnd w:id="10" /&amp;gt;&amp;lt;w:r&amp;gt;&amp;lt;w:t&amp;gt;amended to read:&amp;lt;/w:t&amp;gt;&amp;lt;/w:r&amp;gt;&amp;lt;w:bookmarkEnd w:id="12" /&amp;gt;&amp;lt;/w:p&amp;gt;&amp;lt;w:p w:rsidR="00F045B7" w:rsidRDefault="00F045B7" w:rsidP="00F045B7"&amp;gt;&amp;lt;w:pPr&amp;gt;&amp;lt;w:ind w:left="720" /&amp;gt;&amp;lt;/w:pPr&amp;gt;&amp;lt;w:bookmarkStart w:id="13" w:name="_STATUTE_NUMBER__67f17cea_02a4_4146_a0d8" /&amp;gt;&amp;lt;w:bookmarkStart w:id="14" w:name="_STATUTE_P__f277d3bc_6253_4303_a892_bbe8" /&amp;gt;&amp;lt;w:bookmarkStart w:id="15" w:name="_PAR__3_b55a0518_88e9_4751_b5b6_01c65bb0" /&amp;gt;&amp;lt;w:bookmarkStart w:id="16" w:name="_LINE__4_4b36ad08_7dfb_4140_856a_6eeb56e" /&amp;gt;&amp;lt;w:bookmarkEnd w:id="6" /&amp;gt;&amp;lt;w:bookmarkEnd w:id="9" /&amp;gt;&amp;lt;w:r&amp;gt;&amp;lt;w:t&amp;gt;D&amp;lt;/w:t&amp;gt;&amp;lt;/w:r&amp;gt;&amp;lt;w:bookmarkEnd w:id="13" /&amp;gt;&amp;lt;w:r&amp;gt;&amp;lt;w:t xml:space="preserve"&amp;gt;.  &amp;lt;/w:t&amp;gt;&amp;lt;/w:r&amp;gt;&amp;lt;w:bookmarkStart w:id="17" w:name="_STATUTE_CONTENT__df8974b5_2362_48d9_b8c" /&amp;gt;&amp;lt;w:r&amp;gt;&amp;lt;w:t xml:space="preserve"&amp;gt;The prior authorization standards used by a carrier must be clear and readily &amp;lt;/w:t&amp;gt;&amp;lt;/w:r&amp;gt;&amp;lt;w:bookmarkStart w:id="18" w:name="_LINE__5_d71842e0_6f5d_4881_b45a_67fda55" /&amp;gt;&amp;lt;w:bookmarkEnd w:id="16" /&amp;gt;&amp;lt;w:r&amp;gt;&amp;lt;w:t xml:space="preserve"&amp;gt;available &amp;lt;/w:t&amp;gt;&amp;lt;/w:r&amp;gt;&amp;lt;w:bookmarkStart w:id="19" w:name="_PROCESSED_CHANGE__a3297f28_6eed_41ce_86" /&amp;gt;&amp;lt;w:ins w:id="20" w:author="BPS" w:date="2021-01-22T09:22:00Z"&amp;gt;&amp;lt;w:r w:rsidRPr="00D37586"&amp;gt;&amp;lt;w:t xml:space="preserve"&amp;gt;to enrollees, participating providers, pharmacists and other providers.  With &amp;lt;/w:t&amp;gt;&amp;lt;/w:r&amp;gt;&amp;lt;w:bookmarkStart w:id="21" w:name="_LINE__6_df71a28e_cead_4715_b440_a753f00" /&amp;gt;&amp;lt;w:bookmarkEnd w:id="18" /&amp;gt;&amp;lt;w:r w:rsidRPr="00D37586"&amp;gt;&amp;lt;w:t xml:space="preserve"&amp;gt;regard to prior authorization for prescription drugs, a carrier shall comply with the &amp;lt;/w:t&amp;gt;&amp;lt;/w:r&amp;gt;&amp;lt;w:bookmarkStart w:id="22" w:name="_LINE__7_cb686fd7_f18d_4f53_9b80_2cf59e2" /&amp;gt;&amp;lt;w:bookmarkEnd w:id="21" /&amp;gt;&amp;lt;w:r w:rsidRPr="00D37586"&amp;gt;&amp;lt;w:t&amp;gt;requirements set forth in subsection 2-B&amp;lt;/w:t&amp;gt;&amp;lt;/w:r&amp;gt;&amp;lt;/w:ins&amp;gt;&amp;lt;w:bookmarkEnd w:id="19" /&amp;gt;&amp;lt;w:r&amp;gt;&amp;lt;w:t xml:space="preserve"&amp;gt;.  A provider must make best efforts to provide &amp;lt;/w:t&amp;gt;&amp;lt;/w:r&amp;gt;&amp;lt;w:bookmarkStart w:id="23" w:name="_LINE__8_3d395aee_cc15_440c_9f93_590bdf3" /&amp;gt;&amp;lt;w:bookmarkEnd w:id="22" /&amp;gt;&amp;lt;w:r&amp;gt;&amp;lt;w:t xml:space="preserve"&amp;gt;all information necessary to evaluate a request, and the carrier must make best efforts &amp;lt;/w:t&amp;gt;&amp;lt;/w:r&amp;gt;&amp;lt;w:bookmarkStart w:id="24" w:name="_LINE__9_c4ef439f_0269_43d9_bcc3_848828e" /&amp;gt;&amp;lt;w:bookmarkEnd w:id="23" /&amp;gt;&amp;lt;w:r&amp;gt;&amp;lt;w:t&amp;gt;to limit requests for additional information.&amp;lt;/w:t&amp;gt;&amp;lt;/w:r&amp;gt;&amp;lt;w:bookmarkEnd w:id="17" /&amp;gt;&amp;lt;w:bookmarkEnd w:id="24" /&amp;gt;&amp;lt;/w:p&amp;gt;&amp;lt;w:p w:rsidR="00F045B7" w:rsidRDefault="00F045B7" w:rsidP="00F045B7"&amp;gt;&amp;lt;w:pPr&amp;gt;&amp;lt;w:ind w:left="360" w:firstLine="360" /&amp;gt;&amp;lt;/w:pPr&amp;gt;&amp;lt;w:bookmarkStart w:id="25" w:name="_BILL_SECTION_HEADER__0fd62fa3_333c_475c" /&amp;gt;&amp;lt;w:bookmarkStart w:id="26" w:name="_BILL_SECTION__498bac37_cc0c_40ed_8bd0_2" /&amp;gt;&amp;lt;w:bookmarkStart w:id="27" w:name="_PAR__4_64a44b71_32d8_4f58_beb9_00a50d81" /&amp;gt;&amp;lt;w:bookmarkStart w:id="28" w:name="_LINE__10_a775c2fe_8f0f_4aa0_a483_2dfc84" /&amp;gt;&amp;lt;w:bookmarkEnd w:id="7" /&amp;gt;&amp;lt;w:bookmarkEnd w:id="14" /&amp;gt;&amp;lt;w:bookmarkEnd w:id="15" /&amp;gt;&amp;lt;w:r&amp;gt;&amp;lt;w:rPr&amp;gt;&amp;lt;w:b /&amp;gt;&amp;lt;w:sz w:val="24" /&amp;gt;&amp;lt;/w:rPr&amp;gt;&amp;lt;w:t xml:space="preserve"&amp;gt;Sec. &amp;lt;/w:t&amp;gt;&amp;lt;/w:r&amp;gt;&amp;lt;w:bookmarkStart w:id="29" w:name="_BILL_SECTION_NUMBER__e3928c4c_af07_4bb8" /&amp;gt;&amp;lt;w:r&amp;gt;&amp;lt;w:rPr&amp;gt;&amp;lt;w:b /&amp;gt;&amp;lt;w:sz w:val="24" /&amp;gt;&amp;lt;/w:rPr&amp;gt;&amp;lt;w:t&amp;gt;2&amp;lt;/w:t&amp;gt;&amp;lt;/w:r&amp;gt;&amp;lt;w:bookmarkEnd w:id="29" /&amp;gt;&amp;lt;w:r&amp;gt;&amp;lt;w:rPr&amp;gt;&amp;lt;w:b /&amp;gt;&amp;lt;w:sz w:val="24" /&amp;gt;&amp;lt;/w:rPr&amp;gt;&amp;lt;w:t&amp;gt;.  24-A MRSA §4304, sub-§2-B,&amp;lt;/w:t&amp;gt;&amp;lt;/w:r&amp;gt;&amp;lt;w:r&amp;gt;&amp;lt;w:t xml:space="preserve"&amp;gt; as enacted by PL 2019, c. 273, §2, is &amp;lt;/w:t&amp;gt;&amp;lt;/w:r&amp;gt;&amp;lt;w:bookmarkStart w:id="30" w:name="_LINE__11_974b9854_4c11_40ab_b3af_249882" /&amp;gt;&amp;lt;w:bookmarkEnd w:id="28" /&amp;gt;&amp;lt;w:r&amp;gt;&amp;lt;w:t&amp;gt;amended to read:&amp;lt;/w:t&amp;gt;&amp;lt;/w:r&amp;gt;&amp;lt;w:bookmarkEnd w:id="30" /&amp;gt;&amp;lt;/w:p&amp;gt;&amp;lt;w:p w:rsidR="00F045B7" w:rsidRDefault="00F045B7" w:rsidP="00F045B7"&amp;gt;&amp;lt;w:pPr&amp;gt;&amp;lt;w:ind w:left="360" w:firstLine="360" /&amp;gt;&amp;lt;/w:pPr&amp;gt;&amp;lt;w:bookmarkStart w:id="31" w:name="_STATUTE_NUMBER__6c03d2c7_374e_4f40_8275" /&amp;gt;&amp;lt;w:bookmarkStart w:id="32" w:name="_STATUTE_SS__a0f2a46e_5334_4bc5_bd0d_5e9" /&amp;gt;&amp;lt;w:bookmarkStart w:id="33" w:name="_PAR__5_3b29adff_20d9_45ca_b28f_d5cd3916" /&amp;gt;&amp;lt;w:bookmarkStart w:id="34" w:name="_LINE__12_cd446351_130d_41fa_86bc_ccd099" /&amp;gt;&amp;lt;w:bookmarkEnd w:id="25" /&amp;gt;&amp;lt;w:bookmarkEnd w:id="27" /&amp;gt;&amp;lt;w:r&amp;gt;&amp;lt;w:rPr&amp;gt;&amp;lt;w:b /&amp;gt;&amp;lt;/w:rPr&amp;gt;&amp;lt;w:t&amp;gt;2-B&amp;lt;/w:t&amp;gt;&amp;lt;/w:r&amp;gt;&amp;lt;w:bookmarkEnd w:id="31" /&amp;gt;&amp;lt;w:r&amp;gt;&amp;lt;w:rPr&amp;gt;&amp;lt;w:b /&amp;gt;&amp;lt;/w:rPr&amp;gt;&amp;lt;w:t xml:space="preserve"&amp;gt;.  &amp;lt;/w:t&amp;gt;&amp;lt;/w:r&amp;gt;&amp;lt;w:bookmarkStart w:id="35" w:name="_STATUTE_HEADNOTE__302a767d_3731_4af3_ad" /&amp;gt;&amp;lt;w:r&amp;gt;&amp;lt;w:rPr&amp;gt;&amp;lt;w:b /&amp;gt;&amp;lt;/w:rPr&amp;gt;&amp;lt;w:t&amp;gt;Electronic transmission of prior authorization requests.&amp;lt;/w:t&amp;gt;&amp;lt;/w:r&amp;gt;&amp;lt;w:bookmarkEnd w:id="35" /&amp;gt;&amp;lt;w:r&amp;gt;&amp;lt;w:rPr&amp;gt;&amp;lt;w:b /&amp;gt;&amp;lt;/w:rPr&amp;gt;&amp;lt;w:t xml:space="preserve"&amp;gt; &amp;lt;/w:t&amp;gt;&amp;lt;/w:r&amp;gt;&amp;lt;w:r&amp;gt;&amp;lt;w:t xml:space="preserve"&amp;gt; &amp;lt;/w:t&amp;gt;&amp;lt;/w:r&amp;gt;&amp;lt;w:bookmarkStart w:id="36" w:name="_STATUTE_CONTENT__1cb1172d_dbb1_451d_915" /&amp;gt;&amp;lt;w:bookmarkStart w:id="37" w:name="_PROCESSED_CHANGE__737c1d7e_eeb7_4912_a1" /&amp;gt;&amp;lt;w:del w:id="38" w:author="BPS" w:date="2021-01-22T09:24:00Z"&amp;gt;&amp;lt;w:r w:rsidDel="00D37586"&amp;gt;&amp;lt;w:delText xml:space="preserve"&amp;gt;Beginning no later &amp;lt;/w:delText&amp;gt;&amp;lt;/w:r&amp;gt;&amp;lt;w:bookmarkStart w:id="39" w:name="_LINE__13_3e745290_936b_4eab_9a30_9bd322" /&amp;gt;&amp;lt;w:bookmarkEnd w:id="34" /&amp;gt;&amp;lt;w:r w:rsidDel="00D37586"&amp;gt;&amp;lt;w:delText&amp;gt;than January 1, 2020, if&amp;lt;/w:delText&amp;gt;&amp;lt;/w:r&amp;gt;&amp;lt;/w:del&amp;gt;&amp;lt;w:r&amp;gt;&amp;lt;w:t xml:space="preserve"&amp;gt; &amp;lt;/w:t&amp;gt;&amp;lt;/w:r&amp;gt;&amp;lt;w:bookmarkStart w:id="40" w:name="_PROCESSED_CHANGE__6be173bf_b897_4751_8e" /&amp;gt;&amp;lt;w:bookmarkEnd w:id="37" /&amp;gt;&amp;lt;w:ins w:id="41" w:author="BPS" w:date="2021-01-22T09:24:00Z"&amp;gt;&amp;lt;w:r&amp;gt;&amp;lt;w:t&amp;gt;If&amp;lt;/w:t&amp;gt;&amp;lt;/w:r&amp;gt;&amp;lt;/w:ins&amp;gt;&amp;lt;w:r&amp;gt;&amp;lt;w:t xml:space="preserve"&amp;gt; &amp;lt;/w:t&amp;gt;&amp;lt;/w:r&amp;gt;&amp;lt;w:bookmarkEnd w:id="40" /&amp;gt;&amp;lt;w:r&amp;gt;&amp;lt;w:t xml:space="preserve"&amp;gt;a health plan provides coverage for prescription drugs, the carrier &amp;lt;/w:t&amp;gt;&amp;lt;/w:r&amp;gt;&amp;lt;w:bookmarkStart w:id="42" w:name="_LINE__14_4367b4cc_1414_4948_a1dc_3f9ea1" /&amp;gt;&amp;lt;w:bookmarkEnd w:id="39" /&amp;gt;&amp;lt;w:r&amp;gt;&amp;lt;w:t xml:space="preserve"&amp;gt;must accept and respond to prior authorization requests in accordance with subsection 2 &amp;lt;/w:t&amp;gt;&amp;lt;/w:r&amp;gt;&amp;lt;w:bookmarkStart w:id="43" w:name="_LINE__15_46dfbb40_41c0_4cc1_a0f1_aa60b4" /&amp;gt;&amp;lt;w:bookmarkStart w:id="44" w:name="_PROCESSED_CHANGE__798503b8_7150_4553_ac" /&amp;gt;&amp;lt;w:bookmarkEnd w:id="42" /&amp;gt;&amp;lt;w:ins w:id="45" w:author="BPS" w:date="2021-01-22T09:21:00Z"&amp;gt;&amp;lt;w:r w:rsidRPr="00D37586"&amp;gt;&amp;lt;w:t&amp;gt;and this subsection&amp;lt;/w:t&amp;gt;&amp;lt;/w:r&amp;gt;&amp;lt;/w:ins&amp;gt;&amp;lt;w:r w:rsidRPr="00D37586"&amp;gt;&amp;lt;w:t xml:space="preserve"&amp;gt; &amp;lt;/w:t&amp;gt;&amp;lt;/w:r&amp;gt;&amp;lt;w:bookmarkEnd w:id="44" /&amp;gt;&amp;lt;w:r&amp;gt;&amp;lt;w:t xml:space="preserve"&amp;gt;through a secure electronic transmission using standards &amp;lt;/w:t&amp;gt;&amp;lt;/w:r&amp;gt;&amp;lt;w:bookmarkStart w:id="46" w:name="_PROCESSED_CHANGE__c08175d3_2611_47cf_bf" /&amp;gt;&amp;lt;w:ins w:id="47" w:author="BPS" w:date="2021-01-22T09:21:00Z"&amp;gt;&amp;lt;w:r w:rsidRPr="00D37586"&amp;gt;&amp;lt;w:t xml:space="preserve"&amp;gt;recommended &amp;lt;/w:t&amp;gt;&amp;lt;/w:r&amp;gt;&amp;lt;w:bookmarkStart w:id="48" w:name="_LINE__16_7a1a7c8c_6af9_4329_b389_f9ac89" /&amp;gt;&amp;lt;w:bookmarkEnd w:id="43" /&amp;gt;&amp;lt;w:r w:rsidRPr="00D37586"&amp;gt;&amp;lt;w:t&amp;gt;by a national institute for the development of fair standards and&amp;lt;/w:t&amp;gt;&amp;lt;/w:r&amp;gt;&amp;lt;/w:ins&amp;gt;&amp;lt;w:r w:rsidRPr="00D37586"&amp;gt;&amp;lt;w:t xml:space="preserve"&amp;gt; &amp;lt;/w:t&amp;gt;&amp;lt;/w:r&amp;gt;&amp;lt;w:bookmarkEnd w:id="46" /&amp;gt;&amp;lt;w:r&amp;gt;&amp;lt;w:t xml:space="preserve"&amp;gt;adopted by a national &amp;lt;/w:t&amp;gt;&amp;lt;/w:r&amp;gt;&amp;lt;w:bookmarkStart w:id="49" w:name="_LINE__17_83c5a666_247d_4ebe_a913_16c217" /&amp;gt;&amp;lt;w:bookmarkEnd w:id="48" /&amp;gt;&amp;lt;w:r&amp;gt;&amp;lt;w:t xml:space="preserve"&amp;gt;council for prescription drug programs for electronic prescribing transactions. For the &amp;lt;/w:t&amp;gt;&amp;lt;/w:r&amp;gt;&amp;lt;w:bookmarkStart w:id="50" w:name="_LINE__18_20e9b06d_49a2_4e55_96df_c371a9" /&amp;gt;&amp;lt;w:bookmarkEnd w:id="49" /&amp;gt;&amp;lt;w:r&amp;gt;&amp;lt;w:t xml:space="preserve"&amp;gt;purposes of this subsection, transmission of a facsimile through a proprietary payer portal &amp;lt;/w:t&amp;gt;&amp;lt;/w:r&amp;gt;&amp;lt;w:bookmarkStart w:id="51" w:name="_LINE__19_fea1288a_1ea8_4eb3_a0d3_74f07d" /&amp;gt;&amp;lt;w:bookmarkEnd w:id="50" /&amp;gt;&amp;lt;w:r&amp;gt;&amp;lt;w:t&amp;gt;or by use of an electronic form is not considered electronic transmission.&amp;lt;/w:t&amp;gt;&amp;lt;/w:r&amp;gt;&amp;lt;w:bookmarkEnd w:id="36" /&amp;gt;&amp;lt;w:r w:rsidRPr="00D37586"&amp;gt;&amp;lt;w:t xml:space="preserve"&amp;gt; &amp;lt;/w:t&amp;gt;&amp;lt;/w:r&amp;gt;&amp;lt;w:r&amp;gt;&amp;lt;w:t xml:space="preserve"&amp;gt; &amp;lt;/w:t&amp;gt;&amp;lt;/w:r&amp;gt;&amp;lt;w:bookmarkStart w:id="52" w:name="_PROCESSED_CHANGE__087114ee_64f5_430a_af" /&amp;gt;&amp;lt;w:ins w:id="53" w:author="BPS" w:date="2021-01-22T09:20:00Z"&amp;gt;&amp;lt;w:r w:rsidRPr="00D37586"&amp;gt;&amp;lt;w:t xml:space="preserve"&amp;gt;A carrier's &amp;lt;/w:t&amp;gt;&amp;lt;/w:r&amp;gt;&amp;lt;w:bookmarkStart w:id="54" w:name="_LINE__20_2fb28a57_a190_4760_9e5d_771434" /&amp;gt;&amp;lt;w:bookmarkEnd w:id="51" /&amp;gt;&amp;lt;w:r w:rsidRPr="00D37586"&amp;gt;&amp;lt;w:t xml:space="preserve"&amp;gt;electronic transmission system for prior authorization requests for prescription drugs must &amp;lt;/w:t&amp;gt;&amp;lt;/w:r&amp;gt;&amp;lt;w:bookmarkStart w:id="55" w:name="_LINE__21_faf3f446_ceaf_40e5_b896_e417b6" /&amp;gt;&amp;lt;w:bookmarkEnd w:id="54" /&amp;gt;&amp;lt;w:r w:rsidRPr="00D37586"&amp;gt;&amp;lt;w:t&amp;gt;comply with the following.&amp;lt;/w:t&amp;gt;&amp;lt;/w:r&amp;gt;&amp;lt;/w:ins&amp;gt;&amp;lt;w:bookmarkEnd w:id="52" /&amp;gt;&amp;lt;w:bookmarkEnd w:id="55" /&amp;gt;&amp;lt;/w:p&amp;gt;&amp;lt;w:p w:rsidR="00F045B7" w:rsidRDefault="00F045B7" w:rsidP="00F045B7"&amp;gt;&amp;lt;w:pPr&amp;gt;&amp;lt;w:ind w:left="720" /&amp;gt;&amp;lt;/w:pPr&amp;gt;&amp;lt;w:bookmarkStart w:id="56" w:name="_STATUTE_NUMBER__2363ec72_af5e_478f_ad51" /&amp;gt;&amp;lt;w:bookmarkStart w:id="57" w:name="_STATUTE_P__cfda0224_e61a_4585_8f16_f412" /&amp;gt;&amp;lt;w:bookmarkStart w:id="58" w:name="_PAR__6_bf6f16a8_d127_4327_9307_8d8858aa" /&amp;gt;&amp;lt;w:bookmarkStart w:id="59" w:name="_LINE__22_ba2932d3_1826_4bc1_9924_ec9c6c" /&amp;gt;&amp;lt;w:bookmarkStart w:id="60" w:name="_PROCESSED_CHANGE__c9046153_3c71_4821_a1" /&amp;gt;&amp;lt;w:bookmarkEnd w:id="33" /&amp;gt;&amp;lt;w:ins w:id="61" w:author="BPS" w:date="2021-01-22T09:17:00Z"&amp;gt;&amp;lt;w:r&amp;gt;&amp;lt;w:t&amp;gt;A&amp;lt;/w:t&amp;gt;&amp;lt;/w:r&amp;gt;&amp;lt;w:bookmarkEnd w:id="56" /&amp;gt;&amp;lt;w:r&amp;gt;&amp;lt;w:t xml:space="preserve"&amp;gt;.  &amp;lt;/w:t&amp;gt;&amp;lt;/w:r&amp;gt;&amp;lt;/w:ins&amp;gt;&amp;lt;w:bookmarkStart w:id="62" w:name="_STATUTE_CONTENT__d86537ab_45a0_4898_ad3" /&amp;gt;&amp;lt;w:ins w:id="63" w:author="BPS" w:date="2021-01-22T09:20:00Z"&amp;gt;&amp;lt;w:r w:rsidRPr="00D37586"&amp;gt;&amp;lt;w:t&amp;gt;No later than January 1, 202&amp;lt;/w:t&amp;gt;&amp;lt;/w:r&amp;gt;&amp;lt;/w:ins&amp;gt;&amp;lt;w:ins w:id="64" w:author="BPS" w:date="2021-01-22T09:24:00Z"&amp;gt;&amp;lt;w:r&amp;gt;&amp;lt;w:t&amp;gt;3&amp;lt;/w:t&amp;gt;&amp;lt;/w:r&amp;gt;&amp;lt;/w:ins&amp;gt;&amp;lt;w:ins w:id="65" w:author="BPS" w:date="2021-01-22T09:20:00Z"&amp;gt;&amp;lt;w:r w:rsidRPr="00D37586"&amp;gt;&amp;lt;w:t xml:space="preserve"&amp;gt;, unless a waiver is granted by the superintendent, a &amp;lt;/w:t&amp;gt;&amp;lt;/w:r&amp;gt;&amp;lt;w:bookmarkStart w:id="66" w:name="_LINE__23_6feaed45_df36_4169_b36c_364b8b" /&amp;gt;&amp;lt;w:bookmarkEnd w:id="59" /&amp;gt;&amp;lt;w:r w:rsidRPr="00D37586"&amp;gt;&amp;lt;w:t xml:space="preserve"&amp;gt;carrier or entity under contract to a carrier shall make available to a provider in real &amp;lt;/w:t&amp;gt;&amp;lt;/w:r&amp;gt;&amp;lt;w:bookmarkStart w:id="67" w:name="_LINE__24_fa1bd213_c99e_4304_a1d2_b46cd2" /&amp;gt;&amp;lt;w:bookmarkEnd w:id="66" /&amp;gt;&amp;lt;w:r w:rsidRPr="00D37586"&amp;gt;&amp;lt;w:t xml:space="preserve"&amp;gt;time at the point of prescribing one or more electronic benefit tools that are capable of &amp;lt;/w:t&amp;gt;&amp;lt;/w:r&amp;gt;&amp;lt;w:bookmarkStart w:id="68" w:name="_LINE__25_8d345072_2e06_4a9a_9c8b_e08a1d" /&amp;gt;&amp;lt;w:bookmarkEnd w:id="67" /&amp;gt;&amp;lt;w:r w:rsidRPr="00D37586"&amp;gt;&amp;lt;w:t xml:space="preserve"&amp;gt;integrating with at least one electronic prescribing system or electronic medical record &amp;lt;/w:t&amp;gt;&amp;lt;/w:r&amp;gt;&amp;lt;w:bookmarkStart w:id="69" w:name="_LINE__26_24385949_8d23_4b8f_9fa2_7d717d" /&amp;gt;&amp;lt;w:bookmarkEnd w:id="68" /&amp;gt;&amp;lt;w:r w:rsidRPr="00D37586"&amp;gt;&amp;lt;w:t xml:space="preserve"&amp;gt;system to provide complete, accurate, timely, clinically appropriate formulary and &amp;lt;/w:t&amp;gt;&amp;lt;/w:r&amp;gt;&amp;lt;w:bookmarkStart w:id="70" w:name="_LINE__27_d392c4a1_06a8_481e_bc08_2e7a7c" /&amp;gt;&amp;lt;w:bookmarkEnd w:id="69" /&amp;gt;&amp;lt;w:r w:rsidRPr="00D37586"&amp;gt;&amp;lt;w:t&amp;gt;benefit information specific to an enrollee, including, but not limited to, enrollee cost-&amp;lt;/w:t&amp;gt;&amp;lt;/w:r&amp;gt;&amp;lt;w:bookmarkStart w:id="71" w:name="_LINE__28_0b002abf_982d_4cb3_94ea_ac3871" /&amp;gt;&amp;lt;w:bookmarkEnd w:id="70" /&amp;gt;&amp;lt;w:r w:rsidRPr="00D37586"&amp;gt;&amp;lt;w:t xml:space="preserve"&amp;gt;sharing information, information on any available formulary alternatives that are &amp;lt;/w:t&amp;gt;&amp;lt;/w:r&amp;gt;&amp;lt;w:bookmarkStart w:id="72" w:name="_LINE__29_1796e8b6_991f_42c3_8508_5cc8de" /&amp;gt;&amp;lt;w:bookmarkEnd w:id="71" /&amp;gt;&amp;lt;w:r w:rsidRPr="00D37586"&amp;gt;&amp;lt;w:t xml:space="preserve"&amp;gt;clinically appropriate and information about the formulary status and the utilization &amp;lt;/w:t&amp;gt;&amp;lt;/w:r&amp;gt;&amp;lt;w:bookmarkStart w:id="73" w:name="_LINE__30_ab280e13_e290_4eda_a4a3_913bd2" /&amp;gt;&amp;lt;w:bookmarkEnd w:id="72" /&amp;gt;&amp;lt;w:r w:rsidRPr="00D37586"&amp;gt;&amp;lt;w:t xml:space="preserve"&amp;gt;review and prior authorization requirements of each drug presented.  Upon a carrier's &amp;lt;/w:t&amp;gt;&amp;lt;/w:r&amp;gt;&amp;lt;w:bookmarkStart w:id="74" w:name="_LINE__31_5c697c38_2c72_4e82_8231_eac906" /&amp;gt;&amp;lt;w:bookmarkEnd w:id="73" /&amp;gt;&amp;lt;w:r w:rsidRPr="00D37586"&amp;gt;&amp;lt;w:t xml:space="preserve"&amp;gt;request, the superintendent may grant a waiver from the requirements of this paragraph &amp;lt;/w:t&amp;gt;&amp;lt;/w:r&amp;gt;&amp;lt;w:bookmarkStart w:id="75" w:name="_LINE__32_209394d1_de39_4946_be2d_c6f712" /&amp;gt;&amp;lt;w:bookmarkEnd w:id="74" /&amp;gt;&amp;lt;w:r w:rsidRPr="00D37586"&amp;gt;&amp;lt;w:t&amp;gt;based on a demonstration of good cause&amp;lt;/w:t&amp;gt;&amp;lt;/w:r&amp;gt;&amp;lt;w:r&amp;gt;&amp;lt;w:t&amp;gt;.&amp;lt;/w:t&amp;gt;&amp;lt;/w:r&amp;gt;&amp;lt;/w:ins&amp;gt;&amp;lt;w:bookmarkEnd w:id="75" /&amp;gt;&amp;lt;/w:p&amp;gt;&amp;lt;w:p w:rsidR="00F045B7" w:rsidRDefault="00F045B7" w:rsidP="00F045B7"&amp;gt;&amp;lt;w:pPr&amp;gt;&amp;lt;w:ind w:left="360" w:firstLine="360" /&amp;gt;&amp;lt;/w:pPr&amp;gt;&amp;lt;w:bookmarkStart w:id="76" w:name="_BILL_SECTION_UNALLOCATED__400ca3bd_9551" /&amp;gt;&amp;lt;w:bookmarkStart w:id="77" w:name="_PAR__7_5408765b_23ab_443f_81ac_1c7f330f" /&amp;gt;&amp;lt;w:bookmarkStart w:id="78" w:name="_LINE__33_8a4965f5_6435_4e91_9e5d_76d963" /&amp;gt;&amp;lt;w:bookmarkEnd w:id="26" /&amp;gt;&amp;lt;w:bookmarkEnd w:id="32" /&amp;gt;&amp;lt;w:bookmarkEnd w:id="57" /&amp;gt;&amp;lt;w:bookmarkEnd w:id="58" /&amp;gt;&amp;lt;w:bookmarkEnd w:id="60" /&amp;gt;&amp;lt;w:bookmarkEnd w:id="62" /&amp;gt;&amp;lt;w:r&amp;gt;&amp;lt;w:rPr&amp;gt;&amp;lt;w:b /&amp;gt;&amp;lt;w:sz w:val="24" /&amp;gt;&amp;lt;/w:rPr&amp;gt;&amp;lt;w:t xml:space="preserve"&amp;gt;Sec. &amp;lt;/w:t&amp;gt;&amp;lt;/w:r&amp;gt;&amp;lt;w:bookmarkStart w:id="79" w:name="_BILL_SECTION_NUMBER__b43ac89c_0cf2_49fb" /&amp;gt;&amp;lt;w:r&amp;gt;&amp;lt;w:rPr&amp;gt;&amp;lt;w:b /&amp;gt;&amp;lt;w:sz w:val="24" /&amp;gt;&amp;lt;/w:rPr&amp;gt;&amp;lt;w:t&amp;gt;3&amp;lt;/w:t&amp;gt;&amp;lt;/w:r&amp;gt;&amp;lt;w:bookmarkEnd w:id="79" /&amp;gt;&amp;lt;w:r w:rsidRPr="00D37586"&amp;gt;&amp;lt;w:rPr&amp;gt;&amp;lt;w:b /&amp;gt;&amp;lt;w:sz w:val="24" /&amp;gt;&amp;lt;w:szCs w:val="24" /&amp;gt;&amp;lt;/w:rPr&amp;gt;&amp;lt;w:t xml:space="preserve"&amp;gt;.  Bureau of Insurance to monitor compliance.  &amp;lt;/w:t&amp;gt;&amp;lt;/w:r&amp;gt;&amp;lt;w:r w:rsidRPr="00D37586"&amp;gt;&amp;lt;w:t xml:space="preserve"&amp;gt;Beginning January 1, &amp;lt;/w:t&amp;gt;&amp;lt;/w:r&amp;gt;&amp;lt;w:bookmarkStart w:id="80" w:name="_LINE__34_79be28da_d02c_48d6_b959_d51e83" /&amp;gt;&amp;lt;w:bookmarkEnd w:id="78" /&amp;gt;&amp;lt;w:r w:rsidRPr="00D37586"&amp;gt;&amp;lt;w:t&amp;gt;202&amp;lt;/w:t&amp;gt;&amp;lt;/w:r&amp;gt;&amp;lt;w:r&amp;gt;&amp;lt;w:t&amp;gt;2&amp;lt;/w:t&amp;gt;&amp;lt;/w:r&amp;gt;&amp;lt;w:r w:rsidRPr="00D37586"&amp;gt;&amp;lt;w:t xml:space="preserve"&amp;gt;, the Department of Professional and Financial Regulation, Bureau of Insurance shall &amp;lt;/w:t&amp;gt;&amp;lt;/w:r&amp;gt;&amp;lt;w:bookmarkStart w:id="81" w:name="_LINE__35_1f3b12a7_4d7c_4e68_b515_7687bf" /&amp;gt;&amp;lt;w:bookmarkEnd w:id="80" /&amp;gt;&amp;lt;w:r w:rsidRPr="00D37586"&amp;gt;&amp;lt;w:t xml:space="preserve"&amp;gt;monitor compliance by carriers authorized to do business in this State with the requirements &amp;lt;/w:t&amp;gt;&amp;lt;/w:r&amp;gt;&amp;lt;w:bookmarkStart w:id="82" w:name="_LINE__36_d1ee0ad5_705e_410c_82a0_a5d966" /&amp;gt;&amp;lt;w:bookmarkEnd w:id="81" /&amp;gt;&amp;lt;w:r w:rsidRPr="00D37586"&amp;gt;&amp;lt;w:t xml:space="preserve"&amp;gt;of the Maine Revised Statutes, Title 24-A, section 4304, subsection 2-B using its authority &amp;lt;/w:t&amp;gt;&amp;lt;/w:r&amp;gt;&amp;lt;w:bookmarkStart w:id="83" w:name="_LINE__37_6f60f5f0_05e4_4fc3_ac84_b3312e" /&amp;gt;&amp;lt;w:bookmarkEnd w:id="82" /&amp;gt;&amp;lt;w:r w:rsidRPr="00D37586"&amp;gt;&amp;lt;w:t xml:space="preserve"&amp;gt;under Title 24-A, section 221.  The bureau shall also request information from carriers on &amp;lt;/w:t&amp;gt;&amp;lt;/w:r&amp;gt;&amp;lt;w:bookmarkStart w:id="84" w:name="_LINE__38_2e20dde5_bd2d_4cb3_b53e_5e4cea" /&amp;gt;&amp;lt;w:bookmarkEnd w:id="83" /&amp;gt;&amp;lt;w:r w:rsidRPr="00D37586"&amp;gt;&amp;lt;w:t xml:space="preserve"&amp;gt;the adoption and usage of electronic transmission by health care providers for requesting &amp;lt;/w:t&amp;gt;&amp;lt;/w:r&amp;gt;&amp;lt;w:bookmarkStart w:id="85" w:name="_LINE__39_a5d0fa3d_5ffe_4e87_92de_969ea0" /&amp;gt;&amp;lt;w:bookmarkEnd w:id="84" /&amp;gt;&amp;lt;w:r w:rsidRPr="00D37586"&amp;gt;&amp;lt;w:t&amp;gt;prior authorization for prescription drugs from carriers.  No later than June 1, 202&amp;lt;/w:t&amp;gt;&amp;lt;/w:r&amp;gt;&amp;lt;w:r&amp;gt;&amp;lt;w:t&amp;gt;3&amp;lt;/w:t&amp;gt;&amp;lt;/w:r&amp;gt;&amp;lt;w:r w:rsidRPr="00D37586"&amp;gt;&amp;lt;w:t xml:space="preserve"&amp;gt;, the &amp;lt;/w:t&amp;gt;&amp;lt;/w:r&amp;gt;&amp;lt;w:bookmarkStart w:id="86" w:name="_LINE__40_9aacbb05_1650_431e_85cf_87f78b" /&amp;gt;&amp;lt;w:bookmarkEnd w:id="85" /&amp;gt;&amp;lt;w:r w:rsidRPr="00D37586"&amp;gt;&amp;lt;w:t xml:space="preserve"&amp;gt;bureau shall submit a report to the joint standing committee of the Legislature having &amp;lt;/w:t&amp;gt;&amp;lt;/w:r&amp;gt;&amp;lt;w:bookmarkStart w:id="87" w:name="_LINE__41_1d7b682d_6291_48b7_a67e_84879f" /&amp;gt;&amp;lt;w:bookmarkEnd w:id="86" /&amp;gt;&amp;lt;w:r w:rsidRPr="00D37586"&amp;gt;&amp;lt;w:t xml:space="preserve"&amp;gt;jurisdiction over health coverage and insurance matters on the status of compliance by &amp;lt;/w:t&amp;gt;&amp;lt;/w:r&amp;gt;&amp;lt;w:bookmarkStart w:id="88" w:name="_LINE__42_fe8a4ba4_9821_40ca_8332_3381e2" /&amp;gt;&amp;lt;w:bookmarkEnd w:id="87" /&amp;gt;&amp;lt;w:r w:rsidRPr="00D37586"&amp;gt;&amp;lt;w:t xml:space="preserve"&amp;gt;carriers.  If the bureau determines that a carrier is not complying with the requirements of &amp;lt;/w:t&amp;gt;&amp;lt;/w:r&amp;gt;&amp;lt;w:bookmarkStart w:id="89" w:name="_LINE__43_77fecee5_75c4_4391_a9e9_da5d39" /&amp;gt;&amp;lt;w:bookmarkEnd w:id="88" /&amp;gt;&amp;lt;w:r w:rsidRPr="00D37586"&amp;gt;&amp;lt;w:t xml:space="preserve"&amp;gt;Title 24-A, section 4304, subsection 2-B, the bureau shall take enforcement action against &amp;lt;/w:t&amp;gt;&amp;lt;/w:r&amp;gt;&amp;lt;w:bookmarkStart w:id="90" w:name="_LINE__44_4e62a1c2_1805_44ba_bf85_bdcd3c" /&amp;gt;&amp;lt;w:bookmarkEnd w:id="89" /&amp;gt;&amp;lt;w:r w:rsidRPr="00D37586"&amp;gt;&amp;lt;w:t xml:space="preserve"&amp;gt;the carrier as appropriate.  The joint standing committee of the Legislature having &amp;lt;/w:t&amp;gt;&amp;lt;/w:r&amp;gt;&amp;lt;w:bookmarkStart w:id="91" w:name="_PAGE_SPLIT__69fcc838_e434_416c_9ef9_a40" /&amp;gt;&amp;lt;w:bookmarkStart w:id="92" w:name="_PAGE__2_dea049bb_cbe1_4eaf_9f01_e3b919d" /&amp;gt;&amp;lt;w:bookmarkStart w:id="93" w:name="_PAR__1_a6f74eda_5634_4df4_9b68_775b821c" /&amp;gt;&amp;lt;w:bookmarkStart w:id="94" w:name="_LINE__1_463f1d4e_9b94_44ed_a080_0562bf4" /&amp;gt;&amp;lt;w:bookmarkEnd w:id="3" /&amp;gt;&amp;lt;w:bookmarkEnd w:id="77" /&amp;gt;&amp;lt;w:bookmarkEnd w:id="90" /&amp;gt;&amp;lt;w:r w:rsidRPr="00D37586"&amp;gt;&amp;lt;w:t&amp;gt;j&amp;lt;/w:t&amp;gt;&amp;lt;/w:r&amp;gt;&amp;lt;w:bookmarkEnd w:id="91" /&amp;gt;&amp;lt;w:r w:rsidRPr="00D37586"&amp;gt;&amp;lt;w:t xml:space="preserve"&amp;gt;urisdiction over health coverage and insurance matters may report out a bill to the &amp;lt;/w:t&amp;gt;&amp;lt;/w:r&amp;gt;&amp;lt;w:r&amp;gt;&amp;lt;w:t&amp;gt;Second&amp;lt;/w:t&amp;gt;&amp;lt;/w:r&amp;gt;&amp;lt;w:r w:rsidRPr="00D37586"&amp;gt;&amp;lt;w:t xml:space="preserve"&amp;gt; &amp;lt;/w:t&amp;gt;&amp;lt;/w:r&amp;gt;&amp;lt;w:bookmarkStart w:id="95" w:name="_LINE__2_6099c005_e522_46cf_8e18_ed30d22" /&amp;gt;&amp;lt;w:bookmarkEnd w:id="94" /&amp;gt;&amp;lt;w:r w:rsidRPr="00D37586"&amp;gt;&amp;lt;w:t&amp;gt;Regular Session of the 131st Legislature based on the report.&amp;lt;/w:t&amp;gt;&amp;lt;/w:r&amp;gt;&amp;lt;w:bookmarkEnd w:id="95" /&amp;gt;&amp;lt;/w:p&amp;gt;&amp;lt;w:p w:rsidR="00F045B7" w:rsidRDefault="00F045B7" w:rsidP="00F045B7"&amp;gt;&amp;lt;w:pPr&amp;gt;&amp;lt;w:keepNext /&amp;gt;&amp;lt;w:spacing w:before="240" /&amp;gt;&amp;lt;w:ind w:left="360" /&amp;gt;&amp;lt;w:jc w:val="center" /&amp;gt;&amp;lt;/w:pPr&amp;gt;&amp;lt;w:bookmarkStart w:id="96" w:name="_SUMMARY__ecc62d78_bb9b_419e_b661_a0ba4c" /&amp;gt;&amp;lt;w:bookmarkStart w:id="97" w:name="_PAR__2_795394af_0cf3_4e6e_b66e_032abf84" /&amp;gt;&amp;lt;w:bookmarkStart w:id="98" w:name="_LINE__3_a4100c6f_f292_4d95_a075_5c7fa75" /&amp;gt;&amp;lt;w:bookmarkEnd w:id="8" /&amp;gt;&amp;lt;w:bookmarkEnd w:id="76" /&amp;gt;&amp;lt;w:bookmarkEnd w:id="93" /&amp;gt;&amp;lt;w:r&amp;gt;&amp;lt;w:rPr&amp;gt;&amp;lt;w:b /&amp;gt;&amp;lt;w:sz w:val="24" /&amp;gt;&amp;lt;/w:rPr&amp;gt;&amp;lt;w:t&amp;gt;SUMMARY&amp;lt;/w:t&amp;gt;&amp;lt;/w:r&amp;gt;&amp;lt;w:bookmarkEnd w:id="98" /&amp;gt;&amp;lt;/w:p&amp;gt;&amp;lt;w:p w:rsidR="00F045B7" w:rsidRDefault="00F045B7" w:rsidP="00F045B7"&amp;gt;&amp;lt;w:pPr&amp;gt;&amp;lt;w:ind w:left="360" w:firstLine="360" /&amp;gt;&amp;lt;/w:pPr&amp;gt;&amp;lt;w:bookmarkStart w:id="99" w:name="_PAR__3_c387e442_d764_4d23_8dbe_c5ffa7df" /&amp;gt;&amp;lt;w:bookmarkStart w:id="100" w:name="_LINE__4_6af4ad8d_d9b2_4d64_aedb_35ef75d" /&amp;gt;&amp;lt;w:bookmarkEnd w:id="97" /&amp;gt;&amp;lt;w:r&amp;gt;&amp;lt;w:t&amp;gt;This bill does the following.&amp;lt;/w:t&amp;gt;&amp;lt;/w:r&amp;gt;&amp;lt;w:bookmarkEnd w:id="100" /&amp;gt;&amp;lt;/w:p&amp;gt;&amp;lt;w:p w:rsidR="00F045B7" w:rsidRDefault="00F045B7" w:rsidP="00F045B7"&amp;gt;&amp;lt;w:pPr&amp;gt;&amp;lt;w:ind w:left="360" w:firstLine="360" /&amp;gt;&amp;lt;/w:pPr&amp;gt;&amp;lt;w:bookmarkStart w:id="101" w:name="_PAR__4_69d61ab5_37dc_4fce_bbce_8918e8dc" /&amp;gt;&amp;lt;w:bookmarkStart w:id="102" w:name="_LINE__5_6bc483a1_d76c_447b_89bb_20b2678" /&amp;gt;&amp;lt;w:bookmarkEnd w:id="99" /&amp;gt;&amp;lt;w:r&amp;gt;&amp;lt;w:t xml:space="preserve"&amp;gt;1.  It requires carriers to provide by January 1, 2023 at least one electronic tool to &amp;lt;/w:t&amp;gt;&amp;lt;/w:r&amp;gt;&amp;lt;w:bookmarkStart w:id="103" w:name="_LINE__6_e504391a_afc4_437c_9cb6_bf6a25f" /&amp;gt;&amp;lt;w:bookmarkEnd w:id="102" /&amp;gt;&amp;lt;w:r&amp;gt;&amp;lt;w:t xml:space="preserve"&amp;gt;facilitate the availability of certain prescription drug benefit information in real time at the &amp;lt;/w:t&amp;gt;&amp;lt;/w:r&amp;gt;&amp;lt;w:bookmarkStart w:id="104" w:name="_LINE__7_089cec50_2f2d_41e2_bb5d_f640778" /&amp;gt;&amp;lt;w:bookmarkEnd w:id="103" /&amp;gt;&amp;lt;w:r&amp;gt;&amp;lt;w:t xml:space="preserve"&amp;gt;point of prescribing and when submitting prior authorization requests for prescription &amp;lt;/w:t&amp;gt;&amp;lt;/w:r&amp;gt;&amp;lt;w:bookmarkStart w:id="105" w:name="_LINE__8_04b1aefe_e35f_479c_b53d_d1fb8f8" /&amp;gt;&amp;lt;w:bookmarkEnd w:id="104" /&amp;gt;&amp;lt;w:r&amp;gt;&amp;lt;w:t xml:space="preserve"&amp;gt;drugs. It also permits the Superintendent of Insurance to grant a waiver from the &amp;lt;/w:t&amp;gt;&amp;lt;/w:r&amp;gt;&amp;lt;w:bookmarkStart w:id="106" w:name="_LINE__9_976e7609_5b34_4fad_b220_d7ba844" /&amp;gt;&amp;lt;w:bookmarkEnd w:id="105" /&amp;gt;&amp;lt;w:r&amp;gt;&amp;lt;w:t&amp;gt;requirements for good cause.&amp;lt;/w:t&amp;gt;&amp;lt;/w:r&amp;gt;&amp;lt;w:bookmarkEnd w:id="106" /&amp;gt;&amp;lt;/w:p&amp;gt;&amp;lt;w:p w:rsidR="00F045B7" w:rsidRDefault="00F045B7" w:rsidP="00F045B7"&amp;gt;&amp;lt;w:pPr&amp;gt;&amp;lt;w:ind w:left="360" w:firstLine="360" /&amp;gt;&amp;lt;/w:pPr&amp;gt;&amp;lt;w:bookmarkStart w:id="107" w:name="_PAR__5_2fbd4e7b_d259_4060_a299_8da7d293" /&amp;gt;&amp;lt;w:bookmarkStart w:id="108" w:name="_LINE__10_14f1e58c_768a_49a8_b8d1_92c612" /&amp;gt;&amp;lt;w:bookmarkEnd w:id="101" /&amp;gt;&amp;lt;w:r&amp;gt;&amp;lt;w:t xml:space="preserve"&amp;gt;2.  It requires the Department of Professional and Financial Regulation, Bureau of &amp;lt;/w:t&amp;gt;&amp;lt;/w:r&amp;gt;&amp;lt;w:bookmarkStart w:id="109" w:name="_LINE__11_142b226e_488d_4297_b5e8_bbb781" /&amp;gt;&amp;lt;w:bookmarkEnd w:id="108" /&amp;gt;&amp;lt;w:r&amp;gt;&amp;lt;w:t xml:space="preserve"&amp;gt;Insurance to monitor compliance by carriers with the requirements of law related to &amp;lt;/w:t&amp;gt;&amp;lt;/w:r&amp;gt;&amp;lt;w:bookmarkStart w:id="110" w:name="_LINE__12_aea8a66f_4df3_4382_a7ee_d79df5" /&amp;gt;&amp;lt;w:bookmarkEnd w:id="109" /&amp;gt;&amp;lt;w:r&amp;gt;&amp;lt;w:t xml:space="preserve"&amp;gt;electronic transmission of prior authorization requests for prescription drugs and to submit &amp;lt;/w:t&amp;gt;&amp;lt;/w:r&amp;gt;&amp;lt;w:bookmarkStart w:id="111" w:name="_LINE__13_b5b6639f_7889_4b53_a41a_9ec23b" /&amp;gt;&amp;lt;w:bookmarkEnd w:id="110" /&amp;gt;&amp;lt;w:r&amp;gt;&amp;lt;w:t xml:space="preserve"&amp;gt;a report to the joint standing committee of the Legislature having jurisdiction over health &amp;lt;/w:t&amp;gt;&amp;lt;/w:r&amp;gt;&amp;lt;w:bookmarkStart w:id="112" w:name="_LINE__14_bd45ba06_5ffc_4fa5_ae1a_d9c88c" /&amp;gt;&amp;lt;w:bookmarkEnd w:id="111" /&amp;gt;&amp;lt;w:r&amp;gt;&amp;lt;w:t&amp;gt;coverage and insurance matters on the status of that compliance by June 1, 2023.&amp;lt;/w:t&amp;gt;&amp;lt;/w:r&amp;gt;&amp;lt;w:bookmarkEnd w:id="112" /&amp;gt;&amp;lt;/w:p&amp;gt;&amp;lt;w:bookmarkEnd w:id="1" /&amp;gt;&amp;lt;w:bookmarkEnd w:id="2" /&amp;gt;&amp;lt;w:bookmarkEnd w:id="92" /&amp;gt;&amp;lt;w:bookmarkEnd w:id="96" /&amp;gt;&amp;lt;w:bookmarkEnd w:id="107" /&amp;gt;&amp;lt;w:p w:rsidR="00000000" w:rsidRDefault="00F045B7"&amp;gt;&amp;lt;w:r&amp;gt;&amp;lt;w:t xml:space="preserve"&amp;gt; &amp;lt;/w:t&amp;gt;&amp;lt;/w:r&amp;gt;&amp;lt;/w:p&amp;gt;&amp;lt;w:sectPr w:rsidR="00000000" w:rsidSect="00F045B7"&amp;gt;&amp;lt;w:footerReference w:type="default" r:id="rId6" /&amp;gt;&amp;lt;w:pgSz w:w="12240" w:h="15840" /&amp;gt;&amp;lt;w:pgMar w:top="1468" w:right="1641" w:bottom="2217" w:left="2304" w:header="720" w:footer="720" w:gutter="0" /&amp;gt;&amp;lt;w:cols w:space="720" /&amp;gt;&amp;lt;w:formProt w:val="0" /&amp;gt;&amp;lt;/w:sectPr&amp;gt;&amp;lt;/w:body&amp;gt;&amp;lt;/w:document&amp;gt;&amp;lt;/pkg:xmlData&amp;gt;&amp;lt;/pkg:part&amp;gt;&amp;lt;pkg:part pkg:name="/word/footer1.xml" pkg:contentType="application/vnd.openxmlformats-officedocument.wordprocessingml.footer+xml"&amp;gt;&amp;lt;pkg:xmlData&amp;gt;&amp;lt;w:ftr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wp14"&amp;gt;&amp;lt;w:p w:rsidR="002B3775" w:rsidRDefault="00F045B7"&amp;gt;&amp;lt;w:pPr&amp;gt;&amp;lt;w:pStyle w:val="Footer" /&amp;gt;&amp;lt;w:suppressLineNumbers /&amp;gt;&amp;lt;w:jc w:val="center" /&amp;gt;&amp;lt;/w:pPr&amp;gt;&amp;lt;w:r&amp;gt;&amp;lt;w:rPr&amp;gt;&amp;lt;w:snapToGrid w:val="0" /&amp;gt;&amp;lt;/w:rPr&amp;gt;&amp;lt;w:t xml:space="preserve"&amp;gt;DRAFT DRAFT DRAFT        Page &amp;lt;/w:t&amp;gt;&amp;lt;/w:r&amp;gt;&amp;lt;w:r&amp;gt;&amp;lt;w:rPr&amp;gt;&amp;lt;w:snapToGrid w:val="0" /&amp;gt;&amp;lt;/w:rPr&amp;gt;&amp;lt;w:fldChar w:fldCharType="begin" /&amp;gt;&amp;lt;/w:r&amp;gt;&amp;lt;w:r&amp;gt;&amp;lt;w:rPr&amp;gt;&amp;lt;w:snapToGrid w:val="0" /&amp;gt;&amp;lt;/w:rPr&amp;gt;&amp;lt;w:instrText xml:space="preserve"&amp;gt; PAGE &amp;lt;/w:instrText&amp;gt;&amp;lt;/w:r&amp;gt;&amp;lt;w:r&amp;gt;&amp;lt;w:rPr&amp;gt;&amp;lt;w:snapToGrid w:val="0" /&amp;gt;&amp;lt;/w:rPr&amp;gt;&amp;lt;w:fldChar w:fldCharType="separate" /&amp;gt;&amp;lt;/w:r&amp;gt;&amp;lt;w:r&amp;gt;&amp;lt;w:rPr&amp;gt;&amp;lt;w:snapToGrid w:val="0" /&amp;gt;&amp;lt;/w:rPr&amp;gt;&amp;lt;w:t&amp;gt;2&amp;lt;/w:t&amp;gt;&amp;lt;/w:r&amp;gt;&amp;lt;w:r&amp;gt;&amp;lt;w:rPr&amp;gt;&amp;lt;w:snapToGrid w:val="0" /&amp;gt;&amp;lt;/w:rPr&amp;gt;&amp;lt;w:fldChar w:fldCharType="end" /&amp;gt;&amp;lt;/w:r&amp;gt;&amp;lt;w:r&amp;gt;&amp;lt;w:rPr&amp;gt;&amp;lt;w:snapToGrid w:val="0" /&amp;gt;&amp;lt;/w:rPr&amp;gt;&amp;lt;w:t xml:space="preserve"&amp;gt; - &amp;lt;/w:t&amp;gt;&amp;lt;/w:r&amp;gt;&amp;lt;w:r&amp;gt;&amp;lt;w:rPr&amp;gt;&amp;lt;w:b /&amp;gt;&amp;lt;w:snapToGrid w:val="0" /&amp;gt;&amp;lt;/w:rPr&amp;gt;&amp;lt;w:t&amp;gt;130LR1637(01)&amp;lt;/w:t&amp;gt;&amp;lt;/w:r&amp;gt;&amp;lt;w:r&amp;gt;&amp;lt;w:rPr&amp;gt;&amp;lt;w:snapToGrid w:val="0" /&amp;gt;&amp;lt;/w:rPr&amp;gt;&amp;lt;w:t xml:space="preserve"&amp;gt;        DRAFT DRAFT DRAFT&amp;lt;/w:t&amp;gt;&amp;lt;/w:r&amp;gt;&amp;lt;/w:p&amp;gt;&amp;lt;/w:ftr&amp;gt;&amp;lt;/pkg:xmlData&amp;gt;&amp;lt;/pkg:part&amp;gt;&amp;lt;pkg:part pkg:name="/word/styles.xml" pkg:contentType="application/vnd.openxmlformats-officedocument.wordprocessingml.styles+xml"&amp;gt;&amp;lt;pkg:xmlData&amp;gt;&amp;lt;w:styles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w16cid"&amp;gt;&amp;lt;w:style w:type="table" w:default="1" w:styleId="TableNormal"&amp;gt;&amp;lt;w:name w:val="Normal Table" /&amp;gt;&amp;lt;w:uiPriority w:val="99" /&amp;gt;&amp;lt;w:semiHidden /&amp;gt;&amp;lt;w:unhideWhenUsed /&amp;gt;&amp;lt;w:tblPr&amp;gt;&amp;lt;w:tblInd w:w="0" w:type="dxa" /&amp;gt;&amp;lt;w:tblCellMar&amp;gt;&amp;lt;w:top w:w="0" w:type="dxa" /&amp;gt;&amp;lt;w:left w:w="108" w:type="dxa" /&amp;gt;&amp;lt;w:bottom w:w="0" w:type="dxa" /&amp;gt;&amp;lt;w:right w:w="108" w:type="dxa" /&amp;gt;&amp;lt;/w:tblCellMar&amp;gt;&amp;lt;/w:tblPr&amp;gt;&amp;lt;/w:style&amp;gt;&amp;lt;w:style w:type="table" w:customStyle="1" w:styleId="BPSTable"&amp;gt;&amp;lt;w:name w:val="BPS Table" /&amp;gt;&amp;lt;w:basedOn w:val="TableNormal" /&amp;gt;&amp;lt;w:rsid w:val="00EB7291" /&amp;gt;&amp;lt;w:pPr&amp;gt;&amp;lt;w:spacing w:before="0" w:after="0" /&amp;gt;&amp;lt;w:jc w:val="left" /&amp;gt;&amp;lt;/w:pPr&amp;gt;&amp;lt;w:tblPr /&amp;gt;&amp;lt;w:trPr&amp;gt;&amp;lt;w:cantSplit /&amp;gt;&amp;lt;/w:trPr&amp;gt;&amp;lt;/w:style&amp;gt;&amp;lt;w:style w:type="paragraph" w:customStyle="1" w:styleId="BPSParagraphLeftAlign"&amp;gt;&amp;lt;w:name w:val="BPS Paragraph Left Align" /&amp;gt;&amp;lt;w:basedOn w:val="Normal" /&amp;gt;&amp;lt;w:qFormat /&amp;gt;&amp;lt;w:pPr&amp;gt;&amp;lt;w:jc w:val="left" /&amp;gt;&amp;lt;/w:pPr&amp;gt;&amp;lt;/w:style&amp;gt;&amp;lt;/w:styles&amp;gt;&amp;lt;/pkg:xmlData&amp;gt;&amp;lt;/pkg:part&amp;gt;&amp;lt;/pkg:package&amp;gt;&lt;/OOXML&gt;&lt;Pages&gt;&lt;ProcessedCheckInPage&gt;&lt;PageNumber&gt;1&lt;/PageNumber&gt;&lt;BookmarkName&gt;_PAGE__1_30cac601_8776_4f36_8418_c6c346b&lt;/BookmarkName&gt;&lt;Tables /&gt;&lt;/ProcessedCheckInPage&gt;&lt;ProcessedCheckInPage&gt;&lt;PageNumber&gt;2&lt;/PageNumber&gt;&lt;BookmarkName&gt;_PAGE__2_dea049bb_cbe1_4eaf_9f01_e3b919d&lt;/BookmarkName&gt;&lt;Tables /&gt;&lt;/ProcessedCheckInPage&gt;&lt;/Pages&gt;&lt;Paragraphs&gt;&lt;CheckInParagraphs&gt;&lt;PageNumber&gt;1&lt;/PageNumber&gt;&lt;BookmarkName&gt;_PAR__1_a81d36b7_b32d_491e_9923_c7b24779&lt;/BookmarkName&gt;&lt;StartingLineNumber&gt;1&lt;/StartingLineNumber&gt;&lt;EndingLineNumber&gt;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_d895429f_0f5d_498b_91bb_b9f5f8bc&lt;/BookmarkName&gt;&lt;StartingLineNumber&gt;2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3_b55a0518_88e9_4751_b5b6_01c65bb0&lt;/BookmarkName&gt;&lt;StartingLineNumber&gt;4&lt;/StartingLineNumber&gt;&lt;EndingLineNumber&gt;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4_64a44b71_32d8_4f58_beb9_00a50d81&lt;/BookmarkName&gt;&lt;StartingLineNumber&gt;10&lt;/StartingLineNumber&gt;&lt;EndingLineNumber&gt;11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5_3b29adff_20d9_45ca_b28f_d5cd3916&lt;/BookmarkName&gt;&lt;StartingLineNumber&gt;12&lt;/StartingLineNumber&gt;&lt;EndingLineNumber&gt;21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6_bf6f16a8_d127_4327_9307_8d8858aa&lt;/BookmarkName&gt;&lt;StartingLineNumber&gt;22&lt;/StartingLineNumber&gt;&lt;EndingLineNumber&gt;32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7_5408765b_23ab_443f_81ac_1c7f330f&lt;/BookmarkName&gt;&lt;StartingLineNumber&gt;33&lt;/StartingLineNumber&gt;&lt;EndingLineNumber&gt;44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CheckInParagraphs&gt;&lt;PageNumber&gt;2&lt;/PageNumber&gt;&lt;BookmarkName&gt;_PAR__1_a6f74eda_5634_4df4_9b68_775b821c&lt;/BookmarkName&gt;&lt;StartingLineNumber&gt;1&lt;/StartingLineNumber&gt;&lt;EndingLineNumber&gt;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2_795394af_0cf3_4e6e_b66e_032abf84&lt;/BookmarkName&gt;&lt;StartingLineNumber&gt;3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3_c387e442_d764_4d23_8dbe_c5ffa7df&lt;/BookmarkName&gt;&lt;StartingLineNumber&gt;4&lt;/StartingLineNumber&gt;&lt;EndingLineNumber&gt;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4_69d61ab5_37dc_4fce_bbce_8918e8dc&lt;/BookmarkName&gt;&lt;StartingLineNumber&gt;5&lt;/StartingLineNumber&gt;&lt;EndingLineNumber&gt;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5_2fbd4e7b_d259_4060_a299_8da7d293&lt;/BookmarkName&gt;&lt;StartingLineNumber&gt;10&lt;/StartingLineNumber&gt;&lt;EndingLineNumber&gt;14&lt;/EndingLineNumber&gt;&lt;PostTableLine&gt;false&lt;/PostTableLine&gt;&lt;PostKeepWithNext&gt;false&lt;/PostKeepWithNext&gt;&lt;RequiresSectionBreak&gt;true&lt;/RequiresSectionBreak&gt;&lt;SectionStartingLineNumber&gt;3&lt;/SectionStartingLineNumber&gt;&lt;/CheckInParagraphs&gt;&lt;/Paragraphs&gt;&lt;/ProcessedCheckIn&gt;</Xml>
          </ProcessedXml>
        </XML>
      </CheckInXml>
    </LatestCheckIn>
  </Item>
</DocumentMetadataXML>
</file>

<file path=customXml/itemProps1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