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Regarding Reading Proficiency Data Analysis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94 - L.D. 138</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Regarding Reading Proficiency Data Analysis</w:t>
      </w:r>
    </w:p>
    <w:p w:rsidR="00A922B6" w:rsidP="00A922B6">
      <w:pPr>
        <w:ind w:left="360" w:firstLine="360"/>
        <w:rPr>
          <w:rFonts w:ascii="Arial" w:eastAsia="Arial" w:hAnsi="Arial" w:cs="Arial"/>
        </w:rPr>
      </w:pPr>
      <w:bookmarkStart w:id="0" w:name="_BILL_SECTION_UNALLOCATED__ea0c9863_7865"/>
      <w:bookmarkStart w:id="1" w:name="_INSTRUCTION__8710095e_a70f_49f3_a812_2f"/>
      <w:bookmarkStart w:id="2" w:name="_DOC_BODY_CONTENT__1f3ccbb4_bf6a_49a2_a5"/>
      <w:bookmarkStart w:id="3" w:name="_DOC_BODY_CONTAINER__4173b4ba_bfba_4d76_"/>
      <w:r>
        <w:rPr>
          <w:rFonts w:ascii="Arial" w:eastAsia="Arial" w:hAnsi="Arial" w:cs="Arial"/>
          <w:b/>
          <w:sz w:val="24"/>
        </w:rPr>
        <w:t xml:space="preserve">Sec. </w:t>
      </w:r>
      <w:bookmarkStart w:id="4" w:name="_BILL_SECTION_NUMBER__143998a2_3a61_4a07"/>
      <w:r>
        <w:rPr>
          <w:rFonts w:ascii="Arial" w:eastAsia="Arial" w:hAnsi="Arial" w:cs="Arial"/>
          <w:b/>
          <w:sz w:val="24"/>
        </w:rPr>
        <w:t>1</w:t>
      </w:r>
      <w:bookmarkEnd w:id="4"/>
      <w:r w:rsidRPr="00067550">
        <w:rPr>
          <w:rFonts w:ascii="Arial" w:eastAsia="Arial" w:hAnsi="Arial" w:cs="Arial"/>
          <w:b/>
          <w:sz w:val="24"/>
          <w:szCs w:val="24"/>
        </w:rPr>
        <w:t>.  Reading data analysis.  Resolved:</w:t>
      </w:r>
      <w:r w:rsidRPr="00067550">
        <w:rPr>
          <w:rFonts w:ascii="Arial" w:eastAsia="Arial" w:hAnsi="Arial" w:cs="Arial"/>
        </w:rPr>
        <w:t xml:space="preserve"> That the Department of Education shall conduct an analysis of reading assessment measures, locally established benchmarks</w:t>
      </w:r>
      <w:r>
        <w:rPr>
          <w:rFonts w:ascii="Arial" w:eastAsia="Arial" w:hAnsi="Arial" w:cs="Arial"/>
        </w:rPr>
        <w:t xml:space="preserve"> for reading proficiency</w:t>
      </w:r>
      <w:r w:rsidRPr="00067550">
        <w:rPr>
          <w:rFonts w:ascii="Arial" w:eastAsia="Arial" w:hAnsi="Arial" w:cs="Arial"/>
        </w:rPr>
        <w:t xml:space="preserve">, reading achievement data available between </w:t>
      </w:r>
      <w:r>
        <w:rPr>
          <w:rFonts w:ascii="Arial" w:eastAsia="Arial" w:hAnsi="Arial" w:cs="Arial"/>
        </w:rPr>
        <w:t>s</w:t>
      </w:r>
      <w:r w:rsidRPr="00067550">
        <w:rPr>
          <w:rFonts w:ascii="Arial" w:eastAsia="Arial" w:hAnsi="Arial" w:cs="Arial"/>
        </w:rPr>
        <w:t xml:space="preserve">pring of 2021 and </w:t>
      </w:r>
      <w:r>
        <w:rPr>
          <w:rFonts w:ascii="Arial" w:eastAsia="Arial" w:hAnsi="Arial" w:cs="Arial"/>
        </w:rPr>
        <w:t>f</w:t>
      </w:r>
      <w:r w:rsidRPr="00067550">
        <w:rPr>
          <w:rFonts w:ascii="Arial" w:eastAsia="Arial" w:hAnsi="Arial" w:cs="Arial"/>
        </w:rPr>
        <w:t xml:space="preserve">all of 2022 and reading instructional programs and resources being </w:t>
      </w:r>
      <w:r>
        <w:rPr>
          <w:rFonts w:ascii="Arial" w:eastAsia="Arial" w:hAnsi="Arial" w:cs="Arial"/>
        </w:rPr>
        <w:t>used</w:t>
      </w:r>
      <w:r w:rsidRPr="00067550">
        <w:rPr>
          <w:rFonts w:ascii="Arial" w:eastAsia="Arial" w:hAnsi="Arial" w:cs="Arial"/>
        </w:rPr>
        <w:t xml:space="preserve"> by </w:t>
      </w:r>
      <w:r>
        <w:rPr>
          <w:rFonts w:ascii="Arial" w:eastAsia="Arial" w:hAnsi="Arial" w:cs="Arial"/>
        </w:rPr>
        <w:t>s</w:t>
      </w:r>
      <w:r w:rsidRPr="00067550">
        <w:rPr>
          <w:rFonts w:ascii="Arial" w:eastAsia="Arial" w:hAnsi="Arial" w:cs="Arial"/>
        </w:rPr>
        <w:t xml:space="preserve">chool </w:t>
      </w:r>
      <w:r>
        <w:rPr>
          <w:rFonts w:ascii="Arial" w:eastAsia="Arial" w:hAnsi="Arial" w:cs="Arial"/>
        </w:rPr>
        <w:t>a</w:t>
      </w:r>
      <w:r w:rsidRPr="00067550">
        <w:rPr>
          <w:rFonts w:ascii="Arial" w:eastAsia="Arial" w:hAnsi="Arial" w:cs="Arial"/>
        </w:rPr>
        <w:t xml:space="preserve">dministrative </w:t>
      </w:r>
      <w:r>
        <w:rPr>
          <w:rFonts w:ascii="Arial" w:eastAsia="Arial" w:hAnsi="Arial" w:cs="Arial"/>
        </w:rPr>
        <w:t>u</w:t>
      </w:r>
      <w:r w:rsidRPr="00067550">
        <w:rPr>
          <w:rFonts w:ascii="Arial" w:eastAsia="Arial" w:hAnsi="Arial" w:cs="Arial"/>
        </w:rPr>
        <w:t xml:space="preserve">nits. </w:t>
      </w:r>
      <w:r>
        <w:rPr>
          <w:rFonts w:ascii="Arial" w:eastAsia="Arial" w:hAnsi="Arial" w:cs="Arial"/>
        </w:rPr>
        <w:t xml:space="preserve"> </w:t>
      </w:r>
      <w:r w:rsidRPr="00067550">
        <w:rPr>
          <w:rFonts w:ascii="Arial" w:eastAsia="Arial" w:hAnsi="Arial" w:cs="Arial"/>
        </w:rPr>
        <w:t>The analysis must focus on which measures, programs, resources, evidence-based practices and educator supports are yielding student growth.</w:t>
      </w:r>
    </w:p>
    <w:p w:rsidR="00000000" w:rsidP="00A922B6">
      <w:pPr>
        <w:ind w:left="360" w:firstLine="360"/>
        <w:rPr>
          <w:rFonts w:ascii="Arial" w:eastAsia="Arial" w:hAnsi="Arial" w:cs="Arial"/>
        </w:rPr>
      </w:pPr>
      <w:bookmarkStart w:id="5" w:name="_BILL_SECTION_UNALLOCATED__c48ef528_446f"/>
      <w:bookmarkEnd w:id="0"/>
      <w:r>
        <w:rPr>
          <w:rFonts w:ascii="Arial" w:eastAsia="Arial" w:hAnsi="Arial" w:cs="Arial"/>
          <w:b/>
          <w:sz w:val="24"/>
        </w:rPr>
        <w:t xml:space="preserve">Sec. </w:t>
      </w:r>
      <w:bookmarkStart w:id="6" w:name="_BILL_SECTION_NUMBER__09f54ee4_ccaa_434e"/>
      <w:r>
        <w:rPr>
          <w:rFonts w:ascii="Arial" w:eastAsia="Arial" w:hAnsi="Arial" w:cs="Arial"/>
          <w:b/>
          <w:sz w:val="24"/>
        </w:rPr>
        <w:t>2</w:t>
      </w:r>
      <w:bookmarkEnd w:id="6"/>
      <w:r w:rsidRPr="00067550">
        <w:rPr>
          <w:rFonts w:ascii="Arial" w:eastAsia="Arial" w:hAnsi="Arial" w:cs="Arial"/>
          <w:b/>
          <w:sz w:val="24"/>
          <w:szCs w:val="24"/>
        </w:rPr>
        <w:t>.  Reports.  Resolved:</w:t>
      </w:r>
      <w:r w:rsidRPr="00067550">
        <w:rPr>
          <w:rFonts w:ascii="Arial" w:eastAsia="Arial" w:hAnsi="Arial" w:cs="Arial"/>
        </w:rPr>
        <w:t xml:space="preserve"> That the Department of Education shall submit </w:t>
      </w:r>
      <w:r>
        <w:rPr>
          <w:rFonts w:ascii="Arial" w:eastAsia="Arial" w:hAnsi="Arial" w:cs="Arial"/>
        </w:rPr>
        <w:t>2</w:t>
      </w:r>
      <w:r w:rsidRPr="00067550">
        <w:rPr>
          <w:rFonts w:ascii="Arial" w:eastAsia="Arial" w:hAnsi="Arial" w:cs="Arial"/>
        </w:rPr>
        <w:t xml:space="preserve"> reports to the Joint Standing Committee on Education and Cultural Affairs. </w:t>
      </w:r>
      <w:r>
        <w:rPr>
          <w:rFonts w:ascii="Arial" w:eastAsia="Arial" w:hAnsi="Arial" w:cs="Arial"/>
        </w:rPr>
        <w:t xml:space="preserve"> </w:t>
      </w:r>
      <w:r w:rsidRPr="00067550">
        <w:rPr>
          <w:rFonts w:ascii="Arial" w:eastAsia="Arial" w:hAnsi="Arial" w:cs="Arial"/>
        </w:rPr>
        <w:t xml:space="preserve">The reports must include the Department of Education's analysis and findings in </w:t>
      </w:r>
      <w:r>
        <w:rPr>
          <w:rFonts w:ascii="Arial" w:eastAsia="Arial" w:hAnsi="Arial" w:cs="Arial"/>
        </w:rPr>
        <w:t>s</w:t>
      </w:r>
      <w:r w:rsidRPr="00067550">
        <w:rPr>
          <w:rFonts w:ascii="Arial" w:eastAsia="Arial" w:hAnsi="Arial" w:cs="Arial"/>
        </w:rPr>
        <w:t xml:space="preserve">ection 1 and a set of recommendations for improving student outcomes in reading. </w:t>
      </w:r>
      <w:r>
        <w:rPr>
          <w:rFonts w:ascii="Arial" w:eastAsia="Arial" w:hAnsi="Arial" w:cs="Arial"/>
        </w:rPr>
        <w:t xml:space="preserve"> </w:t>
      </w:r>
      <w:r w:rsidRPr="00067550">
        <w:rPr>
          <w:rFonts w:ascii="Arial" w:eastAsia="Arial" w:hAnsi="Arial" w:cs="Arial"/>
        </w:rPr>
        <w:t xml:space="preserve">The Department of Education shall submit the first report no later than January 1, 2022, and the committee is authorized to submit legislation related to the report to the Second Regular Session of the 130th Legislature. </w:t>
      </w:r>
      <w:r>
        <w:rPr>
          <w:rFonts w:ascii="Arial" w:eastAsia="Arial" w:hAnsi="Arial" w:cs="Arial"/>
        </w:rPr>
        <w:t xml:space="preserve"> </w:t>
      </w:r>
      <w:r w:rsidRPr="00067550">
        <w:rPr>
          <w:rFonts w:ascii="Arial" w:eastAsia="Arial" w:hAnsi="Arial" w:cs="Arial"/>
        </w:rPr>
        <w:t xml:space="preserve">The Department of Education shall submit the </w:t>
      </w:r>
      <w:r>
        <w:rPr>
          <w:rFonts w:ascii="Arial" w:eastAsia="Arial" w:hAnsi="Arial" w:cs="Arial"/>
        </w:rPr>
        <w:t>2nd</w:t>
      </w:r>
      <w:r w:rsidRPr="00067550">
        <w:rPr>
          <w:rFonts w:ascii="Arial" w:eastAsia="Arial" w:hAnsi="Arial" w:cs="Arial"/>
        </w:rPr>
        <w:t xml:space="preserve"> report no later than December 1, 2022.</w:t>
      </w:r>
      <w:bookmarkEnd w:id="1"/>
      <w:bookmarkEnd w:id="2"/>
      <w:bookmarkEnd w:id="3"/>
      <w:bookmarkEnd w:id="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LR0299,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Regarding Reading Proficiency Data Analysis</w:t>
    </w:r>
  </w:p>
  <w:p>
    <w:pPr>
      <w:suppressLineNumbers/>
      <w:spacing w:before="0" w:after="0"/>
      <w:jc w:val="center"/>
      <w:rPr>
        <w:rFonts w:ascii="Arial" w:eastAsia="Arial" w:hAnsi="Arial" w:cs="Arial"/>
      </w:rPr>
    </w:pPr>
    <w:r>
      <w:rPr>
        <w:rFonts w:ascii="Arial" w:eastAsia="Arial" w:hAnsi="Arial" w:cs="Arial"/>
        <w:sz w:val="22"/>
      </w:rPr>
      <w:t>L.D. 138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67550"/>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922B6"/>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