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Dental Practice Act To Define "Supervision" and Authorize Teledentistry</w:t>
      </w:r>
    </w:p>
    <w:p w:rsidR="003B1DFD" w:rsidP="003B1DF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e763593_d0d2_4bdc_85cc_8c"/>
      <w:bookmarkStart w:id="1" w:name="_PAGE__1_747e0a23_bd46_4096_8013_b8ed0ea"/>
      <w:bookmarkStart w:id="2" w:name="_PAR__2_cc10569e_91cd_42ae_a8a3_ddb2a6f9"/>
      <w:r>
        <w:rPr>
          <w:rFonts w:ascii="Arial" w:eastAsia="Arial" w:hAnsi="Arial" w:cs="Arial"/>
          <w:caps/>
        </w:rPr>
        <w:t>L.D. 76</w:t>
      </w:r>
    </w:p>
    <w:p w:rsidR="003B1DFD" w:rsidP="003B1DF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7ad0833_776a_46f1_b801_909d6cd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3B1DFD" w:rsidP="003B1DF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953b8e3_894f_4c29_a4cc_d257623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Coverage, Insurance and Financial Services </w:t>
      </w:r>
    </w:p>
    <w:p w:rsidR="003B1DFD" w:rsidP="003B1DFD">
      <w:pPr>
        <w:spacing w:before="60" w:after="60"/>
        <w:ind w:left="720"/>
        <w:rPr>
          <w:rFonts w:ascii="Arial" w:eastAsia="Arial" w:hAnsi="Arial" w:cs="Arial"/>
        </w:rPr>
      </w:pPr>
      <w:bookmarkStart w:id="5" w:name="_PAR__5_a85923b7_b30d_49e7_893e_fa03e95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3B1DFD" w:rsidP="003B1DF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beec08e_3d57_482c_8064_550357f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3B1DFD" w:rsidP="003B1DF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933cc29_ef24_4b3d_91e1_73e08fbf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3B1DFD" w:rsidP="003B1DF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eee7aca_a0a3_454c_a9aa_6d40a4b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3B1DFD" w:rsidP="003B1DF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8d57383_7d32_4a3a_95fa_dfc7329b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3B1DFD" w:rsidP="003B1DF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949b88f5_b3b6_45eb_ac40_2ef3424"/>
      <w:bookmarkEnd w:id="9"/>
      <w:r>
        <w:rPr>
          <w:rFonts w:ascii="Arial" w:eastAsia="Arial" w:hAnsi="Arial" w:cs="Arial"/>
          <w:szCs w:val="22"/>
        </w:rPr>
        <w:t>COMMITTEE AMENDMENT “      ” to H.P. 42, L.D. 76, “An Act To Amend the Dental Practice Act To Define "Supervision" and Authorize Teledentistry”</w:t>
      </w:r>
    </w:p>
    <w:p w:rsidR="003B1DFD" w:rsidP="003B1DFD">
      <w:pPr>
        <w:ind w:left="360" w:firstLine="360"/>
        <w:rPr>
          <w:rFonts w:ascii="Arial" w:eastAsia="Arial" w:hAnsi="Arial" w:cs="Arial"/>
        </w:rPr>
      </w:pPr>
      <w:bookmarkStart w:id="11" w:name="_INSTRUCTION__d82b51cc_0d01_45ca_92a9_05"/>
      <w:bookmarkStart w:id="12" w:name="_PAR__11_8ccd3d11_9301_4a2e_9989_3df6f71"/>
      <w:bookmarkEnd w:id="0"/>
      <w:bookmarkEnd w:id="10"/>
      <w:r>
        <w:rPr>
          <w:rFonts w:ascii="Arial" w:eastAsia="Arial" w:hAnsi="Arial" w:cs="Arial"/>
        </w:rPr>
        <w:t>Amend the bill in section 5 in subsection 37 in the 2nd line (page 2, line 10 in L.D.) by striking out the following: "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>'</w:t>
      </w:r>
    </w:p>
    <w:p w:rsidR="003B1DFD" w:rsidP="003B1DFD">
      <w:pPr>
        <w:ind w:left="360" w:firstLine="360"/>
        <w:rPr>
          <w:rFonts w:ascii="Arial" w:eastAsia="Arial" w:hAnsi="Arial" w:cs="Arial"/>
        </w:rPr>
      </w:pPr>
      <w:bookmarkStart w:id="13" w:name="_INSTRUCTION__e00ed608_1ea1_493e_877c_8e"/>
      <w:bookmarkStart w:id="14" w:name="_PAR__12_cb1b7583_cf92_4207_b3b8_aee9037"/>
      <w:bookmarkEnd w:id="11"/>
      <w:bookmarkEnd w:id="12"/>
      <w:r>
        <w:rPr>
          <w:rFonts w:ascii="Arial" w:eastAsia="Arial" w:hAnsi="Arial" w:cs="Arial"/>
        </w:rPr>
        <w:t xml:space="preserve">Amend the bill in section 12 in §18374 in subsection 2 by striking out all of paragraph C (page 4, line 21 in L.D.) and inserting the following: </w:t>
      </w:r>
    </w:p>
    <w:p w:rsidR="003B1DFD" w:rsidP="003B1DFD">
      <w:pPr>
        <w:ind w:left="720"/>
        <w:rPr>
          <w:rFonts w:ascii="Arial" w:eastAsia="Arial" w:hAnsi="Arial" w:cs="Arial"/>
        </w:rPr>
      </w:pPr>
      <w:bookmarkStart w:id="15" w:name="_PAR__13_d9adf86f_ad56_4fbe_9b66_7209bc8"/>
      <w:bookmarkEnd w:id="14"/>
      <w:r>
        <w:rPr>
          <w:rFonts w:ascii="Arial" w:eastAsia="Arial" w:hAnsi="Arial" w:cs="Arial"/>
        </w:rPr>
        <w:t>'</w:t>
      </w:r>
      <w:r w:rsidRPr="00E4043A">
        <w:rPr>
          <w:rFonts w:ascii="Arial" w:eastAsia="Arial" w:hAnsi="Arial" w:cs="Arial"/>
        </w:rPr>
        <w:t>C.  Apply desensitizing agents to teeth;</w:t>
      </w:r>
      <w:r>
        <w:rPr>
          <w:rFonts w:ascii="Arial" w:eastAsia="Arial" w:hAnsi="Arial" w:cs="Arial"/>
        </w:rPr>
        <w:t>'</w:t>
      </w:r>
    </w:p>
    <w:p w:rsidR="003B1DFD" w:rsidP="003B1DFD">
      <w:pPr>
        <w:ind w:left="360" w:firstLine="360"/>
        <w:rPr>
          <w:rFonts w:ascii="Arial" w:eastAsia="Arial" w:hAnsi="Arial" w:cs="Arial"/>
        </w:rPr>
      </w:pPr>
      <w:bookmarkStart w:id="16" w:name="_INSTRUCTION__e7c0c65f_364b_413b_a920_8c"/>
      <w:bookmarkStart w:id="17" w:name="_PAR__14_8fa437fd_1b06_4676_aa39_eb15abf"/>
      <w:bookmarkEnd w:id="13"/>
      <w:bookmarkEnd w:id="15"/>
      <w:r>
        <w:rPr>
          <w:rFonts w:ascii="Arial" w:eastAsia="Arial" w:hAnsi="Arial" w:cs="Arial"/>
        </w:rPr>
        <w:t xml:space="preserve">Amend the bill in section 12 in §18374 in subsection 2 by striking out all of paragraph D (page 4, line 22 in L.D.) and inserting the following: </w:t>
      </w:r>
    </w:p>
    <w:p w:rsidR="003B1DFD" w:rsidP="003B1DFD">
      <w:pPr>
        <w:ind w:left="360" w:firstLine="360"/>
        <w:rPr>
          <w:rFonts w:ascii="Arial" w:eastAsia="Arial" w:hAnsi="Arial" w:cs="Arial"/>
        </w:rPr>
      </w:pPr>
      <w:bookmarkStart w:id="18" w:name="_PAR__15_d0d654b7_4c2f_420f_981b_50630da"/>
      <w:bookmarkEnd w:id="17"/>
      <w:r>
        <w:rPr>
          <w:rFonts w:ascii="Arial" w:eastAsia="Arial" w:hAnsi="Arial" w:cs="Arial"/>
        </w:rPr>
        <w:t>'</w:t>
      </w:r>
      <w:r w:rsidRPr="00E4043A">
        <w:rPr>
          <w:rFonts w:ascii="Arial" w:eastAsia="Arial" w:hAnsi="Arial" w:cs="Arial"/>
        </w:rPr>
        <w:t>D.  Apply fluoride to control caries;</w:t>
      </w:r>
      <w:r>
        <w:rPr>
          <w:rFonts w:ascii="Arial" w:eastAsia="Arial" w:hAnsi="Arial" w:cs="Arial"/>
        </w:rPr>
        <w:t>'</w:t>
      </w:r>
    </w:p>
    <w:p w:rsidR="003B1DFD" w:rsidP="003B1DFD">
      <w:pPr>
        <w:ind w:left="360" w:firstLine="360"/>
        <w:rPr>
          <w:rFonts w:ascii="Arial" w:eastAsia="Arial" w:hAnsi="Arial" w:cs="Arial"/>
        </w:rPr>
      </w:pPr>
      <w:bookmarkStart w:id="19" w:name="_INSTRUCTION__f288bd0d_bca4_427f_a9ec_a3"/>
      <w:bookmarkStart w:id="20" w:name="_PAR__16_d4199cdc_18d6_4f9a_bddf_92ba7ad"/>
      <w:bookmarkEnd w:id="16"/>
      <w:bookmarkEnd w:id="1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3B1DFD" w:rsidP="003B1DF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4f1ee0ae_c779_4a09_abf6_ae7e9e"/>
      <w:bookmarkStart w:id="22" w:name="_PAR__17_e4ef983b_0524_4416_90b1_492c60b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</w:p>
    <w:p w:rsidR="003B1DFD" w:rsidP="003B1DFD">
      <w:pPr>
        <w:ind w:left="360" w:firstLine="360"/>
        <w:rPr>
          <w:rFonts w:ascii="Arial" w:eastAsia="Arial" w:hAnsi="Arial" w:cs="Arial"/>
        </w:rPr>
      </w:pPr>
      <w:bookmarkStart w:id="23" w:name="_PAR__18_013a7c9b_a5b2_4a8e_b8c3_fe92ed5"/>
      <w:bookmarkEnd w:id="22"/>
      <w:r>
        <w:rPr>
          <w:rFonts w:ascii="Arial" w:eastAsia="Arial" w:hAnsi="Arial" w:cs="Arial"/>
        </w:rPr>
        <w:t xml:space="preserve">This amendment clarifies the definition of "teledentistry" so that teledentistry services may be delivered through interactive video or audio means. </w:t>
      </w:r>
    </w:p>
    <w:p w:rsidR="003B1DFD" w:rsidP="003B1DFD">
      <w:pPr>
        <w:keepNext/>
        <w:ind w:left="360" w:firstLine="360"/>
        <w:rPr>
          <w:rFonts w:ascii="Arial" w:eastAsia="Arial" w:hAnsi="Arial" w:cs="Arial"/>
        </w:rPr>
      </w:pPr>
      <w:bookmarkStart w:id="24" w:name="_PAR__19_d49ebb5a_7646_4cc9_b0d7_c0f0da7"/>
      <w:bookmarkEnd w:id="23"/>
      <w:r>
        <w:rPr>
          <w:rFonts w:ascii="Arial" w:eastAsia="Arial" w:hAnsi="Arial" w:cs="Arial"/>
        </w:rPr>
        <w:t>The amendment also makes changes to the bill relating to the scope of practice for a dental hygienist to retain the authority for a dental hygienist to apply desensitizing agents to teeth and to apply fluoride to control caries in teeth under the general supervision of a dentist. This language was inadvertently removed from current law in the bill.</w:t>
      </w:r>
    </w:p>
    <w:p w:rsidR="003B1DFD" w:rsidP="003B1DFD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5" w:name="_FISCAL_NOTE_REQUIRED__f421732a_61ff_47b"/>
      <w:bookmarkStart w:id="26" w:name="_PAR__20_ca177684_4f17_4e06_935c_39491cf"/>
      <w:bookmarkEnd w:id="24"/>
      <w:r>
        <w:rPr>
          <w:rFonts w:ascii="Arial" w:eastAsia="Arial" w:hAnsi="Arial" w:cs="Arial"/>
          <w:b/>
        </w:rPr>
        <w:t>FISCAL NOTE REQUIRED</w:t>
      </w:r>
    </w:p>
    <w:p w:rsidR="00000000" w:rsidRPr="003B1DFD" w:rsidP="003B1DFD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7" w:name="_PAR__21_14ed76a1_6e19_4c8d_bdaa_07d7575"/>
      <w:bookmarkEnd w:id="26"/>
      <w:r>
        <w:rPr>
          <w:rFonts w:ascii="Arial" w:eastAsia="Arial" w:hAnsi="Arial" w:cs="Arial"/>
          <w:b/>
        </w:rPr>
        <w:t>(See attached)</w:t>
      </w:r>
      <w:bookmarkEnd w:id="1"/>
      <w:bookmarkEnd w:id="21"/>
      <w:bookmarkEnd w:id="25"/>
      <w:bookmarkEnd w:id="2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LR0183,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Dental Practice Act To Define "Supervision" and Authorize Teledentistry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B1DFD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043A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