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the Taxation of Drinking Water</w:t>
      </w:r>
    </w:p>
    <w:p w:rsidR="005011AC" w:rsidP="005011AC">
      <w:pPr>
        <w:ind w:left="360"/>
        <w:rPr>
          <w:rFonts w:ascii="Arial" w:eastAsia="Arial" w:hAnsi="Arial" w:cs="Arial"/>
        </w:rPr>
      </w:pPr>
      <w:bookmarkStart w:id="0" w:name="_ENACTING_CLAUSE__796be063_9db5_4dda_983"/>
      <w:bookmarkStart w:id="1" w:name="_DOC_BODY__7eabdf67_fca4_441f_867a_947a2"/>
      <w:bookmarkStart w:id="2" w:name="_DOC_BODY_CONTAINER__dd236b62_48aa_4f67_"/>
      <w:bookmarkStart w:id="3" w:name="_PAGE__1_f9cae410_682c_46f9_9734_a1bbaa6"/>
      <w:bookmarkStart w:id="4" w:name="_PAR__1_df8e2dc2_341b_48ba_a212_341b4b65"/>
      <w:bookmarkStart w:id="5" w:name="_LINE__1_ca5e3d9f_d865_4ed0_969a_dc8b1c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011AC" w:rsidP="005011AC">
      <w:pPr>
        <w:ind w:left="360" w:firstLine="360"/>
        <w:rPr>
          <w:rFonts w:ascii="Arial" w:eastAsia="Arial" w:hAnsi="Arial" w:cs="Arial"/>
        </w:rPr>
      </w:pPr>
      <w:bookmarkStart w:id="6" w:name="_BILL_SECTION_HEADER__f7586c98_8a1a_4fa8"/>
      <w:bookmarkStart w:id="7" w:name="_BILL_SECTION__b294475b_5ccc_4f73_80dc_b"/>
      <w:bookmarkStart w:id="8" w:name="_DOC_BODY_CONTENT__2289312d_11d2_4803_96"/>
      <w:bookmarkStart w:id="9" w:name="_PAR__2_3deb4454_a307_45fc_a89e_b1329f76"/>
      <w:bookmarkStart w:id="10" w:name="_LINE__2_b61bd051_bcf9_45ef_ae87_971534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68c670c_20db_418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§1752, sub-§3-B, ¶C,</w:t>
      </w:r>
      <w:r>
        <w:rPr>
          <w:rFonts w:ascii="Arial" w:eastAsia="Arial" w:hAnsi="Arial" w:cs="Arial"/>
        </w:rPr>
        <w:t xml:space="preserve"> as enacted by PL 2015, c. 267, Pt. OOOO, </w:t>
      </w:r>
      <w:bookmarkStart w:id="12" w:name="_LINE__3_1b112f13_9a59_40ff_aa42_675423c"/>
      <w:bookmarkEnd w:id="10"/>
      <w:r>
        <w:rPr>
          <w:rFonts w:ascii="Arial" w:eastAsia="Arial" w:hAnsi="Arial" w:cs="Arial"/>
        </w:rPr>
        <w:t>§2 and affected by §7, is amended to read:</w:t>
      </w:r>
      <w:bookmarkEnd w:id="12"/>
    </w:p>
    <w:p w:rsidR="005011AC" w:rsidP="005011AC">
      <w:pPr>
        <w:ind w:left="720"/>
        <w:rPr>
          <w:rFonts w:ascii="Arial" w:eastAsia="Arial" w:hAnsi="Arial" w:cs="Arial"/>
        </w:rPr>
      </w:pPr>
      <w:bookmarkStart w:id="13" w:name="_STATUTE_NUMBER__8b1c38bb_cbe6_46af_b223"/>
      <w:bookmarkStart w:id="14" w:name="_STATUTE_P__5303e8af_2b93_4d82_99ba_4011"/>
      <w:bookmarkStart w:id="15" w:name="_PAR__3_8f5d2c58_0e58_4677_9f42_e6875741"/>
      <w:bookmarkStart w:id="16" w:name="_LINE__4_30115e98_e239_4805_8eb3_5abf01d"/>
      <w:bookmarkEnd w:id="6"/>
      <w:bookmarkEnd w:id="9"/>
      <w:r>
        <w:rPr>
          <w:rFonts w:ascii="Arial" w:eastAsia="Arial" w:hAnsi="Arial" w:cs="Arial"/>
        </w:rPr>
        <w:t>C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936a92c9_74c3_4d1b_be3"/>
      <w:bookmarkStart w:id="18" w:name="_PROCESSED_CHANGE__db9c59d5_4573_4213_bd"/>
      <w:r>
        <w:rPr>
          <w:rFonts w:ascii="Arial" w:eastAsia="Arial" w:hAnsi="Arial" w:cs="Arial"/>
          <w:strike/>
        </w:rPr>
        <w:t>Water, including</w:t>
      </w:r>
      <w:r>
        <w:rPr>
          <w:rFonts w:ascii="Arial" w:eastAsia="Arial" w:hAnsi="Arial" w:cs="Arial"/>
        </w:rPr>
        <w:t xml:space="preserve"> </w:t>
      </w:r>
      <w:bookmarkStart w:id="19" w:name="_PROCESSED_CHANGE__2053cdd9_2a91_4b93_8e"/>
      <w:bookmarkEnd w:id="18"/>
      <w:r>
        <w:rPr>
          <w:rFonts w:ascii="Arial" w:eastAsia="Arial" w:hAnsi="Arial" w:cs="Arial"/>
          <w:u w:val="single"/>
        </w:rPr>
        <w:t>Flavored,</w:t>
      </w:r>
      <w:r>
        <w:rPr>
          <w:rFonts w:ascii="Arial" w:eastAsia="Arial" w:hAnsi="Arial" w:cs="Arial"/>
        </w:rPr>
        <w:t xml:space="preserve"> </w:t>
      </w:r>
      <w:bookmarkEnd w:id="19"/>
      <w:r>
        <w:rPr>
          <w:rFonts w:ascii="Arial" w:eastAsia="Arial" w:hAnsi="Arial" w:cs="Arial"/>
        </w:rPr>
        <w:t>mineral bottled and carbonated waters and ice;</w:t>
      </w:r>
      <w:bookmarkEnd w:id="16"/>
      <w:bookmarkEnd w:id="17"/>
    </w:p>
    <w:p w:rsidR="005011AC" w:rsidP="005011AC">
      <w:pPr>
        <w:ind w:left="360" w:firstLine="360"/>
        <w:rPr>
          <w:rFonts w:ascii="Arial" w:eastAsia="Arial" w:hAnsi="Arial" w:cs="Arial"/>
        </w:rPr>
      </w:pPr>
      <w:bookmarkStart w:id="20" w:name="_BILL_SECTION_HEADER__6dc2501f_f122_4db6"/>
      <w:bookmarkStart w:id="21" w:name="_BILL_SECTION__6204ff80_6792_48ba_ba94_6"/>
      <w:bookmarkStart w:id="22" w:name="_PAR__4_4e331bf4_f0df_4659_8a47_4d5a7189"/>
      <w:bookmarkStart w:id="23" w:name="_LINE__5_62ec1437_94b9_4cc6_8866_3c47338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752628f3_73a1_48b2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36 MRSA §1752, sub-§3-B,</w:t>
      </w:r>
      <w:r>
        <w:rPr>
          <w:rFonts w:ascii="Arial" w:eastAsia="Arial" w:hAnsi="Arial" w:cs="Arial"/>
        </w:rPr>
        <w:t xml:space="preserve"> as amended by PL 2019, c. 231, Pt. A, §§5 </w:t>
      </w:r>
      <w:bookmarkStart w:id="25" w:name="_LINE__6_acb5bf3e_45c0_497d_87e2_39449ed"/>
      <w:bookmarkEnd w:id="23"/>
      <w:r>
        <w:rPr>
          <w:rFonts w:ascii="Arial" w:eastAsia="Arial" w:hAnsi="Arial" w:cs="Arial"/>
        </w:rPr>
        <w:t>and 6 and PL 2021, c. 669, §5, is further amended by amending the 2nd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blocked paragraph </w:t>
      </w:r>
      <w:bookmarkStart w:id="26" w:name="_LINE__7_b6242b48_cbe6_4d70_a6da_459b7c2"/>
      <w:bookmarkEnd w:id="25"/>
      <w:r>
        <w:rPr>
          <w:rFonts w:ascii="Arial" w:eastAsia="Arial" w:hAnsi="Arial" w:cs="Arial"/>
        </w:rPr>
        <w:t>to read:</w:t>
      </w:r>
      <w:bookmarkEnd w:id="26"/>
    </w:p>
    <w:p w:rsidR="005011AC" w:rsidP="005011AC">
      <w:pPr>
        <w:ind w:left="360"/>
        <w:rPr>
          <w:rFonts w:ascii="Arial" w:eastAsia="Arial" w:hAnsi="Arial" w:cs="Arial"/>
        </w:rPr>
      </w:pPr>
      <w:bookmarkStart w:id="27" w:name="_STATUTE_CONTENT__0211a349_e562_4c05_bc1"/>
      <w:bookmarkStart w:id="28" w:name="_STATUTE_P__e44d11bf_7403_457d_bd06_1e80"/>
      <w:bookmarkStart w:id="29" w:name="_PAR__5_73d9ef25_fde0_41fd_b113_c34a8dfb"/>
      <w:bookmarkStart w:id="30" w:name="_LINE__8_cbe527d1_ea91_48f7_aab9_b6761a8"/>
      <w:bookmarkEnd w:id="20"/>
      <w:bookmarkEnd w:id="22"/>
      <w:r>
        <w:rPr>
          <w:rFonts w:ascii="Arial" w:eastAsia="Arial" w:hAnsi="Arial" w:cs="Arial"/>
        </w:rPr>
        <w:t>"Grocery staples" includes</w:t>
      </w:r>
      <w:bookmarkStart w:id="31" w:name="_PROCESSED_CHANGE__cb7c7e69_66b5_451f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drinking water,</w:t>
      </w:r>
      <w:bookmarkEnd w:id="31"/>
      <w:r>
        <w:rPr>
          <w:rFonts w:ascii="Arial" w:eastAsia="Arial" w:hAnsi="Arial" w:cs="Arial"/>
        </w:rPr>
        <w:t xml:space="preserve"> bread and bread products, jam, jelly, pickles, </w:t>
      </w:r>
      <w:bookmarkStart w:id="32" w:name="_LINE__9_1481a9c1_c1ad_4837_b88f_310cac5"/>
      <w:bookmarkEnd w:id="30"/>
      <w:r>
        <w:rPr>
          <w:rFonts w:ascii="Arial" w:eastAsia="Arial" w:hAnsi="Arial" w:cs="Arial"/>
        </w:rPr>
        <w:t xml:space="preserve">honey, condiments, maple syrup, spaghetti sauce or salad dressing when packaged as a </w:t>
      </w:r>
      <w:bookmarkStart w:id="33" w:name="_LINE__10_059e9b24_9c70_4098_88b3_c5e792"/>
      <w:bookmarkEnd w:id="32"/>
      <w:r>
        <w:rPr>
          <w:rFonts w:ascii="Arial" w:eastAsia="Arial" w:hAnsi="Arial" w:cs="Arial"/>
        </w:rPr>
        <w:t>separate item for retail sale.</w:t>
      </w:r>
      <w:bookmarkEnd w:id="27"/>
      <w:bookmarkEnd w:id="33"/>
    </w:p>
    <w:p w:rsidR="005011AC" w:rsidP="005011A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e3a1c550_f95b_47f4_8d52_c93cea"/>
      <w:bookmarkStart w:id="35" w:name="_PAR__6_7384ac60_ca2a_46a2_91ae_ca84c511"/>
      <w:bookmarkStart w:id="36" w:name="_LINE__11_b5178657_05e5_4c80_816f_7985a4"/>
      <w:bookmarkEnd w:id="8"/>
      <w:bookmarkEnd w:id="21"/>
      <w:bookmarkEnd w:id="28"/>
      <w:bookmarkEnd w:id="29"/>
      <w:r>
        <w:rPr>
          <w:rFonts w:ascii="Arial" w:eastAsia="Arial" w:hAnsi="Arial" w:cs="Arial"/>
          <w:b/>
          <w:sz w:val="24"/>
        </w:rPr>
        <w:t>SUMMARY</w:t>
      </w:r>
      <w:bookmarkEnd w:id="36"/>
    </w:p>
    <w:p w:rsidR="005011AC" w:rsidP="005011AC">
      <w:pPr>
        <w:ind w:left="360" w:firstLine="360"/>
        <w:rPr>
          <w:rFonts w:ascii="Arial" w:eastAsia="Arial" w:hAnsi="Arial" w:cs="Arial"/>
        </w:rPr>
      </w:pPr>
      <w:bookmarkStart w:id="37" w:name="_PAR__7_64ab500a_bd82_4833_bd24_cce74219"/>
      <w:bookmarkStart w:id="38" w:name="_LINE__12_b6b53600_1517_4afc_acdd_17000d"/>
      <w:bookmarkEnd w:id="35"/>
      <w:r>
        <w:rPr>
          <w:rFonts w:ascii="Arial" w:eastAsia="Arial" w:hAnsi="Arial" w:cs="Arial"/>
        </w:rPr>
        <w:t xml:space="preserve">This bill expands the sales tax exemption for grocery staples to include drinking water </w:t>
      </w:r>
      <w:bookmarkStart w:id="39" w:name="_LINE__13_d78ab495_155b_4724_83db_e412d3"/>
      <w:bookmarkEnd w:id="38"/>
      <w:r>
        <w:rPr>
          <w:rFonts w:ascii="Arial" w:eastAsia="Arial" w:hAnsi="Arial" w:cs="Arial"/>
        </w:rPr>
        <w:t>other than flavored, mineral bottled and carbonated waters.</w:t>
      </w:r>
      <w:bookmarkEnd w:id="39"/>
    </w:p>
    <w:bookmarkEnd w:id="1"/>
    <w:bookmarkEnd w:id="2"/>
    <w:bookmarkEnd w:id="3"/>
    <w:bookmarkEnd w:id="34"/>
    <w:bookmarkEnd w:id="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LR0250,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the Taxation of Drinking Water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011AC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135622</ItemId>
    <LRId>69998</LRId>
    <LRNumber>250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the Taxation of Drinking Water</LRTitle>
    <ItemTitle>An Act to Prohibit the Taxation of Drinking Water</ItemTitle>
    <ShortTitle1>AN ACT TO PROHIBIT THE</ShortTitle1>
    <ShortTitle2>TAXATION OF DRINKING WATER</ShortTitle2>
    <SponsorFirstName>Chad</SponsorFirstName>
    <SponsorLastName>Perkins</SponsorLastName>
    <SponsorChamberPrefix>Rep.</SponsorChamberPrefix>
    <SponsorFrom>Dover-Foxcroft</SponsorFrom>
    <DraftingCycleCount>1</DraftingCycleCount>
    <LatestDraftingActionId>130</LatestDraftingActionId>
    <LatestDraftingActionDate>2022-12-15T17:14:02</LatestDraftingActionDate>
    <LatestDrafterName>jjones</LatestDrafterName>
    <LatestProoferName>ekeyes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w:rsidR="005011AC" w:rsidRDefault="005011AC" w:rsidP="005011AC"&amp;gt;&amp;lt;w:pPr&amp;gt;&amp;lt;w:ind w:left="360" /&amp;gt;&amp;lt;/w:pPr&amp;gt;&amp;lt;w:bookmarkStart w:id="0" w:name="_ENACTING_CLAUSE__796be063_9db5_4dda_983" /&amp;gt;&amp;lt;w:bookmarkStart w:id="1" w:name="_DOC_BODY__7eabdf67_fca4_441f_867a_947a2" /&amp;gt;&amp;lt;w:bookmarkStart w:id="2" w:name="_DOC_BODY_CONTAINER__dd236b62_48aa_4f67_" /&amp;gt;&amp;lt;w:bookmarkStart w:id="3" w:name="_PAGE__1_f9cae410_682c_46f9_9734_a1bbaa6" /&amp;gt;&amp;lt;w:bookmarkStart w:id="4" w:name="_PAR__1_df8e2dc2_341b_48ba_a212_341b4b65" /&amp;gt;&amp;lt;w:bookmarkStart w:id="5" w:name="_LINE__1_ca5e3d9f_d865_4ed0_969a_dc8b1c0"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w:rsidR="005011AC" w:rsidRDefault="005011AC" w:rsidP="005011AC"&amp;gt;&amp;lt;w:pPr&amp;gt;&amp;lt;w:ind w:left="360" w:firstLine="360" /&amp;gt;&amp;lt;/w:pPr&amp;gt;&amp;lt;w:bookmarkStart w:id="6" w:name="_BILL_SECTION_HEADER__f7586c98_8a1a_4fa8" /&amp;gt;&amp;lt;w:bookmarkStart w:id="7" w:name="_BILL_SECTION__b294475b_5ccc_4f73_80dc_b" /&amp;gt;&amp;lt;w:bookmarkStart w:id="8" w:name="_DOC_BODY_CONTENT__2289312d_11d2_4803_96" /&amp;gt;&amp;lt;w:bookmarkStart w:id="9" w:name="_PAR__2_3deb4454_a307_45fc_a89e_b1329f76" /&amp;gt;&amp;lt;w:bookmarkStart w:id="10" w:name="_LINE__2_b61bd051_bcf9_45ef_ae87_9715340"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w:name="_BILL_SECTION_NUMBER__168c670c_20db_4186"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§1752, sub-§3-B, ¶C,&amp;lt;/w:t&amp;gt;&amp;lt;/w:r&amp;gt;&amp;lt;w:r&amp;gt;&amp;lt;w:t xml:space="preserve"&amp;gt; as enacted by PL 2015, c. 267, Pt. OOOO, &amp;lt;/w:t&amp;gt;&amp;lt;/w:r&amp;gt;&amp;lt;w:bookmarkStart w:id="12" w:name="_LINE__3_1b112f13_9a59_40ff_aa42_675423c" /&amp;gt;&amp;lt;w:bookmarkEnd w:id="10" /&amp;gt;&amp;lt;w:r&amp;gt;&amp;lt;w:t&amp;gt;§2 and affected by §7, is amended to read:&amp;lt;/w:t&amp;gt;&amp;lt;/w:r&amp;gt;&amp;lt;w:bookmarkEnd w:id="12" /&amp;gt;&amp;lt;/w:p&amp;gt;&amp;lt;w:p w:rsidR="005011AC" w:rsidRDefault="005011AC" w:rsidP="005011AC"&amp;gt;&amp;lt;w:pPr&amp;gt;&amp;lt;w:ind w:left="720" /&amp;gt;&amp;lt;/w:pPr&amp;gt;&amp;lt;w:bookmarkStart w:id="13" w:name="_STATUTE_NUMBER__8b1c38bb_cbe6_46af_b223" /&amp;gt;&amp;lt;w:bookmarkStart w:id="14" w:name="_STATUTE_P__5303e8af_2b93_4d82_99ba_4011" /&amp;gt;&amp;lt;w:bookmarkStart w:id="15" w:name="_PAR__3_8f5d2c58_0e58_4677_9f42_e6875741" /&amp;gt;&amp;lt;w:bookmarkStart w:id="16" w:name="_LINE__4_30115e98_e239_4805_8eb3_5abf01d" /&amp;gt;&amp;lt;w:bookmarkEnd w:id="6" /&amp;gt;&amp;lt;w:bookmarkEnd w:id="9" /&amp;gt;&amp;lt;w:r&amp;gt;&amp;lt;w:t&amp;gt;C&amp;lt;/w:t&amp;gt;&amp;lt;/w:r&amp;gt;&amp;lt;w:bookmarkEnd w:id="13" /&amp;gt;&amp;lt;w:r&amp;gt;&amp;lt;w:t xml:space="preserve"&amp;gt;.  &amp;lt;/w:t&amp;gt;&amp;lt;/w:r&amp;gt;&amp;lt;w:bookmarkStart w:id="17" w:name="_STATUTE_CONTENT__936a92c9_74c3_4d1b_be3" /&amp;gt;&amp;lt;w:bookmarkStart w:id="18" w:name="_PROCESSED_CHANGE__db9c59d5_4573_4213_bd" /&amp;gt;&amp;lt;w:del w:id="19" w:author="BPS" w:date="2022-12-08T15:04:00Z"&amp;gt;&amp;lt;w:r w:rsidDel="00897774"&amp;gt;&amp;lt;w:delText&amp;gt;Water, including&amp;lt;/w:delText&amp;gt;&amp;lt;/w:r&amp;gt;&amp;lt;/w:del&amp;gt;&amp;lt;w:r&amp;gt;&amp;lt;w:t xml:space="preserve"&amp;gt; &amp;lt;/w:t&amp;gt;&amp;lt;/w:r&amp;gt;&amp;lt;w:bookmarkStart w:id="20" w:name="_PROCESSED_CHANGE__2053cdd9_2a91_4b93_8e" /&amp;gt;&amp;lt;w:bookmarkEnd w:id="18" /&amp;gt;&amp;lt;w:ins w:id="21" w:author="BPS" w:date="2022-12-08T15:04:00Z"&amp;gt;&amp;lt;w:r&amp;gt;&amp;lt;w:t&amp;gt;Flavored,&amp;lt;/w:t&amp;gt;&amp;lt;/w:r&amp;gt;&amp;lt;/w:ins&amp;gt;&amp;lt;w:r&amp;gt;&amp;lt;w:t xml:space="preserve"&amp;gt; &amp;lt;/w:t&amp;gt;&amp;lt;/w:r&amp;gt;&amp;lt;w:bookmarkEnd w:id="20" /&amp;gt;&amp;lt;w:r&amp;gt;&amp;lt;w:t&amp;gt;mineral bottled and carbonated waters and ice;&amp;lt;/w:t&amp;gt;&amp;lt;/w:r&amp;gt;&amp;lt;w:bookmarkEnd w:id="16" /&amp;gt;&amp;lt;w:bookmarkEnd w:id="17" /&amp;gt;&amp;lt;/w:p&amp;gt;&amp;lt;w:p w:rsidR="005011AC" w:rsidRDefault="005011AC" w:rsidP="005011AC"&amp;gt;&amp;lt;w:pPr&amp;gt;&amp;lt;w:ind w:left="360" w:firstLine="360" /&amp;gt;&amp;lt;/w:pPr&amp;gt;&amp;lt;w:bookmarkStart w:id="22" w:name="_BILL_SECTION_HEADER__6dc2501f_f122_4db6" /&amp;gt;&amp;lt;w:bookmarkStart w:id="23" w:name="_BILL_SECTION__6204ff80_6792_48ba_ba94_6" /&amp;gt;&amp;lt;w:bookmarkStart w:id="24" w:name="_PAR__4_4e331bf4_f0df_4659_8a47_4d5a7189" /&amp;gt;&amp;lt;w:bookmarkStart w:id="25" w:name="_LINE__5_62ec1437_94b9_4cc6_8866_3c47338"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w:id="26" w:name="_BILL_SECTION_NUMBER__752628f3_73a1_48b2"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36 MRSA §1752, sub-§3-B,&amp;lt;/w:t&amp;gt;&amp;lt;/w:r&amp;gt;&amp;lt;w:r&amp;gt;&amp;lt;w:t xml:space="preserve"&amp;gt; as amended by PL 2019, c. 231, Pt. A, §§5 &amp;lt;/w:t&amp;gt;&amp;lt;/w:r&amp;gt;&amp;lt;w:bookmarkStart w:id="27" w:name="_LINE__6_acb5bf3e_45c0_497d_87e2_39449ed" /&amp;gt;&amp;lt;w:bookmarkEnd w:id="25" /&amp;gt;&amp;lt;w:r&amp;gt;&amp;lt;w:t&amp;gt;and 6 and PL 2021, c. 669, §5, is further amended by amending the 2nd&amp;lt;/w:t&amp;gt;&amp;lt;/w:r&amp;gt;&amp;lt;w:r&amp;gt;&amp;lt;w:t xml:space="preserve"&amp;gt; &amp;lt;/w:t&amp;gt;&amp;lt;/w:r&amp;gt;&amp;lt;w:r&amp;gt;&amp;lt;w:t xml:space="preserve"&amp;gt;blocked paragraph &amp;lt;/w:t&amp;gt;&amp;lt;/w:r&amp;gt;&amp;lt;w:bookmarkStart w:id="28" w:name="_LINE__7_b6242b48_cbe6_4d70_a6da_459b7c2" /&amp;gt;&amp;lt;w:bookmarkEnd w:id="27" /&amp;gt;&amp;lt;w:r&amp;gt;&amp;lt;w:t&amp;gt;to read:&amp;lt;/w:t&amp;gt;&amp;lt;/w:r&amp;gt;&amp;lt;w:bookmarkEnd w:id="28" /&amp;gt;&amp;lt;/w:p&amp;gt;&amp;lt;w:p w:rsidR="005011AC" w:rsidRDefault="005011AC" w:rsidP="005011AC"&amp;gt;&amp;lt;w:pPr&amp;gt;&amp;lt;w:ind w:left="360" /&amp;gt;&amp;lt;/w:pPr&amp;gt;&amp;lt;w:bookmarkStart w:id="29" w:name="_STATUTE_CONTENT__0211a349_e562_4c05_bc1" /&amp;gt;&amp;lt;w:bookmarkStart w:id="30" w:name="_STATUTE_P__e44d11bf_7403_457d_bd06_1e80" /&amp;gt;&amp;lt;w:bookmarkStart w:id="31" w:name="_PAR__5_73d9ef25_fde0_41fd_b113_c34a8dfb" /&amp;gt;&amp;lt;w:bookmarkStart w:id="32" w:name="_LINE__8_cbe527d1_ea91_48f7_aab9_b6761a8" /&amp;gt;&amp;lt;w:bookmarkEnd w:id="22" /&amp;gt;&amp;lt;w:bookmarkEnd w:id="24" /&amp;gt;&amp;lt;w:r&amp;gt;&amp;lt;w:t&amp;gt;"Grocery staples" includes&amp;lt;/w:t&amp;gt;&amp;lt;/w:r&amp;gt;&amp;lt;w:bookmarkStart w:id="33" w:name="_PROCESSED_CHANGE__cb7c7e69_66b5_451f_b9" /&amp;gt;&amp;lt;w:r&amp;gt;&amp;lt;w:t xml:space="preserve"&amp;gt; &amp;lt;/w:t&amp;gt;&amp;lt;/w:r&amp;gt;&amp;lt;w:ins w:id="34" w:author="BPS" w:date="2022-12-08T15:05:00Z"&amp;gt;&amp;lt;w:r&amp;gt;&amp;lt;w:t&amp;gt;drinking water,&amp;lt;/w:t&amp;gt;&amp;lt;/w:r&amp;gt;&amp;lt;/w:ins&amp;gt;&amp;lt;w:bookmarkEnd w:id="33" /&amp;gt;&amp;lt;w:r&amp;gt;&amp;lt;w:t xml:space="preserve"&amp;gt; bread and bread products, jam, jelly, pickles, &amp;lt;/w:t&amp;gt;&amp;lt;/w:r&amp;gt;&amp;lt;w:bookmarkStart w:id="35" w:name="_LINE__9_1481a9c1_c1ad_4837_b88f_310cac5" /&amp;gt;&amp;lt;w:bookmarkEnd w:id="32" /&amp;gt;&amp;lt;w:r&amp;gt;&amp;lt;w:t xml:space="preserve"&amp;gt;honey, condiments, maple syrup, spaghetti sauce or salad dressing when packaged as a &amp;lt;/w:t&amp;gt;&amp;lt;/w:r&amp;gt;&amp;lt;w:bookmarkStart w:id="36" w:name="_LINE__10_059e9b24_9c70_4098_88b3_c5e792" /&amp;gt;&amp;lt;w:bookmarkEnd w:id="35" /&amp;gt;&amp;lt;w:r&amp;gt;&amp;lt;w:t&amp;gt;separate item for retail sale.&amp;lt;/w:t&amp;gt;&amp;lt;/w:r&amp;gt;&amp;lt;w:bookmarkEnd w:id="29" /&amp;gt;&amp;lt;w:bookmarkEnd w:id="36" /&amp;gt;&amp;lt;/w:p&amp;gt;&amp;lt;w:p w:rsidR="005011AC" w:rsidRDefault="005011AC" w:rsidP="005011AC"&amp;gt;&amp;lt;w:pPr&amp;gt;&amp;lt;w:keepNext /&amp;gt;&amp;lt;w:spacing w:before="240" /&amp;gt;&amp;lt;w:ind w:left="360" /&amp;gt;&amp;lt;w:jc w:val="center" /&amp;gt;&amp;lt;/w:pPr&amp;gt;&amp;lt;w:bookmarkStart w:id="37" w:name="_SUMMARY__e3a1c550_f95b_47f4_8d52_c93cea" /&amp;gt;&amp;lt;w:bookmarkStart w:id="38" w:name="_PAR__6_7384ac60_ca2a_46a2_91ae_ca84c511" /&amp;gt;&amp;lt;w:bookmarkStart w:id="39" w:name="_LINE__11_b5178657_05e5_4c80_816f_7985a4" /&amp;gt;&amp;lt;w:bookmarkEnd w:id="8" /&amp;gt;&amp;lt;w:bookmarkEnd w:id="23" /&amp;gt;&amp;lt;w:bookmarkEnd w:id="30" /&amp;gt;&amp;lt;w:bookmarkEnd w:id="31" /&amp;gt;&amp;lt;w:r&amp;gt;&amp;lt;w:rPr&amp;gt;&amp;lt;w:b /&amp;gt;&amp;lt;w:sz w:val="24" /&amp;gt;&amp;lt;/w:rPr&amp;gt;&amp;lt;w:t&amp;gt;SUMMARY&amp;lt;/w:t&amp;gt;&amp;lt;/w:r&amp;gt;&amp;lt;w:bookmarkEnd w:id="39" /&amp;gt;&amp;lt;/w:p&amp;gt;&amp;lt;w:p w:rsidR="005011AC" w:rsidRDefault="005011AC" w:rsidP="005011AC"&amp;gt;&amp;lt;w:pPr&amp;gt;&amp;lt;w:ind w:left="360" w:firstLine="360" /&amp;gt;&amp;lt;/w:pPr&amp;gt;&amp;lt;w:bookmarkStart w:id="40" w:name="_PAR__7_64ab500a_bd82_4833_bd24_cce74219" /&amp;gt;&amp;lt;w:bookmarkStart w:id="41" w:name="_LINE__12_b6b53600_1517_4afc_acdd_17000d" /&amp;gt;&amp;lt;w:bookmarkEnd w:id="38" /&amp;gt;&amp;lt;w:r&amp;gt;&amp;lt;w:t xml:space="preserve"&amp;gt;This bill expands the sales tax exemption for grocery staples to include drinking water &amp;lt;/w:t&amp;gt;&amp;lt;/w:r&amp;gt;&amp;lt;w:bookmarkStart w:id="42" w:name="_LINE__13_d78ab495_155b_4724_83db_e412d3" /&amp;gt;&amp;lt;w:bookmarkEnd w:id="41" /&amp;gt;&amp;lt;w:r&amp;gt;&amp;lt;w:t&amp;gt;other than flavored, mineral bottled and carbonated waters.&amp;lt;/w:t&amp;gt;&amp;lt;/w:r&amp;gt;&amp;lt;w:bookmarkEnd w:id="42" /&amp;gt;&amp;lt;/w:p&amp;gt;&amp;lt;w:bookmarkEnd w:id="1" /&amp;gt;&amp;lt;w:bookmarkEnd w:id="2" /&amp;gt;&amp;lt;w:bookmarkEnd w:id="3" /&amp;gt;&amp;lt;w:bookmarkEnd w:id="37" /&amp;gt;&amp;lt;w:bookmarkEnd w:id="40" /&amp;gt;&amp;lt;w:p w:rsidR="00000000" w:rsidRDefault="005011AC"&amp;gt;&amp;lt;w:r&amp;gt;&amp;lt;w:t xml:space="preserve"&amp;gt; &amp;lt;/w:t&amp;gt;&amp;lt;/w:r&amp;gt;&amp;lt;/w:p&amp;gt;&amp;lt;w:sectPr w:rsidR="00000000" w:rsidSect="005011AC"&amp;gt;&amp;lt;w:footerReference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w:rsidR="000B37F4" w:rsidRDefault="005011AC"&amp;gt;&amp;lt;w:pPr&amp;gt;&amp;lt;w:pStyle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/&amp;gt;&amp;lt;/w:rPr&amp;gt;&amp;lt;w:t&amp;gt;131LR0250(01)&amp;lt;/w:t&amp;gt;&amp;lt;/w:r&amp;gt;&amp;lt;w:r&amp;gt;&amp;lt;w:rPr&amp;gt;&amp;lt;w:snapToGrid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9cae410_682c_46f9_9734_a1bbaa6&lt;/BookmarkName&gt;&lt;Tables /&gt;&lt;/ProcessedCheckInPage&gt;&lt;/Pages&gt;&lt;Paragraphs&gt;&lt;CheckInParagraphs&gt;&lt;PageNumber&gt;1&lt;/PageNumber&gt;&lt;BookmarkName&gt;_PAR__1_df8e2dc2_341b_48ba_a212_341b4b65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deb4454_a307_45fc_a89e_b1329f76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f5d2c58_0e58_4677_9f42_e6875741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e331bf4_f0df_4659_8a47_4d5a7189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73d9ef25_fde0_41fd_b113_c34a8dfb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7384ac60_ca2a_46a2_91ae_ca84c511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64ab500a_bd82_4833_bd24_cce74219&lt;/BookmarkName&gt;&lt;StartingLineNumber&gt;12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