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Simplify an Assessment Notice Requirement Under Department of Labor Laws</w:t>
      </w:r>
    </w:p>
    <w:p w:rsidR="00D367FF" w:rsidP="00D367FF">
      <w:pPr>
        <w:ind w:left="360"/>
        <w:rPr>
          <w:rFonts w:ascii="Arial" w:eastAsia="Arial" w:hAnsi="Arial" w:cs="Arial"/>
        </w:rPr>
      </w:pPr>
      <w:bookmarkStart w:id="0" w:name="_ENACTING_CLAUSE__9d4cf86a_0974_4ae5_8ac"/>
      <w:bookmarkStart w:id="1" w:name="_DOC_BODY__cbae39da_2538_4ea8_b8ee_08c72"/>
      <w:bookmarkStart w:id="2" w:name="_DOC_BODY_CONTAINER__4e5d40d1_2801_422f_"/>
      <w:bookmarkStart w:id="3" w:name="_PAGE__1_3d8be56b_ad00_4608_826f_a3a9cd7"/>
      <w:bookmarkStart w:id="4" w:name="_PAR__1_52da5cf0_4682_41e3_9531_efed493a"/>
      <w:bookmarkStart w:id="5" w:name="_LINE__1_28df1f59_1e67_4288_bd08_2efe5c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367FF" w:rsidP="00D367FF">
      <w:pPr>
        <w:ind w:left="360" w:firstLine="360"/>
        <w:rPr>
          <w:rFonts w:ascii="Arial" w:eastAsia="Arial" w:hAnsi="Arial" w:cs="Arial"/>
        </w:rPr>
      </w:pPr>
      <w:bookmarkStart w:id="6" w:name="_BILL_SECTION_HEADER__e8544977_15bc_45fb"/>
      <w:bookmarkStart w:id="7" w:name="_BILL_SECTION__66f1ff69_e629_4226_84c8_a"/>
      <w:bookmarkStart w:id="8" w:name="_DOC_BODY_CONTENT__44fce61e_6b4a_401c_98"/>
      <w:bookmarkStart w:id="9" w:name="_PAR__2_b5d8d649_6f86_4795_a255_e34c1881"/>
      <w:bookmarkStart w:id="10" w:name="_LINE__2_449dda8b_800d_4040_8de6_36618a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48ed2b0_6cf9_48f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§61, sub-§3,</w:t>
      </w:r>
      <w:r>
        <w:rPr>
          <w:rFonts w:ascii="Arial" w:eastAsia="Arial" w:hAnsi="Arial" w:cs="Arial"/>
        </w:rPr>
        <w:t xml:space="preserve"> as amended by PL 1993, c. 52, §2, is further </w:t>
      </w:r>
      <w:bookmarkStart w:id="12" w:name="_LINE__3_5bb59400_b10b_4ad0_ba66_979cee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367FF" w:rsidP="00D367FF">
      <w:pPr>
        <w:ind w:left="360" w:firstLine="360"/>
        <w:rPr>
          <w:rFonts w:ascii="Arial" w:eastAsia="Arial" w:hAnsi="Arial" w:cs="Arial"/>
        </w:rPr>
      </w:pPr>
      <w:bookmarkStart w:id="13" w:name="_STATUTE_NUMBER__291cd89a_7277_4fe1_84fc"/>
      <w:bookmarkStart w:id="14" w:name="_STATUTE_SS__535eea7e_41fe_4aee_986c_45b"/>
      <w:bookmarkStart w:id="15" w:name="_PAR__3_22cf6341_719c_408a_ae33_4c2eb4e7"/>
      <w:bookmarkStart w:id="16" w:name="_LINE__4_d2a70838_f09a_4857_9f9a_cbebf10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fceb187_3b4e_41b8_a8"/>
      <w:r>
        <w:rPr>
          <w:rFonts w:ascii="Arial" w:eastAsia="Arial" w:hAnsi="Arial" w:cs="Arial"/>
          <w:b/>
        </w:rPr>
        <w:t>Notice of assessments.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c2a21024_6b9b_4b06_bbe"/>
      <w:r>
        <w:rPr>
          <w:rFonts w:ascii="Arial" w:eastAsia="Arial" w:hAnsi="Arial" w:cs="Arial"/>
        </w:rPr>
        <w:t xml:space="preserve">The Commissioner of Labor or the commissioner's designee </w:t>
      </w:r>
      <w:bookmarkStart w:id="19" w:name="_LINE__5_c17f9f36_963e_4bd4_9c24_9cae0d6"/>
      <w:bookmarkEnd w:id="16"/>
      <w:r>
        <w:rPr>
          <w:rFonts w:ascii="Arial" w:eastAsia="Arial" w:hAnsi="Arial" w:cs="Arial"/>
        </w:rPr>
        <w:t xml:space="preserve">shall send notice of the assessments </w:t>
      </w:r>
      <w:bookmarkStart w:id="20" w:name="_PROCESSED_CHANGE__f2e1abea_96f9_4b0f_b8"/>
      <w:r>
        <w:rPr>
          <w:rFonts w:ascii="Arial" w:eastAsia="Arial" w:hAnsi="Arial" w:cs="Arial"/>
          <w:strike/>
        </w:rPr>
        <w:t xml:space="preserve">by </w:t>
      </w:r>
      <w:r>
        <w:rPr>
          <w:rFonts w:ascii="Arial" w:eastAsia="Arial" w:hAnsi="Arial" w:cs="Arial"/>
          <w:strike/>
        </w:rPr>
        <w:t>certified mail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to each licensed carrier and each </w:t>
      </w:r>
      <w:bookmarkStart w:id="21" w:name="_LINE__6_24279455_5815_48d0_bf81_68895d3"/>
      <w:bookmarkEnd w:id="19"/>
      <w:r>
        <w:rPr>
          <w:rFonts w:ascii="Arial" w:eastAsia="Arial" w:hAnsi="Arial" w:cs="Arial"/>
        </w:rPr>
        <w:t xml:space="preserve">group or individual self-insured employer. Payment of assessments must be received in an </w:t>
      </w:r>
      <w:bookmarkStart w:id="22" w:name="_LINE__7_ccbedc42_6275_41c1_b766_acdea5b"/>
      <w:bookmarkEnd w:id="21"/>
      <w:r>
        <w:rPr>
          <w:rFonts w:ascii="Arial" w:eastAsia="Arial" w:hAnsi="Arial" w:cs="Arial"/>
        </w:rPr>
        <w:t xml:space="preserve">office of the Department of Labor designated by the commissioner before a date specified </w:t>
      </w:r>
      <w:bookmarkStart w:id="23" w:name="_LINE__8_2929a239_4d0e_4cc7_a187_e3eea76"/>
      <w:bookmarkEnd w:id="22"/>
      <w:r>
        <w:rPr>
          <w:rFonts w:ascii="Arial" w:eastAsia="Arial" w:hAnsi="Arial" w:cs="Arial"/>
        </w:rPr>
        <w:t xml:space="preserve">in the notice, but not more than 90 days after the date of the </w:t>
      </w:r>
      <w:bookmarkStart w:id="24" w:name="_PROCESSED_CHANGE__1757335c_6fe8_420b_bd"/>
      <w:r>
        <w:rPr>
          <w:rFonts w:ascii="Arial" w:eastAsia="Arial" w:hAnsi="Arial" w:cs="Arial"/>
          <w:strike/>
        </w:rPr>
        <w:t>mailing</w:t>
      </w:r>
      <w:bookmarkStart w:id="25" w:name="_PROCESSED_CHANGE__dd17a04b_f08d_4f5f_a6"/>
      <w:bookmarkEnd w:id="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noti</w:t>
      </w:r>
      <w:r>
        <w:rPr>
          <w:rFonts w:ascii="Arial" w:eastAsia="Arial" w:hAnsi="Arial" w:cs="Arial"/>
          <w:u w:val="single"/>
        </w:rPr>
        <w:t>ce</w:t>
      </w:r>
      <w:bookmarkEnd w:id="25"/>
      <w:r>
        <w:rPr>
          <w:rFonts w:ascii="Arial" w:eastAsia="Arial" w:hAnsi="Arial" w:cs="Arial"/>
        </w:rPr>
        <w:t xml:space="preserve">.  The department </w:t>
      </w:r>
      <w:bookmarkStart w:id="26" w:name="_LINE__9_8be27e56_27ff_4029_ba9b_a1b2058"/>
      <w:bookmarkEnd w:id="23"/>
      <w:r>
        <w:rPr>
          <w:rFonts w:ascii="Arial" w:eastAsia="Arial" w:hAnsi="Arial" w:cs="Arial"/>
        </w:rPr>
        <w:t xml:space="preserve">may, through the rules governing this section, assess penalties for late payment.  Such </w:t>
      </w:r>
      <w:bookmarkStart w:id="27" w:name="_LINE__10_e549fbed_3cdf_40a9_9eb4_cfdbc9"/>
      <w:bookmarkEnd w:id="26"/>
      <w:r>
        <w:rPr>
          <w:rFonts w:ascii="Arial" w:eastAsia="Arial" w:hAnsi="Arial" w:cs="Arial"/>
        </w:rPr>
        <w:t>penalties may not exceed 6% per year.</w:t>
      </w:r>
      <w:bookmarkEnd w:id="18"/>
      <w:bookmarkEnd w:id="27"/>
    </w:p>
    <w:p w:rsidR="00D367FF" w:rsidP="00D367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9bd2d0f2_21ce_4d17_aa66_bbb686"/>
      <w:bookmarkStart w:id="29" w:name="_PAR__4_3185d345_fb41_40f7_a8bd_c38fb3f1"/>
      <w:bookmarkStart w:id="30" w:name="_LINE__11_0d962d0c_8893_4b1b_9645_cf1250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D367FF" w:rsidP="00D367FF">
      <w:pPr>
        <w:ind w:left="360" w:firstLine="360"/>
        <w:rPr>
          <w:rFonts w:ascii="Arial" w:eastAsia="Arial" w:hAnsi="Arial" w:cs="Arial"/>
        </w:rPr>
      </w:pPr>
      <w:bookmarkStart w:id="31" w:name="_PAR__5_7f9c72c6_0a9a_4872_a25b_55dc439b"/>
      <w:bookmarkStart w:id="32" w:name="_LINE__12_d01ec573_3aeb_4386_a447_e546d4"/>
      <w:bookmarkEnd w:id="29"/>
      <w:r>
        <w:rPr>
          <w:rFonts w:ascii="Arial" w:eastAsia="Arial" w:hAnsi="Arial" w:cs="Arial"/>
        </w:rPr>
        <w:t xml:space="preserve">This bill removes the requirement that notices of assessment for the Department of </w:t>
      </w:r>
      <w:bookmarkStart w:id="33" w:name="_LINE__13_3bd65880_9dc1_4670_9c0e_1e5741"/>
      <w:bookmarkEnd w:id="32"/>
      <w:r>
        <w:rPr>
          <w:rFonts w:ascii="Arial" w:eastAsia="Arial" w:hAnsi="Arial" w:cs="Arial"/>
        </w:rPr>
        <w:t>Labor's Safety Education and Training Fund must be sent by certified mail.</w:t>
      </w:r>
      <w:bookmarkEnd w:id="33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Simplify an Assessment Notice Requirement Under Department of Labor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7FF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135465</ItemId>
    <LRId>69836</LRId>
    <LRNumber>126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Simplify an Assessment Notice Requirement Under Department of Labor Laws</LRTitle>
    <ItemTitle>An Act to Simplify an Assessment Notice Requirement Under Department of Labor Laws</ItemTitle>
    <ShortTitle1>SIMPLIFY AN ASSESSMENT NOTICE</ShortTitle1>
    <ShortTitle2>REQUIREMENT UNDER DOL LAWS</ShortTitle2>
    <JacketLegend>Submitted by the Department of Labor pursuant to Joint Rule 204.</JacketLegend>
    <SponsorFirstName>Traci</SponsorFirstName>
    <SponsorLastName>Gere</SponsorLastName>
    <SponsorChamberPrefix>Rep.</SponsorChamberPrefix>
    <SponsorFrom>Kennebunkport</SponsorFrom>
    <DraftingCycleCount>2</DraftingCycleCount>
    <LatestDraftingActionId>130</LatestDraftingActionId>
    <LatestDraftingActionDate>2022-12-06T15:06:38</LatestDraftingActionDate>
    <LatestDrafterName>amolesworth</LatestDrafterName>
    <LatestProoferName>abachelder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w:rsidR="00D367FF" w:rsidRDefault="00D367FF" w:rsidP="00D367FF"&amp;gt;&amp;lt;w:pPr&amp;gt;&amp;lt;w:ind w:left="360" /&amp;gt;&amp;lt;/w:pPr&amp;gt;&amp;lt;w:bookmarkStart w:id="0" w:name="_ENACTING_CLAUSE__9d4cf86a_0974_4ae5_8ac" /&amp;gt;&amp;lt;w:bookmarkStart w:id="1" w:name="_DOC_BODY__cbae39da_2538_4ea8_b8ee_08c72" /&amp;gt;&amp;lt;w:bookmarkStart w:id="2" w:name="_DOC_BODY_CONTAINER__4e5d40d1_2801_422f_" /&amp;gt;&amp;lt;w:bookmarkStart w:id="3" w:name="_PAGE__1_3d8be56b_ad00_4608_826f_a3a9cd7" /&amp;gt;&amp;lt;w:bookmarkStart w:id="4" w:name="_PAR__1_52da5cf0_4682_41e3_9531_efed493a" /&amp;gt;&amp;lt;w:bookmarkStart w:id="5" w:name="_LINE__1_28df1f59_1e67_4288_bd08_2efe5cf"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w:rsidR="00D367FF" w:rsidRDefault="00D367FF" w:rsidP="00D367FF"&amp;gt;&amp;lt;w:pPr&amp;gt;&amp;lt;w:ind w:left="360" w:firstLine="360" /&amp;gt;&amp;lt;/w:pPr&amp;gt;&amp;lt;w:bookmarkStart w:id="6" w:name="_BILL_SECTION_HEADER__e8544977_15bc_45fb" /&amp;gt;&amp;lt;w:bookmarkStart w:id="7" w:name="_BILL_SECTION__66f1ff69_e629_4226_84c8_a" /&amp;gt;&amp;lt;w:bookmarkStart w:id="8" w:name="_DOC_BODY_CONTENT__44fce61e_6b4a_401c_98" /&amp;gt;&amp;lt;w:bookmarkStart w:id="9" w:name="_PAR__2_b5d8d649_6f86_4795_a255_e34c1881" /&amp;gt;&amp;lt;w:bookmarkStart w:id="10" w:name="_LINE__2_449dda8b_800d_4040_8de6_36618ac"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w:name="_BILL_SECTION_NUMBER__a48ed2b0_6cf9_48f4"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§61, sub-§3,&amp;lt;/w:t&amp;gt;&amp;lt;/w:r&amp;gt;&amp;lt;w:r&amp;gt;&amp;lt;w:t xml:space="preserve"&amp;gt; as amended by PL 1993, c. 52, §2, is further &amp;lt;/w:t&amp;gt;&amp;lt;/w:r&amp;gt;&amp;lt;w:bookmarkStart w:id="12" w:name="_LINE__3_5bb59400_b10b_4ad0_ba66_979cee0" /&amp;gt;&amp;lt;w:bookmarkEnd w:id="10" /&amp;gt;&amp;lt;w:r&amp;gt;&amp;lt;w:t&amp;gt;amended to read:&amp;lt;/w:t&amp;gt;&amp;lt;/w:r&amp;gt;&amp;lt;w:bookmarkEnd w:id="12" /&amp;gt;&amp;lt;/w:p&amp;gt;&amp;lt;w:p w:rsidR="00D367FF" w:rsidRDefault="00D367FF" w:rsidP="00D367FF"&amp;gt;&amp;lt;w:pPr&amp;gt;&amp;lt;w:ind w:left="360" w:firstLine="360" /&amp;gt;&amp;lt;/w:pPr&amp;gt;&amp;lt;w:bookmarkStart w:id="13" w:name="_STATUTE_NUMBER__291cd89a_7277_4fe1_84fc" /&amp;gt;&amp;lt;w:bookmarkStart w:id="14" w:name="_STATUTE_SS__535eea7e_41fe_4aee_986c_45b" /&amp;gt;&amp;lt;w:bookmarkStart w:id="15" w:name="_PAR__3_22cf6341_719c_408a_ae33_4c2eb4e7" /&amp;gt;&amp;lt;w:bookmarkStart w:id="16" w:name="_LINE__4_d2a70838_f09a_4857_9f9a_cbebf10"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w:name="_STATUTE_HEADNOTE__9fceb187_3b4e_41b8_a8" /&amp;gt;&amp;lt;w:r&amp;gt;&amp;lt;w:rPr&amp;gt;&amp;lt;w:b /&amp;gt;&amp;lt;/w:rPr&amp;gt;&amp;lt;w:t&amp;gt;Notice of assessments.&amp;lt;/w:t&amp;gt;&amp;lt;/w:r&amp;gt;&amp;lt;w:bookmarkEnd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w:name="_STATUTE_CONTENT__c2a21024_6b9b_4b06_bbe" /&amp;gt;&amp;lt;w:r&amp;gt;&amp;lt;w:t xml:space="preserve"&amp;gt;The Commissioner of Labor or the commissioner's designee &amp;lt;/w:t&amp;gt;&amp;lt;/w:r&amp;gt;&amp;lt;w:bookmarkStart w:id="19" w:name="_LINE__5_c17f9f36_963e_4bd4_9c24_9cae0d6" /&amp;gt;&amp;lt;w:bookmarkEnd w:id="16" /&amp;gt;&amp;lt;w:r&amp;gt;&amp;lt;w:t xml:space="preserve"&amp;gt;shall send notice of the assessments &amp;lt;/w:t&amp;gt;&amp;lt;/w:r&amp;gt;&amp;lt;w:bookmarkStart w:id="20" w:name="_PROCESSED_CHANGE__f2e1abea_96f9_4b0f_b8" /&amp;gt;&amp;lt;w:del w:id="21" w:author="BPS" w:date="2022-10-20T09:37:00Z"&amp;gt;&amp;lt;w:r w:rsidDel="006D787A"&amp;gt;&amp;lt;w:delText xml:space="preserve"&amp;gt;by &amp;lt;/w:delText&amp;gt;&amp;lt;/w:r&amp;gt;&amp;lt;/w:del&amp;gt;&amp;lt;w:del w:id="22" w:author="BPS" w:date="2022-10-17T11:55:00Z"&amp;gt;&amp;lt;w:r w:rsidDel="00F72A38"&amp;gt;&amp;lt;w:delText&amp;gt;certified mail&amp;lt;/w:delText&amp;gt;&amp;lt;/w:r&amp;gt;&amp;lt;/w:del&amp;gt;&amp;lt;w:r&amp;gt;&amp;lt;w:t xml:space="preserve"&amp;gt; &amp;lt;/w:t&amp;gt;&amp;lt;/w:r&amp;gt;&amp;lt;w:bookmarkEnd w:id="20" /&amp;gt;&amp;lt;w:r&amp;gt;&amp;lt;w:t xml:space="preserve"&amp;gt;to each licensed carrier and each &amp;lt;/w:t&amp;gt;&amp;lt;/w:r&amp;gt;&amp;lt;w:bookmarkStart w:id="23" w:name="_LINE__6_24279455_5815_48d0_bf81_68895d3" /&amp;gt;&amp;lt;w:bookmarkEnd w:id="19" /&amp;gt;&amp;lt;w:r&amp;gt;&amp;lt;w:t xml:space="preserve"&amp;gt;group or individual self-insured employer. Payment of assessments must be received in an &amp;lt;/w:t&amp;gt;&amp;lt;/w:r&amp;gt;&amp;lt;w:bookmarkStart w:id="24" w:name="_LINE__7_ccbedc42_6275_41c1_b766_acdea5b" /&amp;gt;&amp;lt;w:bookmarkEnd w:id="23" /&amp;gt;&amp;lt;w:r&amp;gt;&amp;lt;w:t xml:space="preserve"&amp;gt;office of the Department of Labor designated by the commissioner before a date specified &amp;lt;/w:t&amp;gt;&amp;lt;/w:r&amp;gt;&amp;lt;w:bookmarkStart w:id="25" w:name="_LINE__8_2929a239_4d0e_4cc7_a187_e3eea76" /&amp;gt;&amp;lt;w:bookmarkEnd w:id="24" /&amp;gt;&amp;lt;w:r&amp;gt;&amp;lt;w:t xml:space="preserve"&amp;gt;in the notice, but not more than 90 days after the date of the &amp;lt;/w:t&amp;gt;&amp;lt;/w:r&amp;gt;&amp;lt;w:bookmarkStart w:id="26" w:name="_PROCESSED_CHANGE__1757335c_6fe8_420b_bd" /&amp;gt;&amp;lt;w:del w:id="27" w:author="BPS" w:date="2022-10-17T11:55:00Z"&amp;gt;&amp;lt;w:r w:rsidDel="00F72A38"&amp;gt;&amp;lt;w:delText&amp;gt;mailing&amp;lt;/w:delText&amp;gt;&amp;lt;/w:r&amp;gt;&amp;lt;/w:del&amp;gt;&amp;lt;w:bookmarkStart w:id="28" w:name="_PROCESSED_CHANGE__dd17a04b_f08d_4f5f_a6" /&amp;gt;&amp;lt;w:bookmarkEnd w:id="26" /&amp;gt;&amp;lt;w:r&amp;gt;&amp;lt;w:t xml:space="preserve"&amp;gt; &amp;lt;/w:t&amp;gt;&amp;lt;/w:r&amp;gt;&amp;lt;w:ins w:id="29" w:author="BPS" w:date="2022-10-17T11:55:00Z"&amp;gt;&amp;lt;w:r&amp;gt;&amp;lt;w:t&amp;gt;noti&amp;lt;/w:t&amp;gt;&amp;lt;/w:r&amp;gt;&amp;lt;/w:ins&amp;gt;&amp;lt;w:ins w:id="30" w:author="BPS" w:date="2022-10-20T09:37:00Z"&amp;gt;&amp;lt;w:r&amp;gt;&amp;lt;w:t&amp;gt;ce&amp;lt;/w:t&amp;gt;&amp;lt;/w:r&amp;gt;&amp;lt;/w:ins&amp;gt;&amp;lt;w:bookmarkEnd w:id="28" /&amp;gt;&amp;lt;w:r&amp;gt;&amp;lt;w:t xml:space="preserve"&amp;gt;.  The department &amp;lt;/w:t&amp;gt;&amp;lt;/w:r&amp;gt;&amp;lt;w:bookmarkStart w:id="31" w:name="_LINE__9_8be27e56_27ff_4029_ba9b_a1b2058" /&amp;gt;&amp;lt;w:bookmarkEnd w:id="25" /&amp;gt;&amp;lt;w:r&amp;gt;&amp;lt;w:t xml:space="preserve"&amp;gt;may, through the rules governing this section, assess penalties for late payment.  Such &amp;lt;/w:t&amp;gt;&amp;lt;/w:r&amp;gt;&amp;lt;w:bookmarkStart w:id="32" w:name="_LINE__10_e549fbed_3cdf_40a9_9eb4_cfdbc9" /&amp;gt;&amp;lt;w:bookmarkEnd w:id="31" /&amp;gt;&amp;lt;w:r&amp;gt;&amp;lt;w:t&amp;gt;penalties may not exceed 6% per year.&amp;lt;/w:t&amp;gt;&amp;lt;/w:r&amp;gt;&amp;lt;w:bookmarkEnd w:id="18" /&amp;gt;&amp;lt;w:bookmarkEnd w:id="32" /&amp;gt;&amp;lt;/w:p&amp;gt;&amp;lt;w:p w:rsidR="00D367FF" w:rsidRDefault="00D367FF" w:rsidP="00D367FF"&amp;gt;&amp;lt;w:pPr&amp;gt;&amp;lt;w:keepNext /&amp;gt;&amp;lt;w:spacing w:before="240" /&amp;gt;&amp;lt;w:ind w:left="360" /&amp;gt;&amp;lt;w:jc w:val="center" /&amp;gt;&amp;lt;/w:pPr&amp;gt;&amp;lt;w:bookmarkStart w:id="33" w:name="_SUMMARY__9bd2d0f2_21ce_4d17_aa66_bbb686" /&amp;gt;&amp;lt;w:bookmarkStart w:id="34" w:name="_PAR__4_3185d345_fb41_40f7_a8bd_c38fb3f1" /&amp;gt;&amp;lt;w:bookmarkStart w:id="35" w:name="_LINE__11_0d962d0c_8893_4b1b_9645_cf1250"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w:id="35" /&amp;gt;&amp;lt;/w:p&amp;gt;&amp;lt;w:p w:rsidR="00D367FF" w:rsidRDefault="00D367FF" w:rsidP="00D367FF"&amp;gt;&amp;lt;w:pPr&amp;gt;&amp;lt;w:ind w:left="360" w:firstLine="360" /&amp;gt;&amp;lt;/w:pPr&amp;gt;&amp;lt;w:bookmarkStart w:id="36" w:name="_PAR__5_7f9c72c6_0a9a_4872_a25b_55dc439b" /&amp;gt;&amp;lt;w:bookmarkStart w:id="37" w:name="_LINE__12_d01ec573_3aeb_4386_a447_e546d4" /&amp;gt;&amp;lt;w:bookmarkEnd w:id="34" /&amp;gt;&amp;lt;w:r&amp;gt;&amp;lt;w:t xml:space="preserve"&amp;gt;This bill removes the requirement that notices of assessment for the Department of &amp;lt;/w:t&amp;gt;&amp;lt;/w:r&amp;gt;&amp;lt;w:bookmarkStart w:id="38" w:name="_LINE__13_3bd65880_9dc1_4670_9c0e_1e5741" /&amp;gt;&amp;lt;w:bookmarkEnd w:id="37" /&amp;gt;&amp;lt;w:r&amp;gt;&amp;lt;w:t&amp;gt;Labor's Safety Education and Training Fund must be sent by certified mail.&amp;lt;/w:t&amp;gt;&amp;lt;/w:r&amp;gt;&amp;lt;w:bookmarkEnd w:id="38"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w:rsidRDefault="00D367FF"&amp;gt;&amp;lt;w:r&amp;gt;&amp;lt;w:t xml:space="preserve"&amp;gt; &amp;lt;/w:t&amp;gt;&amp;lt;/w:r&amp;gt;&amp;lt;/w:p&amp;gt;&amp;lt;w:sectPr w:rsidR="00000000" w:rsidSect="00D367FF"&amp;gt;&amp;lt;w:footerReference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w:rsidR="00EA7595" w:rsidRDefault="00D367FF"&amp;gt;&amp;lt;w:pPr&amp;gt;&amp;lt;w:pStyle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d8be56b_ad00_4608_826f_a3a9cd7&lt;/BookmarkName&gt;&lt;Tables /&gt;&lt;/ProcessedCheckInPage&gt;&lt;/Pages&gt;&lt;Paragraphs&gt;&lt;CheckInParagraphs&gt;&lt;PageNumber&gt;1&lt;/PageNumber&gt;&lt;BookmarkName&gt;_PAR__1_52da5cf0_4682_41e3_9531_efed493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5d8d649_6f86_4795_a255_e34c1881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22cf6341_719c_408a_ae33_4c2eb4e7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3185d345_fb41_40f7_a8bd_c38fb3f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f9c72c6_0a9a_4872_a25b_55dc439b&lt;/BookmarkName&gt;&lt;StartingLineNumber&gt;12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