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Address Maine's Housing Crisis</w:t>
      </w:r>
    </w:p>
    <w:p w:rsidR="006E5DD0" w:rsidP="006E5DD0">
      <w:pPr>
        <w:ind w:left="360"/>
        <w:rPr>
          <w:rFonts w:ascii="Arial" w:eastAsia="Arial" w:hAnsi="Arial" w:cs="Arial"/>
        </w:rPr>
      </w:pPr>
      <w:bookmarkStart w:id="0" w:name="_ENACTING_CLAUSE__5c05de70_b6c0_4d80_b7b"/>
      <w:bookmarkStart w:id="1" w:name="_DOC_BODY__39c401b4_ff4d_48ee_a52d_2f4ea"/>
      <w:bookmarkStart w:id="2" w:name="_DOC_BODY_CONTAINER__bd5d1906_4222_4641_"/>
      <w:bookmarkStart w:id="3" w:name="_PAGE__1_82343392_6389_4617_83c2_31bfee6"/>
      <w:bookmarkStart w:id="4" w:name="_PAR__1_cccb56a7_905e_4ea4_a95c_0851b5fb"/>
      <w:bookmarkStart w:id="5" w:name="_LINE__1_f4a968f7_2020_47e8_9cea_367934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E5DD0" w:rsidP="006E5DD0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20f3b7af_894a_49a3_878d_"/>
      <w:bookmarkStart w:id="7" w:name="_DOC_BODY_CONTENT__0269ede3_e977_49bd_88"/>
      <w:bookmarkStart w:id="8" w:name="_PAR__2_6f9f3dcb_7896_4672_a3f5_ddf01c08"/>
      <w:bookmarkStart w:id="9" w:name="_LINE__2_17d177aa_c793_4788_ae3e_e65a3f4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6E5DD0" w:rsidP="006E5DD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d3f7aaa2_6357_4905_a1e1_c97209"/>
      <w:bookmarkStart w:id="11" w:name="_PAR__3_a0676f95_8b98_4a77_bd38_7bcbf453"/>
      <w:bookmarkStart w:id="12" w:name="_LINE__3_de92bdeb_b564_4c2a_bb6f_0bb386d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6E5DD0" w:rsidP="006E5DD0">
      <w:pPr>
        <w:ind w:left="360" w:firstLine="360"/>
        <w:rPr>
          <w:rFonts w:ascii="Arial" w:eastAsia="Arial" w:hAnsi="Arial" w:cs="Arial"/>
        </w:rPr>
      </w:pPr>
      <w:bookmarkStart w:id="13" w:name="_PAR__4_bbdbafb5_fdf9_4868_b97f_b2899577"/>
      <w:bookmarkStart w:id="14" w:name="_LINE__4_c16c4b64_cf9c_418c_9904_56849ba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6E5DD0" w:rsidP="006E5DD0">
      <w:pPr>
        <w:ind w:left="360" w:firstLine="360"/>
        <w:rPr>
          <w:rFonts w:ascii="Arial" w:eastAsia="Arial" w:hAnsi="Arial" w:cs="Arial"/>
        </w:rPr>
      </w:pPr>
      <w:bookmarkStart w:id="15" w:name="_PAR__5_f353c28f_b195_4115_aacd_06e44597"/>
      <w:bookmarkStart w:id="16" w:name="_LINE__5_15bb6d10_9c30_41a2_b18e_702d0ca"/>
      <w:bookmarkEnd w:id="13"/>
      <w:r>
        <w:rPr>
          <w:rFonts w:ascii="Arial" w:eastAsia="Arial" w:hAnsi="Arial" w:cs="Arial"/>
        </w:rPr>
        <w:t>This bill proposes to amend the laws to address Maine's housing crisis.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LR0345,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Address Maine's Housing Crisis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E5DD0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135734</ItemId>
    <LRId>70110</LRId>
    <LRNumber>345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Address Maine's Housing Crisis</LRTitle>
    <ItemTitle>An Act to Address Maine's Housing Crisis</ItemTitle>
    <ShortTitle1>ADDRESS MAINE'S HOUSING CRISIS</ShortTitle1>
    <SponsorFirstName>Rachel</SponsorFirstName>
    <SponsorLastName>Talbot Ross</SponsorLastName>
    <SponsorChamberPrefix>Spkr.</SponsorChamberPrefix>
    <SponsorFrom>Portland</SponsorFrom>
    <DraftingCycleCount>1</DraftingCycleCount>
    <LatestDraftingActionId>124</LatestDraftingActionId>
    <LatestDraftingActionDate>2022-12-06T14:02:57</LatestDraftingActionDate>
    <LatestDrafterName>sjohannesman</LatestDrafterName>
    <LatestProoferName>ekeyes</LatestProoferName>
    <CurrentCustodyInitials>bhudson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w:rsidR="006E5DD0" w:rsidRDefault="006E5DD0" w:rsidP="006E5DD0"&amp;gt;&amp;lt;w:pPr&amp;gt;&amp;lt;w:ind w:left="360" /&amp;gt;&amp;lt;/w:pPr&amp;gt;&amp;lt;w:bookmarkStart w:id="0" w:name="_ENACTING_CLAUSE__5c05de70_b6c0_4d80_b7b" /&amp;gt;&amp;lt;w:bookmarkStart w:id="1" w:name="_DOC_BODY__39c401b4_ff4d_48ee_a52d_2f4ea" /&amp;gt;&amp;lt;w:bookmarkStart w:id="2" w:name="_DOC_BODY_CONTAINER__bd5d1906_4222_4641_" /&amp;gt;&amp;lt;w:bookmarkStart w:id="3" w:name="_PAGE__1_82343392_6389_4617_83c2_31bfee6" /&amp;gt;&amp;lt;w:bookmarkStart w:id="4" w:name="_PAR__1_cccb56a7_905e_4ea4_a95c_0851b5fb" /&amp;gt;&amp;lt;w:bookmarkStart w:id="5" w:name="_LINE__1_f4a968f7_2020_47e8_9cea_367934d"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w:rsidR="006E5DD0" w:rsidRDefault="006E5DD0" w:rsidP="006E5DD0"&amp;gt;&amp;lt;w:pPr&amp;gt;&amp;lt;w:spacing w:before="240" /&amp;gt;&amp;lt;w:ind w:left="360" /&amp;gt;&amp;lt;w:jc w:val="center" /&amp;gt;&amp;lt;/w:pPr&amp;gt;&amp;lt;w:bookmarkStart w:id="6" w:name="_CONCEPT_DRAFT__20f3b7af_894a_49a3_878d_" /&amp;gt;&amp;lt;w:bookmarkStart w:id="7" w:name="_DOC_BODY_CONTENT__0269ede3_e977_49bd_88" /&amp;gt;&amp;lt;w:bookmarkStart w:id="8" w:name="_PAR__2_6f9f3dcb_7896_4672_a3f5_ddf01c08" /&amp;gt;&amp;lt;w:bookmarkStart w:id="9" w:name="_LINE__2_17d177aa_c793_4788_ae3e_e65a3f4"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w:rsidR="006E5DD0" w:rsidRDefault="006E5DD0" w:rsidP="006E5DD0"&amp;gt;&amp;lt;w:pPr&amp;gt;&amp;lt;w:keepNext /&amp;gt;&amp;lt;w:spacing w:before="240" /&amp;gt;&amp;lt;w:ind w:left="360" /&amp;gt;&amp;lt;w:jc w:val="center" /&amp;gt;&amp;lt;/w:pPr&amp;gt;&amp;lt;w:bookmarkStart w:id="10" w:name="_SUMMARY__d3f7aaa2_6357_4905_a1e1_c97209" /&amp;gt;&amp;lt;w:bookmarkStart w:id="11" w:name="_PAR__3_a0676f95_8b98_4a77_bd38_7bcbf453" /&amp;gt;&amp;lt;w:bookmarkStart w:id="12" w:name="_LINE__3_de92bdeb_b564_4c2a_bb6f_0bb386d"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w:rsidR="006E5DD0" w:rsidRDefault="006E5DD0" w:rsidP="006E5DD0"&amp;gt;&amp;lt;w:pPr&amp;gt;&amp;lt;w:ind w:left="360" w:firstLine="360" /&amp;gt;&amp;lt;/w:pPr&amp;gt;&amp;lt;w:bookmarkStart w:id="13" w:name="_PAR__4_bbdbafb5_fdf9_4868_b97f_b2899577" /&amp;gt;&amp;lt;w:bookmarkStart w:id="14" w:name="_LINE__4_c16c4b64_cf9c_418c_9904_56849ba" /&amp;gt;&amp;lt;w:bookmarkEnd w:id="11" /&amp;gt;&amp;lt;w:r&amp;gt;&amp;lt;w:t&amp;gt;This bill is a concept draft pursuant to Joint Rule 208.&amp;lt;/w:t&amp;gt;&amp;lt;/w:r&amp;gt;&amp;lt;w:bookmarkEnd w:id="14" /&amp;gt;&amp;lt;/w:p&amp;gt;&amp;lt;w:p w:rsidR="006E5DD0" w:rsidRDefault="006E5DD0" w:rsidP="006E5DD0"&amp;gt;&amp;lt;w:pPr&amp;gt;&amp;lt;w:ind w:left="360" w:firstLine="360" /&amp;gt;&amp;lt;/w:pPr&amp;gt;&amp;lt;w:bookmarkStart w:id="15" w:name="_PAR__5_f353c28f_b195_4115_aacd_06e44597" /&amp;gt;&amp;lt;w:bookmarkStart w:id="16" w:name="_LINE__5_15bb6d10_9c30_41a2_b18e_702d0ca" /&amp;gt;&amp;lt;w:bookmarkEnd w:id="13" /&amp;gt;&amp;lt;w:r&amp;gt;&amp;lt;w:t&amp;gt;This bill proposes to amend the laws to address Maine's housing crisis.&amp;lt;/w:t&amp;gt;&amp;lt;/w:r&amp;gt;&amp;lt;w:bookmarkEnd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w:rsidRDefault="006E5DD0"&amp;gt;&amp;lt;w:r&amp;gt;&amp;lt;w:t xml:space="preserve"&amp;gt; &amp;lt;/w:t&amp;gt;&amp;lt;/w:r&amp;gt;&amp;lt;/w:p&amp;gt;&amp;lt;w:sectPr w:rsidR="00000000" w:rsidSect="006E5DD0"&amp;gt;&amp;lt;w:footerReference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w:rsidR="0087268E" w:rsidRDefault="006E5DD0"&amp;gt;&amp;lt;w:pPr&amp;gt;&amp;lt;w:pStyle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/&amp;gt;&amp;lt;/w:rPr&amp;gt;&amp;lt;w:t&amp;gt;131LR0345(01)&amp;lt;/w:t&amp;gt;&amp;lt;/w:r&amp;gt;&amp;lt;w:r&amp;gt;&amp;lt;w:rPr&amp;gt;&amp;lt;w:snapToGrid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82343392_6389_4617_83c2_31bfee6&lt;/BookmarkName&gt;&lt;Tables /&gt;&lt;/ProcessedCheckInPage&gt;&lt;/Pages&gt;&lt;Paragraphs&gt;&lt;CheckInParagraphs&gt;&lt;PageNumber&gt;1&lt;/PageNumber&gt;&lt;BookmarkName&gt;_PAR__1_cccb56a7_905e_4ea4_a95c_0851b5f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f9f3dcb_7896_4672_a3f5_ddf01c08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0676f95_8b98_4a77_bd38_7bcbf453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bdbafb5_fdf9_4868_b97f_b2899577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353c28f_b195_4115_aacd_06e44597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