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Tobacco Sales near Schools</w:t>
      </w:r>
    </w:p>
    <w:p w:rsidR="0064400A" w:rsidP="0064400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92d1078_5dca_4aec_8cfd_4d"/>
      <w:bookmarkStart w:id="1" w:name="_PAGE__1_b23f6cdc_3ae1_499c_ae73_eddbc8e"/>
      <w:bookmarkStart w:id="2" w:name="_PAR__2_d4bc533e_5e47_47e8_977b_18f2804f"/>
      <w:r>
        <w:rPr>
          <w:rFonts w:ascii="Arial" w:eastAsia="Arial" w:hAnsi="Arial" w:cs="Arial"/>
          <w:caps/>
        </w:rPr>
        <w:t>L.D. 2157</w:t>
      </w:r>
    </w:p>
    <w:p w:rsidR="0064400A" w:rsidP="0064400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eb1c7d1_e5f5_4b4b_9fef_3383bde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4400A" w:rsidP="0064400A">
      <w:pPr>
        <w:spacing w:before="60" w:after="60"/>
        <w:ind w:left="720"/>
        <w:rPr>
          <w:rFonts w:ascii="Arial" w:eastAsia="Arial" w:hAnsi="Arial" w:cs="Arial"/>
        </w:rPr>
      </w:pPr>
      <w:bookmarkStart w:id="4" w:name="_PAR__4_cb747590_a6b2_4a59_b7ff_b015ffe3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64400A" w:rsidP="0064400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340a06a_228c_43e5_85dd_db20aefb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4400A" w:rsidP="0064400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9fadcbb_f79c_43f7_87c8_204d2a1b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4400A" w:rsidP="0064400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89ee9c5_2754_42ee_8490_5442802d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4400A" w:rsidP="0064400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645ffef_a2c5_4134_8cba_dae8fb26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4400A" w:rsidP="0064400A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d10a15a_6fcc_4d28_b047_5ff9bddc"/>
      <w:bookmarkEnd w:id="8"/>
      <w:r>
        <w:rPr>
          <w:rFonts w:ascii="Arial" w:eastAsia="Arial" w:hAnsi="Arial" w:cs="Arial"/>
          <w:szCs w:val="22"/>
        </w:rPr>
        <w:t>HOUSE AMENDMENT “      ” to H.P. 1383, L.D. 2157, “An Act to Prohibit Tobacco Sales near Schools”</w:t>
      </w:r>
    </w:p>
    <w:p w:rsidR="0064400A" w:rsidP="0064400A">
      <w:pPr>
        <w:ind w:left="360" w:firstLine="360"/>
        <w:rPr>
          <w:rFonts w:ascii="Arial" w:eastAsia="Arial" w:hAnsi="Arial" w:cs="Arial"/>
        </w:rPr>
      </w:pPr>
      <w:bookmarkStart w:id="10" w:name="_INSTRUCTION__13f17506_312f_4ddf_8911_f4"/>
      <w:bookmarkStart w:id="11" w:name="_PAR__10_4e74cb7d_bd9d_49ef_b4e6_11673b5"/>
      <w:bookmarkEnd w:id="0"/>
      <w:bookmarkEnd w:id="9"/>
      <w:r>
        <w:rPr>
          <w:rFonts w:ascii="Arial" w:eastAsia="Arial" w:hAnsi="Arial" w:cs="Arial"/>
        </w:rPr>
        <w:t>Amend the bill in section 1 in subsection 1-A in the first line (page 1, line 3 in L.D.) by striking out the following: "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Beginning January 1, 2025, the</w:t>
      </w:r>
      <w:r>
        <w:rPr>
          <w:rFonts w:ascii="Arial" w:eastAsia="Arial" w:hAnsi="Arial" w:cs="Arial"/>
        </w:rPr>
        <w:t>'</w:t>
      </w:r>
    </w:p>
    <w:p w:rsidR="0064400A" w:rsidP="0064400A">
      <w:pPr>
        <w:ind w:left="360" w:firstLine="360"/>
        <w:rPr>
          <w:rFonts w:ascii="Arial" w:eastAsia="Arial" w:hAnsi="Arial" w:cs="Arial"/>
        </w:rPr>
      </w:pPr>
      <w:bookmarkStart w:id="12" w:name="_INSTRUCTION__01aa601e_a8e2_4207_a066_f7"/>
      <w:bookmarkStart w:id="13" w:name="_PAR__11_334375d1_d34d_4aa8_b79b_db0d442"/>
      <w:bookmarkEnd w:id="10"/>
      <w:bookmarkEnd w:id="11"/>
      <w:r>
        <w:rPr>
          <w:rFonts w:ascii="Arial" w:eastAsia="Arial" w:hAnsi="Arial" w:cs="Arial"/>
        </w:rPr>
        <w:t>Amend the bill in section 1 in subsection 1-A in the first line (page 1, line 3 in L.D.) by striking out the following: "</w:t>
      </w:r>
      <w:r>
        <w:rPr>
          <w:rFonts w:ascii="Arial" w:eastAsia="Arial" w:hAnsi="Arial" w:cs="Arial"/>
          <w:u w:val="single"/>
        </w:rPr>
        <w:t>or renewed</w:t>
      </w:r>
      <w:r>
        <w:rPr>
          <w:rFonts w:ascii="Arial" w:eastAsia="Arial" w:hAnsi="Arial" w:cs="Arial"/>
        </w:rPr>
        <w:t>"</w:t>
      </w:r>
    </w:p>
    <w:p w:rsidR="0064400A" w:rsidP="0064400A">
      <w:pPr>
        <w:ind w:left="360" w:firstLine="360"/>
        <w:rPr>
          <w:rFonts w:ascii="Arial" w:eastAsia="Arial" w:hAnsi="Arial" w:cs="Arial"/>
        </w:rPr>
      </w:pPr>
      <w:bookmarkStart w:id="14" w:name="_INSTRUCTION__0a8a3647_f964_4cb2_a884_b7"/>
      <w:bookmarkStart w:id="15" w:name="_PAR__12_35693c2f_3488_4305_abef_851ca6c"/>
      <w:bookmarkEnd w:id="12"/>
      <w:bookmarkEnd w:id="13"/>
      <w:r>
        <w:rPr>
          <w:rFonts w:ascii="Arial" w:eastAsia="Arial" w:hAnsi="Arial" w:cs="Arial"/>
        </w:rPr>
        <w:t>Amend the bill in section 1 in subsection 1-A in the 3rd line (page 1, line 5 in L.D.) by striking out the following: "</w:t>
      </w:r>
      <w:r>
        <w:rPr>
          <w:rFonts w:ascii="Arial" w:eastAsia="Arial" w:hAnsi="Arial" w:cs="Arial"/>
          <w:u w:val="single"/>
        </w:rPr>
        <w:t>the new or renewed license is made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 new license is made. This subsection does not apply to a retailer in existence prior to January 1, 2025 that is applying to renew a retail tobacco license or is applying for a new license due to a transfer of ownership of the retail business</w:t>
      </w:r>
      <w:r>
        <w:rPr>
          <w:rFonts w:ascii="Arial" w:eastAsia="Arial" w:hAnsi="Arial" w:cs="Arial"/>
        </w:rPr>
        <w:t>'</w:t>
      </w:r>
    </w:p>
    <w:p w:rsidR="0064400A" w:rsidP="0064400A">
      <w:pPr>
        <w:ind w:left="360" w:firstLine="360"/>
        <w:rPr>
          <w:rFonts w:ascii="Arial" w:eastAsia="Arial" w:hAnsi="Arial" w:cs="Arial"/>
        </w:rPr>
      </w:pPr>
      <w:bookmarkStart w:id="16" w:name="_INSTRUCTION__f6f099cf_347b_4167_8cf1_34"/>
      <w:bookmarkStart w:id="17" w:name="_PAR__13_931ed33a_03ad_49ba_a9a0_024da7e"/>
      <w:bookmarkEnd w:id="14"/>
      <w:bookmarkEnd w:id="1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4400A" w:rsidP="0064400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5903e80b_2d05_484a_9d16_e43e13"/>
      <w:bookmarkStart w:id="19" w:name="_PAR__14_f29de0a8_21cc_4796_91bb_57b052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64400A" w:rsidP="0064400A">
      <w:pPr>
        <w:keepNext/>
        <w:ind w:left="360" w:firstLine="360"/>
        <w:rPr>
          <w:rFonts w:ascii="Arial" w:eastAsia="Arial" w:hAnsi="Arial" w:cs="Arial"/>
        </w:rPr>
      </w:pPr>
      <w:bookmarkStart w:id="20" w:name="_PAR__15_d9872a61_a3a9_4289_89d8_8eebec9"/>
      <w:bookmarkEnd w:id="19"/>
      <w:r>
        <w:rPr>
          <w:rFonts w:ascii="Arial" w:eastAsia="Arial" w:hAnsi="Arial" w:cs="Arial"/>
        </w:rPr>
        <w:t>This amendment provides that the prohibition on the issuance of a retail tobacco license to a retailer located within the prohibited distance of a school does not apply to retailers that were in existence prior to January 1, 2025 that are applying to renew an existing license or are applying for a new license due to a transfer of ownership of the business.</w:t>
      </w:r>
    </w:p>
    <w:p w:rsidR="0064400A" w:rsidP="0064400A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f2f38479_00a6_421e_8c6a_"/>
      <w:bookmarkStart w:id="22" w:name="_PAR__16_4d59a63a_676e_4efc_8367_bbb8d67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64400A" w:rsidP="0064400A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7_80713aaf_2df6_4bae_87ee_043e099"/>
      <w:bookmarkEnd w:id="22"/>
      <w:r>
        <w:rPr>
          <w:rFonts w:ascii="Arial" w:eastAsia="Arial" w:hAnsi="Arial" w:cs="Arial"/>
          <w:b/>
        </w:rPr>
        <w:t>(Representative FAULKINGHAM, B.)</w:t>
      </w:r>
    </w:p>
    <w:p w:rsidR="00000000" w:rsidRPr="0064400A" w:rsidP="0064400A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8_de38d1b9_7e50_4b61_9d1d_cc03221"/>
      <w:bookmarkEnd w:id="23"/>
      <w:r>
        <w:rPr>
          <w:rFonts w:ascii="Arial" w:eastAsia="Arial" w:hAnsi="Arial" w:cs="Arial"/>
          <w:b/>
        </w:rPr>
        <w:t>TOWN: Winter Harbor</w:t>
      </w:r>
      <w:bookmarkEnd w:id="1"/>
      <w:bookmarkEnd w:id="21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LR2917, item 7 - 131st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Tobacco Sales near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4400A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