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Workers from Employer Surveillance</w:t>
      </w:r>
    </w:p>
    <w:p w:rsidR="00891050" w:rsidP="00891050">
      <w:pPr>
        <w:spacing w:after="240"/>
        <w:ind w:left="360"/>
        <w:jc w:val="right"/>
        <w:rPr>
          <w:rFonts w:ascii="Arial" w:eastAsia="Arial" w:hAnsi="Arial" w:cs="Arial"/>
          <w:caps/>
        </w:rPr>
      </w:pPr>
      <w:bookmarkStart w:id="0" w:name="_AMEND_TITLE__4abc708c_fc58_4dde_b31a_c1"/>
      <w:bookmarkStart w:id="1" w:name="_PAGE__1_2e32785c_af73_4116_b7ff_9607b7e"/>
      <w:bookmarkStart w:id="2" w:name="_PAR__2_aeb6d9a9_b4c8_4c44_b688_d3b91880"/>
      <w:r>
        <w:rPr>
          <w:rFonts w:ascii="Arial" w:eastAsia="Arial" w:hAnsi="Arial" w:cs="Arial"/>
          <w:caps/>
        </w:rPr>
        <w:t>L.D. 949</w:t>
      </w:r>
    </w:p>
    <w:p w:rsidR="00891050" w:rsidP="00891050">
      <w:pPr>
        <w:tabs>
          <w:tab w:val="right" w:pos="8928"/>
        </w:tabs>
        <w:spacing w:after="360"/>
        <w:ind w:left="360"/>
        <w:rPr>
          <w:rFonts w:ascii="Arial" w:eastAsia="Arial" w:hAnsi="Arial" w:cs="Arial"/>
        </w:rPr>
      </w:pPr>
      <w:bookmarkStart w:id="3" w:name="_PAR__3_9cb732d4_ba25_4f4a_90f7_99cae894"/>
      <w:bookmarkEnd w:id="2"/>
      <w:r>
        <w:rPr>
          <w:rFonts w:ascii="Arial" w:eastAsia="Arial" w:hAnsi="Arial" w:cs="Arial"/>
        </w:rPr>
        <w:t>Date:</w:t>
      </w:r>
      <w:r>
        <w:rPr>
          <w:rFonts w:ascii="Arial" w:eastAsia="Arial" w:hAnsi="Arial" w:cs="Arial"/>
        </w:rPr>
        <w:tab/>
        <w:t>(Filing No. S-         )</w:t>
      </w:r>
    </w:p>
    <w:p w:rsidR="00891050" w:rsidP="00891050">
      <w:pPr>
        <w:spacing w:before="60" w:after="60"/>
        <w:ind w:left="720"/>
        <w:rPr>
          <w:rFonts w:ascii="Arial" w:eastAsia="Arial" w:hAnsi="Arial" w:cs="Arial"/>
        </w:rPr>
      </w:pPr>
      <w:bookmarkStart w:id="4" w:name="_PAR__4_d15599c5_23e3_4b5a_adfa_a1063ec8"/>
      <w:bookmarkEnd w:id="3"/>
      <w:r>
        <w:rPr>
          <w:rFonts w:ascii="Arial" w:eastAsia="Arial" w:hAnsi="Arial" w:cs="Arial"/>
        </w:rPr>
        <w:t>Reproduced and distributed under the direction of the Secretary of the Senate.</w:t>
      </w:r>
    </w:p>
    <w:p w:rsidR="00891050" w:rsidP="00891050">
      <w:pPr>
        <w:spacing w:before="160" w:after="0"/>
        <w:ind w:left="360"/>
        <w:jc w:val="center"/>
        <w:outlineLvl w:val="0"/>
        <w:rPr>
          <w:rFonts w:ascii="Arial" w:eastAsia="Arial" w:hAnsi="Arial" w:cs="Arial"/>
          <w:b/>
          <w:caps/>
          <w:sz w:val="24"/>
          <w:szCs w:val="32"/>
        </w:rPr>
      </w:pPr>
      <w:bookmarkStart w:id="5" w:name="_PAR__5_c7f1bf03_7f4c_4811_8d05_fc9f1608"/>
      <w:bookmarkEnd w:id="4"/>
      <w:r>
        <w:rPr>
          <w:rFonts w:ascii="Arial" w:eastAsia="Arial" w:hAnsi="Arial" w:cs="Arial"/>
          <w:b/>
          <w:caps/>
          <w:sz w:val="24"/>
          <w:szCs w:val="32"/>
        </w:rPr>
        <w:t>STATE OF MAINE</w:t>
      </w:r>
    </w:p>
    <w:p w:rsidR="00891050" w:rsidP="00891050">
      <w:pPr>
        <w:spacing w:after="0"/>
        <w:ind w:left="360"/>
        <w:jc w:val="center"/>
        <w:outlineLvl w:val="0"/>
        <w:rPr>
          <w:rFonts w:ascii="Arial" w:eastAsia="Arial" w:hAnsi="Arial" w:cs="Arial"/>
          <w:b/>
          <w:caps/>
          <w:sz w:val="24"/>
          <w:szCs w:val="32"/>
        </w:rPr>
      </w:pPr>
      <w:bookmarkStart w:id="6" w:name="_PAR__6_7238a826_3fff_49e9_8768_b1de9f94"/>
      <w:bookmarkEnd w:id="5"/>
      <w:r>
        <w:rPr>
          <w:rFonts w:ascii="Arial" w:eastAsia="Arial" w:hAnsi="Arial" w:cs="Arial"/>
          <w:b/>
          <w:caps/>
          <w:sz w:val="24"/>
          <w:szCs w:val="32"/>
        </w:rPr>
        <w:t>SENATE</w:t>
      </w:r>
    </w:p>
    <w:p w:rsidR="00891050" w:rsidP="00891050">
      <w:pPr>
        <w:spacing w:after="0"/>
        <w:ind w:left="360"/>
        <w:jc w:val="center"/>
        <w:outlineLvl w:val="0"/>
        <w:rPr>
          <w:rFonts w:ascii="Arial" w:eastAsia="Arial" w:hAnsi="Arial" w:cs="Arial"/>
          <w:b/>
          <w:caps/>
          <w:sz w:val="24"/>
          <w:szCs w:val="32"/>
        </w:rPr>
      </w:pPr>
      <w:bookmarkStart w:id="7" w:name="_PAR__7_b5ec3718_17d1_4736_85a1_0227892b"/>
      <w:bookmarkEnd w:id="6"/>
      <w:r>
        <w:rPr>
          <w:rFonts w:ascii="Arial" w:eastAsia="Arial" w:hAnsi="Arial" w:cs="Arial"/>
          <w:b/>
          <w:caps/>
          <w:sz w:val="24"/>
          <w:szCs w:val="32"/>
        </w:rPr>
        <w:t>131st Legislature</w:t>
      </w:r>
    </w:p>
    <w:p w:rsidR="00891050" w:rsidP="00891050">
      <w:pPr>
        <w:spacing w:after="0"/>
        <w:ind w:left="360"/>
        <w:jc w:val="center"/>
        <w:outlineLvl w:val="0"/>
        <w:rPr>
          <w:rFonts w:ascii="Arial" w:eastAsia="Arial" w:hAnsi="Arial" w:cs="Arial"/>
          <w:b/>
          <w:caps/>
          <w:sz w:val="24"/>
          <w:szCs w:val="32"/>
        </w:rPr>
      </w:pPr>
      <w:bookmarkStart w:id="8" w:name="_PAR__8_bc2a67fd_7a08_4fe9_8713_28e55ad4"/>
      <w:bookmarkEnd w:id="7"/>
      <w:r>
        <w:rPr>
          <w:rFonts w:ascii="Arial" w:eastAsia="Arial" w:hAnsi="Arial" w:cs="Arial"/>
          <w:b/>
          <w:caps/>
          <w:sz w:val="24"/>
          <w:szCs w:val="32"/>
        </w:rPr>
        <w:t>Second Regular Session</w:t>
      </w:r>
    </w:p>
    <w:p w:rsidR="00891050" w:rsidP="00891050">
      <w:pPr>
        <w:spacing w:before="400" w:after="200"/>
        <w:ind w:left="360" w:firstLine="360"/>
        <w:rPr>
          <w:rFonts w:ascii="Arial" w:eastAsia="Arial" w:hAnsi="Arial" w:cs="Arial"/>
        </w:rPr>
      </w:pPr>
      <w:bookmarkStart w:id="9" w:name="_PAR__9_884ee8aa_753e_4ced_be0f_99994e9e"/>
      <w:bookmarkEnd w:id="8"/>
      <w:r>
        <w:rPr>
          <w:rFonts w:ascii="Arial" w:eastAsia="Arial" w:hAnsi="Arial" w:cs="Arial"/>
          <w:szCs w:val="22"/>
        </w:rPr>
        <w:t>SENATE AMENDMENT “      ” to COMMITTEE AMENDMENT “A” to H.P. 596, L.D. 949, “An Act to Protect Workers from Employer Surveillance”</w:t>
      </w:r>
    </w:p>
    <w:p w:rsidR="00891050" w:rsidP="00891050">
      <w:pPr>
        <w:ind w:left="360" w:firstLine="360"/>
        <w:rPr>
          <w:rFonts w:ascii="Arial" w:eastAsia="Arial" w:hAnsi="Arial" w:cs="Arial"/>
        </w:rPr>
      </w:pPr>
      <w:bookmarkStart w:id="10" w:name="_INSTRUCTION__450e1d67_a7c4_42dc_8afa_b1"/>
      <w:bookmarkStart w:id="11" w:name="_PAR__10_0d0ff9ba_aceb_4840_84b1_a580e87"/>
      <w:bookmarkEnd w:id="0"/>
      <w:bookmarkEnd w:id="9"/>
      <w:r>
        <w:rPr>
          <w:rFonts w:ascii="Arial" w:eastAsia="Arial" w:hAnsi="Arial" w:cs="Arial"/>
        </w:rPr>
        <w:t>Amend the amendment in section 1 in the first line (page 1, line 13 in amendment) by striking out the following: "</w:t>
      </w:r>
      <w:r w:rsidRPr="00301AAC">
        <w:rPr>
          <w:rFonts w:ascii="Arial" w:eastAsia="Arial" w:hAnsi="Arial" w:cs="Arial"/>
          <w:b/>
          <w:sz w:val="24"/>
          <w:szCs w:val="24"/>
        </w:rPr>
        <w:t>1-D</w:t>
      </w:r>
      <w:r>
        <w:rPr>
          <w:rFonts w:ascii="Arial" w:eastAsia="Arial" w:hAnsi="Arial" w:cs="Arial"/>
        </w:rPr>
        <w:t>" and inserting the following: '</w:t>
      </w:r>
      <w:r w:rsidRPr="00301AAC">
        <w:rPr>
          <w:rFonts w:ascii="Arial" w:eastAsia="Arial" w:hAnsi="Arial" w:cs="Arial"/>
          <w:b/>
          <w:sz w:val="24"/>
          <w:szCs w:val="24"/>
        </w:rPr>
        <w:t>1-E</w:t>
      </w:r>
      <w:r>
        <w:rPr>
          <w:rFonts w:ascii="Arial" w:eastAsia="Arial" w:hAnsi="Arial" w:cs="Arial"/>
        </w:rPr>
        <w:t>'</w:t>
      </w:r>
    </w:p>
    <w:p w:rsidR="00891050" w:rsidRPr="002B1B1C" w:rsidP="00891050">
      <w:pPr>
        <w:ind w:left="360" w:firstLine="360"/>
        <w:rPr>
          <w:rFonts w:ascii="Arial" w:eastAsia="Arial" w:hAnsi="Arial" w:cs="Arial"/>
          <w:b/>
        </w:rPr>
      </w:pPr>
      <w:bookmarkStart w:id="12" w:name="_INSTRUCTION__db0210e1_80e1_4598_8138_db"/>
      <w:bookmarkStart w:id="13" w:name="_PAR__11_f8aa7f29_f206_441c_b308_7e576e8"/>
      <w:bookmarkEnd w:id="10"/>
      <w:bookmarkEnd w:id="11"/>
      <w:r>
        <w:rPr>
          <w:rFonts w:ascii="Arial" w:eastAsia="Arial" w:hAnsi="Arial" w:cs="Arial"/>
        </w:rPr>
        <w:t>Amend the amendment in section 1 in sub-c. 1-D in the 2</w:t>
      </w:r>
      <w:r w:rsidRPr="00C04BAE">
        <w:rPr>
          <w:rFonts w:ascii="Arial" w:eastAsia="Arial" w:hAnsi="Arial" w:cs="Arial"/>
        </w:rPr>
        <w:t>nd</w:t>
      </w:r>
      <w:r>
        <w:rPr>
          <w:rFonts w:ascii="Arial" w:eastAsia="Arial" w:hAnsi="Arial" w:cs="Arial"/>
        </w:rPr>
        <w:t xml:space="preserve"> line (page 1, line 14 in amendment) by striking out the following: "</w:t>
      </w:r>
      <w:r w:rsidRPr="00B33DA7">
        <w:rPr>
          <w:rFonts w:ascii="Arial" w:eastAsia="Arial" w:hAnsi="Arial" w:cs="Arial"/>
          <w:b/>
          <w:u w:val="single"/>
        </w:rPr>
        <w:t>1-D</w:t>
      </w:r>
      <w:r>
        <w:rPr>
          <w:rFonts w:ascii="Arial" w:eastAsia="Arial" w:hAnsi="Arial" w:cs="Arial"/>
        </w:rPr>
        <w:t xml:space="preserve">" and inserting the following: </w:t>
      </w:r>
      <w:r w:rsidRPr="00B33DA7">
        <w:rPr>
          <w:rFonts w:ascii="Arial" w:eastAsia="Arial" w:hAnsi="Arial" w:cs="Arial"/>
        </w:rPr>
        <w:t>'</w:t>
      </w:r>
      <w:r w:rsidRPr="00B33DA7">
        <w:rPr>
          <w:rFonts w:ascii="Arial" w:eastAsia="Arial" w:hAnsi="Arial" w:cs="Arial"/>
          <w:b/>
          <w:u w:val="single"/>
        </w:rPr>
        <w:t>1-E</w:t>
      </w:r>
      <w:r>
        <w:rPr>
          <w:rFonts w:ascii="Arial" w:eastAsia="Arial" w:hAnsi="Arial" w:cs="Arial"/>
          <w:b/>
        </w:rPr>
        <w:t>'</w:t>
      </w:r>
    </w:p>
    <w:p w:rsidR="00891050" w:rsidRPr="00B519FD" w:rsidP="00891050">
      <w:pPr>
        <w:ind w:left="360" w:firstLine="360"/>
        <w:rPr>
          <w:rFonts w:ascii="Arial" w:eastAsia="Arial" w:hAnsi="Arial" w:cs="Arial"/>
          <w:b/>
        </w:rPr>
      </w:pPr>
      <w:bookmarkStart w:id="14" w:name="_INSTRUCTION__3848e426_f630_4846_8212_fa"/>
      <w:bookmarkStart w:id="15" w:name="_PAR__12_54f324a1_71c4_4692_a98b_1d15eab"/>
      <w:bookmarkEnd w:id="12"/>
      <w:bookmarkEnd w:id="13"/>
      <w:r>
        <w:rPr>
          <w:rFonts w:ascii="Arial" w:eastAsia="Arial" w:hAnsi="Arial" w:cs="Arial"/>
        </w:rPr>
        <w:t>Amend the amendment in section 1 in sub-c. 1-D in §620 in the first line (page 1, line 16 in amendment) by striking out the following: "</w:t>
      </w:r>
      <w:r w:rsidRPr="005A363B">
        <w:rPr>
          <w:rFonts w:ascii="Arial" w:eastAsia="Arial" w:hAnsi="Arial" w:cs="Arial"/>
          <w:b/>
          <w:u w:val="single"/>
        </w:rPr>
        <w:t>620</w:t>
      </w:r>
      <w:r>
        <w:rPr>
          <w:rFonts w:ascii="Arial" w:eastAsia="Arial" w:hAnsi="Arial" w:cs="Arial"/>
        </w:rPr>
        <w:t>" and inserting the following: '</w:t>
      </w:r>
      <w:r>
        <w:rPr>
          <w:rFonts w:ascii="Arial" w:eastAsia="Arial" w:hAnsi="Arial" w:cs="Arial"/>
          <w:b/>
          <w:u w:val="single"/>
        </w:rPr>
        <w:t>620-E</w:t>
      </w:r>
      <w:r>
        <w:rPr>
          <w:rFonts w:ascii="Arial" w:eastAsia="Arial" w:hAnsi="Arial" w:cs="Arial"/>
          <w:b/>
        </w:rPr>
        <w:t>'</w:t>
      </w:r>
    </w:p>
    <w:p w:rsidR="00891050" w:rsidP="00891050">
      <w:pPr>
        <w:ind w:left="360" w:firstLine="360"/>
        <w:rPr>
          <w:rFonts w:ascii="Arial" w:eastAsia="Arial" w:hAnsi="Arial" w:cs="Arial"/>
        </w:rPr>
      </w:pPr>
      <w:bookmarkStart w:id="16" w:name="_INSTRUCTION__c7f18c6f_6ca1_4d53_bcc5_95"/>
      <w:bookmarkStart w:id="17" w:name="_PAR__13_90e31b37_fea7_410b_acc7_88bdf7f"/>
      <w:bookmarkEnd w:id="14"/>
      <w:bookmarkEnd w:id="15"/>
      <w:r>
        <w:rPr>
          <w:rFonts w:ascii="Arial" w:eastAsia="Arial" w:hAnsi="Arial" w:cs="Arial"/>
        </w:rPr>
        <w:t>Amend the amendment in section 1 in sub-c. 1-D in §620 by striking out all of subsection 5 (page 2, lines 4 to 6 in amendment) and inserting the following:</w:t>
      </w:r>
    </w:p>
    <w:p w:rsidR="00891050" w:rsidP="00891050">
      <w:pPr>
        <w:ind w:left="360" w:firstLine="360"/>
        <w:rPr>
          <w:rFonts w:ascii="Arial" w:eastAsia="Arial" w:hAnsi="Arial" w:cs="Arial"/>
        </w:rPr>
      </w:pPr>
      <w:bookmarkStart w:id="18" w:name="_PAR__14_800d5354_6148_4786_9d7b_505d0cc"/>
      <w:bookmarkEnd w:id="17"/>
      <w:r>
        <w:rPr>
          <w:rFonts w:ascii="Arial" w:eastAsia="Arial" w:hAnsi="Arial" w:cs="Arial"/>
        </w:rPr>
        <w:t>'</w:t>
      </w:r>
      <w:r>
        <w:rPr>
          <w:rFonts w:ascii="Arial" w:eastAsia="Arial" w:hAnsi="Arial" w:cs="Arial"/>
          <w:b/>
          <w:u w:val="single"/>
        </w:rPr>
        <w:t xml:space="preserve">5.  Notice requirements. </w:t>
      </w:r>
      <w:r>
        <w:rPr>
          <w:rFonts w:ascii="Arial" w:eastAsia="Arial" w:hAnsi="Arial" w:cs="Arial"/>
          <w:u w:val="single"/>
        </w:rPr>
        <w:t xml:space="preserve"> An employer using employer surveillance shall inform prospective employees during the hiring process that the employer engages in employer surveillance and shall provide written notice at least once per calendar year to all current employees that the employer engages in employer surveillance.</w:t>
      </w:r>
      <w:r>
        <w:rPr>
          <w:rFonts w:ascii="Arial" w:eastAsia="Arial" w:hAnsi="Arial" w:cs="Arial"/>
        </w:rPr>
        <w:t>'</w:t>
      </w:r>
    </w:p>
    <w:p w:rsidR="00891050" w:rsidP="00891050">
      <w:pPr>
        <w:ind w:left="360" w:firstLine="360"/>
        <w:rPr>
          <w:rFonts w:ascii="Arial" w:eastAsia="Arial" w:hAnsi="Arial" w:cs="Arial"/>
        </w:rPr>
      </w:pPr>
      <w:bookmarkStart w:id="19" w:name="_INSTRUCTION__f9de3524_203a_4ba3_85b0_09"/>
      <w:bookmarkStart w:id="20" w:name="_PAR__15_0a0a6337_e91f_4a1c_9d27_e6f6592"/>
      <w:bookmarkEnd w:id="16"/>
      <w:bookmarkEnd w:id="18"/>
      <w:r>
        <w:rPr>
          <w:rFonts w:ascii="Arial" w:eastAsia="Arial" w:hAnsi="Arial" w:cs="Arial"/>
        </w:rPr>
        <w:t>Amend the amendment in section 1 in sub-c. 1-D in §620 by striking out all of subsection 6 (page 2, lines 7 to 9 in amendment).</w:t>
      </w:r>
    </w:p>
    <w:p w:rsidR="00891050" w:rsidP="00891050">
      <w:pPr>
        <w:ind w:left="360" w:firstLine="360"/>
        <w:rPr>
          <w:rFonts w:ascii="Arial" w:eastAsia="Arial" w:hAnsi="Arial" w:cs="Arial"/>
        </w:rPr>
      </w:pPr>
      <w:bookmarkStart w:id="21" w:name="_INSTRUCTION__4e427995_2255_40e2_8e0b_eb"/>
      <w:bookmarkStart w:id="22" w:name="_PAR__16_03627369_7f0c_4b47_9c91_f2ed4c9"/>
      <w:bookmarkEnd w:id="19"/>
      <w:bookmarkEnd w:id="20"/>
      <w:r>
        <w:rPr>
          <w:rFonts w:ascii="Arial" w:eastAsia="Arial" w:hAnsi="Arial" w:cs="Arial"/>
        </w:rPr>
        <w:t>Amend the amendment in section 1 in sub-c. 1-D in §620 in subsection 7 in the first line (page 2, line 10 in amendment) by striking out the following: "</w:t>
      </w:r>
      <w:r>
        <w:rPr>
          <w:rFonts w:ascii="Arial" w:eastAsia="Arial" w:hAnsi="Arial" w:cs="Arial"/>
          <w:u w:val="single"/>
        </w:rPr>
        <w:t>shall</w:t>
      </w:r>
      <w:r>
        <w:rPr>
          <w:rFonts w:ascii="Arial" w:eastAsia="Arial" w:hAnsi="Arial" w:cs="Arial"/>
        </w:rPr>
        <w:t>" and inserting the following: '</w:t>
      </w:r>
      <w:r>
        <w:rPr>
          <w:rFonts w:ascii="Arial" w:eastAsia="Arial" w:hAnsi="Arial" w:cs="Arial"/>
          <w:u w:val="single"/>
        </w:rPr>
        <w:t>may</w:t>
      </w:r>
      <w:r>
        <w:rPr>
          <w:rFonts w:ascii="Arial" w:eastAsia="Arial" w:hAnsi="Arial" w:cs="Arial"/>
        </w:rPr>
        <w:t>'</w:t>
      </w:r>
    </w:p>
    <w:p w:rsidR="00891050" w:rsidP="00891050">
      <w:pPr>
        <w:ind w:left="360" w:firstLine="360"/>
        <w:rPr>
          <w:rFonts w:ascii="Arial" w:eastAsia="Arial" w:hAnsi="Arial" w:cs="Arial"/>
        </w:rPr>
      </w:pPr>
      <w:bookmarkStart w:id="23" w:name="_INSTRUCTION__0ebab173_4474_49ef_8d84_ba"/>
      <w:bookmarkStart w:id="24" w:name="_PAR__17_f672d6dd_330e_4317_a17d_e10f3b4"/>
      <w:bookmarkEnd w:id="21"/>
      <w:bookmarkEnd w:id="22"/>
      <w:r>
        <w:rPr>
          <w:rFonts w:ascii="Arial" w:eastAsia="Arial" w:hAnsi="Arial" w:cs="Arial"/>
        </w:rPr>
        <w:t>Amend the amendment in section 1 in sub-c. 1-D in §620 by inserting after subsection 8 the following:</w:t>
      </w:r>
    </w:p>
    <w:p w:rsidR="00891050" w:rsidP="00891050">
      <w:pPr>
        <w:ind w:left="360" w:firstLine="360"/>
        <w:rPr>
          <w:rFonts w:ascii="Arial" w:eastAsia="Arial" w:hAnsi="Arial" w:cs="Arial"/>
        </w:rPr>
      </w:pPr>
      <w:bookmarkStart w:id="25" w:name="_PAR__18_b406ef49_7087_4b94_957d_f0701a0"/>
      <w:bookmarkEnd w:id="24"/>
      <w:r>
        <w:rPr>
          <w:rFonts w:ascii="Arial" w:eastAsia="Arial" w:hAnsi="Arial" w:cs="Arial"/>
        </w:rPr>
        <w:t>'</w:t>
      </w:r>
      <w:r>
        <w:rPr>
          <w:rFonts w:ascii="Arial" w:eastAsia="Arial" w:hAnsi="Arial" w:cs="Arial"/>
          <w:b/>
          <w:u w:val="single"/>
        </w:rPr>
        <w:t xml:space="preserve">9.  Penalties. </w:t>
      </w:r>
      <w:r>
        <w:rPr>
          <w:rFonts w:ascii="Arial" w:eastAsia="Arial" w:hAnsi="Arial" w:cs="Arial"/>
          <w:u w:val="single"/>
        </w:rPr>
        <w:t xml:space="preserve"> An employer that violates this subchapter is subject to a fine of not less than $100 and not more than $500 for each violation.  The Department of Labor is responsible for enforcement of this subchapter.</w:t>
      </w:r>
      <w:r>
        <w:rPr>
          <w:rFonts w:ascii="Arial" w:eastAsia="Arial" w:hAnsi="Arial" w:cs="Arial"/>
        </w:rPr>
        <w:t>'</w:t>
      </w:r>
    </w:p>
    <w:p w:rsidR="00891050" w:rsidP="00891050">
      <w:pPr>
        <w:ind w:left="360" w:firstLine="360"/>
        <w:rPr>
          <w:rFonts w:ascii="Arial" w:eastAsia="Arial" w:hAnsi="Arial" w:cs="Arial"/>
        </w:rPr>
      </w:pPr>
      <w:bookmarkStart w:id="26" w:name="_INSTRUCTION__3648629a_1539_4183_b3eb_9a"/>
      <w:bookmarkStart w:id="27" w:name="_PAR__19_fd662fbc_ba33_4481_bcd7_47285d2"/>
      <w:bookmarkEnd w:id="23"/>
      <w:bookmarkEnd w:id="25"/>
      <w:r w:rsidRPr="00301571">
        <w:rPr>
          <w:rFonts w:ascii="Arial" w:eastAsia="Arial" w:hAnsi="Arial" w:cs="Arial"/>
        </w:rPr>
        <w:t xml:space="preserve">Amend the </w:t>
      </w:r>
      <w:r>
        <w:rPr>
          <w:rFonts w:ascii="Arial" w:eastAsia="Arial" w:hAnsi="Arial" w:cs="Arial"/>
        </w:rPr>
        <w:t>amendment</w:t>
      </w:r>
      <w:r w:rsidRPr="00301571">
        <w:rPr>
          <w:rFonts w:ascii="Arial" w:eastAsia="Arial" w:hAnsi="Arial" w:cs="Arial"/>
        </w:rPr>
        <w:t xml:space="preserve"> in section </w:t>
      </w:r>
      <w:r>
        <w:rPr>
          <w:rFonts w:ascii="Arial" w:eastAsia="Arial" w:hAnsi="Arial" w:cs="Arial"/>
        </w:rPr>
        <w:t>1</w:t>
      </w:r>
      <w:r w:rsidRPr="00301571">
        <w:rPr>
          <w:rFonts w:ascii="Arial" w:eastAsia="Arial" w:hAnsi="Arial" w:cs="Arial"/>
        </w:rPr>
        <w:t xml:space="preserve"> in §</w:t>
      </w:r>
      <w:r>
        <w:rPr>
          <w:rFonts w:ascii="Arial" w:eastAsia="Arial" w:hAnsi="Arial" w:cs="Arial"/>
        </w:rPr>
        <w:t>620</w:t>
      </w:r>
      <w:r w:rsidRPr="00301571">
        <w:rPr>
          <w:rFonts w:ascii="Arial" w:eastAsia="Arial" w:hAnsi="Arial" w:cs="Arial"/>
        </w:rPr>
        <w:t xml:space="preserve"> by renumbering the subsections to read consecutively.</w:t>
      </w:r>
    </w:p>
    <w:p w:rsidR="00891050" w:rsidP="00891050">
      <w:pPr>
        <w:ind w:left="360" w:firstLine="360"/>
        <w:rPr>
          <w:rFonts w:ascii="Arial" w:eastAsia="Arial" w:hAnsi="Arial" w:cs="Arial"/>
        </w:rPr>
      </w:pPr>
      <w:bookmarkStart w:id="28" w:name="_INSTRUCTION__e5937940_c350_4455_b4ae_8f"/>
      <w:bookmarkStart w:id="29" w:name="_PAR__20_3f041f99_a583_436c_8575_3a6dae7"/>
      <w:bookmarkEnd w:id="26"/>
      <w:bookmarkEnd w:id="27"/>
      <w:r>
        <w:rPr>
          <w:rFonts w:ascii="Arial" w:eastAsia="Arial" w:hAnsi="Arial" w:cs="Arial"/>
        </w:rPr>
        <w:t>Amend the amendment by relettering or renumbering any nonconsecutive Part letter or section number to read consecutively.</w:t>
      </w:r>
    </w:p>
    <w:p w:rsidR="00891050" w:rsidP="00891050">
      <w:pPr>
        <w:keepNext/>
        <w:spacing w:before="240"/>
        <w:ind w:left="360"/>
        <w:jc w:val="center"/>
        <w:rPr>
          <w:rFonts w:ascii="Arial" w:eastAsia="Arial" w:hAnsi="Arial" w:cs="Arial"/>
        </w:rPr>
      </w:pPr>
      <w:bookmarkStart w:id="30" w:name="_SUMMARY__8e595252_4c54_4db0_8d42_b25397"/>
      <w:bookmarkStart w:id="31" w:name="_PAGE__2_f17c5ee4_c30b_42d4_88c4_0c41a4d"/>
      <w:bookmarkStart w:id="32" w:name="_PAR__2_5195fdbc_54d7_4bc9_b537_013e8cf4"/>
      <w:bookmarkEnd w:id="1"/>
      <w:bookmarkEnd w:id="28"/>
      <w:bookmarkEnd w:id="29"/>
      <w:r>
        <w:rPr>
          <w:rFonts w:ascii="Arial" w:eastAsia="Arial" w:hAnsi="Arial" w:cs="Arial"/>
          <w:b/>
          <w:sz w:val="24"/>
        </w:rPr>
        <w:t>SUMMARY</w:t>
      </w:r>
    </w:p>
    <w:p w:rsidR="00891050" w:rsidP="00891050">
      <w:pPr>
        <w:keepNext/>
        <w:ind w:left="360" w:firstLine="360"/>
        <w:rPr>
          <w:rFonts w:ascii="Arial" w:eastAsia="Arial" w:hAnsi="Arial" w:cs="Arial"/>
        </w:rPr>
      </w:pPr>
      <w:bookmarkStart w:id="33" w:name="_PAR__3_c354d7ee_5b35_4b20_b322_dd86cdcc"/>
      <w:bookmarkEnd w:id="32"/>
      <w:r w:rsidRPr="000012CD">
        <w:rPr>
          <w:rFonts w:ascii="Arial" w:eastAsia="Arial" w:hAnsi="Arial" w:cs="Arial"/>
        </w:rPr>
        <w:t>This amendment incorporates the substance of House Amendment "A" to Committee Amendment "A" but</w:t>
      </w:r>
      <w:r>
        <w:rPr>
          <w:rFonts w:ascii="Arial" w:eastAsia="Arial" w:hAnsi="Arial" w:cs="Arial"/>
        </w:rPr>
        <w:t xml:space="preserve"> reallocates the statutory provisions to avoid a conflict with enacted law and</w:t>
      </w:r>
      <w:r w:rsidRPr="000012CD">
        <w:rPr>
          <w:rFonts w:ascii="Arial" w:eastAsia="Arial" w:hAnsi="Arial" w:cs="Arial"/>
        </w:rPr>
        <w:t xml:space="preserve"> removes the appropriations and allocations section.</w:t>
      </w:r>
    </w:p>
    <w:p w:rsidR="00891050" w:rsidP="00891050">
      <w:pPr>
        <w:keepNext/>
        <w:spacing w:before="400" w:after="120" w:line="259" w:lineRule="auto"/>
        <w:ind w:left="360"/>
        <w:rPr>
          <w:rFonts w:ascii="Arial" w:eastAsia="Arial" w:hAnsi="Arial" w:cs="Arial"/>
          <w:b/>
        </w:rPr>
      </w:pPr>
      <w:bookmarkStart w:id="34" w:name="_SPONSOR_BLOCK__2e15e2b4_c0e3_4101_8c51_"/>
      <w:bookmarkStart w:id="35" w:name="_PAR__4_2539db78_e4bf_4e45_a77b_7d69ae7a"/>
      <w:bookmarkEnd w:id="30"/>
      <w:bookmarkEnd w:id="33"/>
      <w:r>
        <w:rPr>
          <w:rFonts w:ascii="Arial" w:eastAsia="Arial" w:hAnsi="Arial" w:cs="Arial"/>
          <w:b/>
        </w:rPr>
        <w:t>SPONSORED BY: ___________________________________</w:t>
      </w:r>
    </w:p>
    <w:p w:rsidR="00891050" w:rsidP="00891050">
      <w:pPr>
        <w:keepNext/>
        <w:spacing w:after="120" w:line="259" w:lineRule="auto"/>
        <w:ind w:left="720"/>
        <w:rPr>
          <w:rFonts w:ascii="Arial" w:eastAsia="Arial" w:hAnsi="Arial" w:cs="Arial"/>
          <w:b/>
        </w:rPr>
      </w:pPr>
      <w:bookmarkStart w:id="36" w:name="_PAR__5_db700e65_938b_4517_9ef7_b4495965"/>
      <w:bookmarkEnd w:id="35"/>
      <w:r>
        <w:rPr>
          <w:rFonts w:ascii="Arial" w:eastAsia="Arial" w:hAnsi="Arial" w:cs="Arial"/>
          <w:b/>
        </w:rPr>
        <w:t>(Senator ROTUNDO, M.)</w:t>
      </w:r>
    </w:p>
    <w:p w:rsidR="00000000" w:rsidRPr="00891050" w:rsidP="00891050">
      <w:pPr>
        <w:spacing w:after="120" w:line="259" w:lineRule="auto"/>
        <w:ind w:left="1080"/>
        <w:rPr>
          <w:rFonts w:ascii="Arial" w:eastAsia="Arial" w:hAnsi="Arial" w:cs="Arial"/>
          <w:b/>
        </w:rPr>
      </w:pPr>
      <w:bookmarkStart w:id="37" w:name="_PAR__6_4cc2c395_b769_4d11_9cb7_b7d1ced9"/>
      <w:bookmarkEnd w:id="36"/>
      <w:r>
        <w:rPr>
          <w:rFonts w:ascii="Arial" w:eastAsia="Arial" w:hAnsi="Arial" w:cs="Arial"/>
          <w:b/>
        </w:rPr>
        <w:t>COUNTY: Androscoggin</w:t>
      </w:r>
      <w:bookmarkEnd w:id="31"/>
      <w:bookmarkEnd w:id="34"/>
      <w:bookmarkEnd w:id="37"/>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LR1207, item 6 - 131st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Protect Workers from Employer Surveillance</w:t>
    </w:r>
  </w:p>
  <w:p>
    <w:pPr>
      <w:suppressLineNumbers/>
      <w:spacing w:before="0" w:after="0"/>
      <w:jc w:val="center"/>
      <w:rPr>
        <w:rFonts w:ascii="Arial" w:eastAsia="Arial" w:hAnsi="Arial" w:cs="Arial"/>
      </w:rPr>
    </w:pPr>
    <w:r>
      <w:rPr>
        <w:rFonts w:ascii="Arial" w:eastAsia="Arial" w:hAnsi="Arial" w:cs="Arial"/>
        <w:sz w:val="22"/>
      </w:rPr>
      <w:t>L.D. 949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12CD"/>
    <w:rsid w:val="000370CD"/>
    <w:rsid w:val="00063BAD"/>
    <w:rsid w:val="0011558B"/>
    <w:rsid w:val="00142693"/>
    <w:rsid w:val="00166945"/>
    <w:rsid w:val="001A2BC9"/>
    <w:rsid w:val="001E1D8B"/>
    <w:rsid w:val="00257B1E"/>
    <w:rsid w:val="002A3C2A"/>
    <w:rsid w:val="002A3D55"/>
    <w:rsid w:val="002B1B1C"/>
    <w:rsid w:val="002D357F"/>
    <w:rsid w:val="00301571"/>
    <w:rsid w:val="00301AAC"/>
    <w:rsid w:val="00361F3E"/>
    <w:rsid w:val="003D0121"/>
    <w:rsid w:val="003F2563"/>
    <w:rsid w:val="003F315D"/>
    <w:rsid w:val="00417176"/>
    <w:rsid w:val="00424146"/>
    <w:rsid w:val="004A4378"/>
    <w:rsid w:val="005500BF"/>
    <w:rsid w:val="005568B1"/>
    <w:rsid w:val="00564135"/>
    <w:rsid w:val="00574B75"/>
    <w:rsid w:val="005A363B"/>
    <w:rsid w:val="00610E2A"/>
    <w:rsid w:val="00641982"/>
    <w:rsid w:val="006714D5"/>
    <w:rsid w:val="00695EDF"/>
    <w:rsid w:val="006D40C3"/>
    <w:rsid w:val="007D72C8"/>
    <w:rsid w:val="007F3B1E"/>
    <w:rsid w:val="00801F19"/>
    <w:rsid w:val="00806421"/>
    <w:rsid w:val="00891050"/>
    <w:rsid w:val="008A5943"/>
    <w:rsid w:val="0092322A"/>
    <w:rsid w:val="009367EC"/>
    <w:rsid w:val="0099722B"/>
    <w:rsid w:val="009B3D4F"/>
    <w:rsid w:val="009D6A0B"/>
    <w:rsid w:val="009E724F"/>
    <w:rsid w:val="009F6C9E"/>
    <w:rsid w:val="00A81643"/>
    <w:rsid w:val="00AA73FC"/>
    <w:rsid w:val="00B33DA7"/>
    <w:rsid w:val="00B4353D"/>
    <w:rsid w:val="00B45FFB"/>
    <w:rsid w:val="00B5130C"/>
    <w:rsid w:val="00B519FD"/>
    <w:rsid w:val="00B97FEC"/>
    <w:rsid w:val="00BC0528"/>
    <w:rsid w:val="00BC3B30"/>
    <w:rsid w:val="00BE5DC0"/>
    <w:rsid w:val="00C04BAE"/>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142700</ItemId>
    <LRId>71002</LRId>
    <ParentItemId>138982</ParentItemId>
    <LRNumber>1207</LRNumber>
    <LDNumber>949</LDNumber>
    <PaperNumber>HP0596</PaperNumber>
    <ItemNumber>6</ItemNumber>
    <ParentAmendmentTypeCode>C</ParentAmendmentTypeCode>
    <ParentAmendmentLetter>A</ParentAmendmentLetter>
    <Legislature>131</Legislature>
    <LegislatureDescription>131st Legislature</LegislatureDescription>
    <Session>R2</Session>
    <SessionDescription>Second Regular Session</SessionDescription>
    <RequestTypeId>1</RequestTypeId>
    <RequestItemTypeCode>A</RequestItemTypeCode>
    <ItemBillTypeId>1</ItemBillTypeId>
    <AmendmentTypeCode>S</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Labor and Housing</LeadCommitteeName>
    <LRTitle>An Act to Protect Workers from Employer Surveillance</LRTitle>
    <ItemTitle>An Act to Protect Workers from Employer Surveillance</ItemTitle>
    <OriginalItemTitle>An Act to Protect Workers from Employer Surveillance</OriginalItemTitle>
    <ParentItemTitle>An Act to Protect Workers from Employer Surveillance</ParentItemTitle>
    <SponsorFirstName>Margaret</SponsorFirstName>
    <SponsorLastName>Rotundo</SponsorLastName>
    <SponsorChamberPrefix>Sen.</SponsorChamberPrefix>
    <SponsorFrom>Androscoggin</SponsorFrom>
    <Chamber>S</Chamber>
    <DistrictChamber>S</DistrictChamber>
    <DraftingCycleCount>1</DraftingCycleCount>
    <LatestDraftingActionId>116</LatestDraftingActionId>
    <LatestDraftingActionDate>2024-04-02T09:30:18</LatestDraftingActionDate>
    <LatestDrafterName>echarbonneau</LatestDrafterName>
    <LatestProoferName>abachelder</LatestProoferName>
    <LatestTechName>rmiller</LatestTechName>
    <CurrentCustodyInitials>echarbonneau</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w:rsidR="00891050" w:rsidRDefault="00891050" w:rsidP="00891050"&gt;&lt;w:pPr&gt;&lt;w:spacing w:after="240" /&gt;&lt;w:ind w:left="360" /&gt;&lt;w:jc w:val="right" /&gt;&lt;w:rPr&gt;&lt;w:caps /&gt;&lt;/w:rPr&gt;&lt;/w:pPr&gt;&lt;w:bookmarkStart w:id="0" w:name="_AMEND_TITLE__4abc708c_fc58_4dde_b31a_c1" /&gt;&lt;w:bookmarkStart w:id="1" w:name="_PAGE__1_2e32785c_af73_4116_b7ff_9607b7e" /&gt;&lt;w:bookmarkStart w:id="2" w:name="_PAR__2_aeb6d9a9_b4c8_4c44_b688_d3b91880" /&gt;&lt;w:r&gt;&lt;w:rPr&gt;&lt;w:caps /&gt;&lt;/w:rPr&gt;&lt;w:t&gt;L.D. 949&lt;/w:t&gt;&lt;/w:r&gt;&lt;/w:p&gt;&lt;w:p w:rsidR="00891050" w:rsidRDefault="00891050" w:rsidP="00891050"&gt;&lt;w:pPr&gt;&lt;w:tabs&gt;&lt;w:tab w:val="right" w:pos="8928" /&gt;&lt;/w:tabs&gt;&lt;w:spacing w:after="360" /&gt;&lt;w:ind w:left="360" /&gt;&lt;/w:pPr&gt;&lt;w:bookmarkStart w:id="3" w:name="_PAR__3_9cb732d4_ba25_4f4a_90f7_99cae894" /&gt;&lt;w:bookmarkEnd w:id="2" /&gt;&lt;w:r&gt;&lt;w:t&gt;Date:&lt;/w:t&gt;&lt;/w:r&gt;&lt;w:r&gt;&lt;w:tab /&gt;&lt;w:t&gt;(Filing No. S-         )&lt;/w:t&gt;&lt;/w:r&gt;&lt;/w:p&gt;&lt;w:p w:rsidR="00891050" w:rsidRDefault="00891050" w:rsidP="00891050"&gt;&lt;w:pPr&gt;&lt;w:spacing w:before="60" w:after="60" /&gt;&lt;w:ind w:left="720" /&gt;&lt;/w:pPr&gt;&lt;w:bookmarkStart w:id="4" w:name="_PAR__4_d15599c5_23e3_4b5a_adfa_a1063ec8" /&gt;&lt;w:bookmarkEnd w:id="3" /&gt;&lt;w:r&gt;&lt;w:t&gt;Reproduced and distributed under the direction of the Secretary of the Senate.&lt;/w:t&gt;&lt;/w:r&gt;&lt;/w:p&gt;&lt;w:p w:rsidR="00891050" w:rsidRDefault="00891050" w:rsidP="00891050"&gt;&lt;w:pPr&gt;&lt;w:spacing w:before="160" w:after="0" /&gt;&lt;w:ind w:left="360" /&gt;&lt;w:jc w:val="center" /&gt;&lt;w:outlineLvl w:val="0" /&gt;&lt;w:rPr&gt;&lt;w:rFonts w:cs="Arial" /&gt;&lt;w:b /&gt;&lt;w:bCs /&gt;&lt;w:caps /&gt;&lt;w:sz w:val="24" /&gt;&lt;w:szCs w:val="32" /&gt;&lt;/w:rPr&gt;&lt;/w:pPr&gt;&lt;w:bookmarkStart w:id="5" w:name="_PAR__5_c7f1bf03_7f4c_4811_8d05_fc9f1608" /&gt;&lt;w:bookmarkEnd w:id="4" /&gt;&lt;w:r&gt;&lt;w:rPr&gt;&lt;w:rFonts w:cs="Arial" /&gt;&lt;w:b /&gt;&lt;w:bCs /&gt;&lt;w:caps /&gt;&lt;w:sz w:val="24" /&gt;&lt;w:szCs w:val="32" /&gt;&lt;/w:rPr&gt;&lt;w:t&gt;STATE OF MAINE&lt;/w:t&gt;&lt;/w:r&gt;&lt;/w:p&gt;&lt;w:p w:rsidR="00891050" w:rsidRDefault="00891050" w:rsidP="00891050"&gt;&lt;w:pPr&gt;&lt;w:spacing w:after="0" /&gt;&lt;w:ind w:left="360" /&gt;&lt;w:jc w:val="center" /&gt;&lt;w:outlineLvl w:val="0" /&gt;&lt;w:rPr&gt;&lt;w:rFonts w:cs="Arial" /&gt;&lt;w:b /&gt;&lt;w:bCs /&gt;&lt;w:caps /&gt;&lt;w:sz w:val="24" /&gt;&lt;w:szCs w:val="32" /&gt;&lt;/w:rPr&gt;&lt;/w:pPr&gt;&lt;w:bookmarkStart w:id="6" w:name="_PAR__6_7238a826_3fff_49e9_8768_b1de9f94" /&gt;&lt;w:bookmarkEnd w:id="5" /&gt;&lt;w:r&gt;&lt;w:rPr&gt;&lt;w:rFonts w:cs="Arial" /&gt;&lt;w:b /&gt;&lt;w:bCs /&gt;&lt;w:caps /&gt;&lt;w:sz w:val="24" /&gt;&lt;w:szCs w:val="32" /&gt;&lt;/w:rPr&gt;&lt;w:t&gt;SENATE&lt;/w:t&gt;&lt;/w:r&gt;&lt;/w:p&gt;&lt;w:p w:rsidR="00891050" w:rsidRDefault="00891050" w:rsidP="00891050"&gt;&lt;w:pPr&gt;&lt;w:spacing w:after="0" /&gt;&lt;w:ind w:left="360" /&gt;&lt;w:jc w:val="center" /&gt;&lt;w:outlineLvl w:val="0" /&gt;&lt;w:rPr&gt;&lt;w:rFonts w:cs="Arial" /&gt;&lt;w:b /&gt;&lt;w:bCs /&gt;&lt;w:caps /&gt;&lt;w:sz w:val="24" /&gt;&lt;w:szCs w:val="32" /&gt;&lt;/w:rPr&gt;&lt;/w:pPr&gt;&lt;w:bookmarkStart w:id="7" w:name="_PAR__7_b5ec3718_17d1_4736_85a1_0227892b" /&gt;&lt;w:bookmarkEnd w:id="6" /&gt;&lt;w:r&gt;&lt;w:rPr&gt;&lt;w:rFonts w:cs="Arial" /&gt;&lt;w:b /&gt;&lt;w:bCs /&gt;&lt;w:caps /&gt;&lt;w:sz w:val="24" /&gt;&lt;w:szCs w:val="32" /&gt;&lt;/w:rPr&gt;&lt;w:t&gt;131st Legislature&lt;/w:t&gt;&lt;/w:r&gt;&lt;/w:p&gt;&lt;w:p w:rsidR="00891050" w:rsidRDefault="00891050" w:rsidP="00891050"&gt;&lt;w:pPr&gt;&lt;w:spacing w:after="0" /&gt;&lt;w:ind w:left="360" /&gt;&lt;w:jc w:val="center" /&gt;&lt;w:outlineLvl w:val="0" /&gt;&lt;w:rPr&gt;&lt;w:rFonts w:cs="Arial" /&gt;&lt;w:b /&gt;&lt;w:bCs /&gt;&lt;w:caps /&gt;&lt;w:sz w:val="24" /&gt;&lt;w:szCs w:val="32" /&gt;&lt;/w:rPr&gt;&lt;/w:pPr&gt;&lt;w:bookmarkStart w:id="8" w:name="_PAR__8_bc2a67fd_7a08_4fe9_8713_28e55ad4" /&gt;&lt;w:bookmarkEnd w:id="7" /&gt;&lt;w:r&gt;&lt;w:rPr&gt;&lt;w:rFonts w:cs="Arial" /&gt;&lt;w:b /&gt;&lt;w:bCs /&gt;&lt;w:caps /&gt;&lt;w:sz w:val="24" /&gt;&lt;w:szCs w:val="32" /&gt;&lt;/w:rPr&gt;&lt;w:t&gt;Second Regular Session&lt;/w:t&gt;&lt;/w:r&gt;&lt;/w:p&gt;&lt;w:p w:rsidR="00891050" w:rsidRDefault="00891050" w:rsidP="00891050"&gt;&lt;w:pPr&gt;&lt;w:spacing w:before="400" w:after="200" /&gt;&lt;w:ind w:left="360" w:firstLine="360" /&gt;&lt;/w:pPr&gt;&lt;w:bookmarkStart w:id="9" w:name="_PAR__9_884ee8aa_753e_4ced_be0f_99994e9e" /&gt;&lt;w:bookmarkEnd w:id="8" /&gt;&lt;w:r&gt;&lt;w:rPr&gt;&lt;w:szCs w:val="22" /&gt;&lt;/w:rPr&gt;&lt;w:t&gt;SENATE AMENDMENT “      ” to COMMITTEE AMENDMENT “A” to H.P. 596, L.D. 949, “An Act to Protect Workers from Employer Surveillance”&lt;/w:t&gt;&lt;/w:r&gt;&lt;/w:p&gt;&lt;w:p w:rsidR="00891050" w:rsidRDefault="00891050" w:rsidP="00891050"&gt;&lt;w:pPr&gt;&lt;w:ind w:left="360" w:firstLine="360" /&gt;&lt;/w:pPr&gt;&lt;w:bookmarkStart w:id="10" w:name="_INSTRUCTION__450e1d67_a7c4_42dc_8afa_b1" /&gt;&lt;w:bookmarkStart w:id="11" w:name="_PAR__10_0d0ff9ba_aceb_4840_84b1_a580e87" /&gt;&lt;w:bookmarkEnd w:id="0" /&gt;&lt;w:bookmarkEnd w:id="9" /&gt;&lt;w:r&gt;&lt;w:t&gt;Amend the amendment in section 1 in the first line (page 1, line 13 in amendment) by striking out the following: "&lt;/w:t&gt;&lt;/w:r&gt;&lt;w:r w:rsidRPr="00301AAC"&gt;&lt;w:rPr&gt;&lt;w:b /&gt;&lt;w:sz w:val="24" /&gt;&lt;w:szCs w:val="24" /&gt;&lt;/w:rPr&gt;&lt;w:t&gt;1-D&lt;/w:t&gt;&lt;/w:r&gt;&lt;w:r&gt;&lt;w:t&gt;" and inserting the following: '&lt;/w:t&gt;&lt;/w:r&gt;&lt;w:r w:rsidRPr="00301AAC"&gt;&lt;w:rPr&gt;&lt;w:b /&gt;&lt;w:sz w:val="24" /&gt;&lt;w:szCs w:val="24" /&gt;&lt;/w:rPr&gt;&lt;w:t&gt;1-E&lt;/w:t&gt;&lt;/w:r&gt;&lt;w:r&gt;&lt;w:t&gt;'&lt;/w:t&gt;&lt;/w:r&gt;&lt;/w:p&gt;&lt;w:p w:rsidR="00891050" w:rsidRPr="002B1B1C" w:rsidRDefault="00891050" w:rsidP="00891050"&gt;&lt;w:pPr&gt;&lt;w:ind w:left="360" w:firstLine="360" /&gt;&lt;w:rPr&gt;&lt;w:b /&gt;&lt;/w:rPr&gt;&lt;/w:pPr&gt;&lt;w:bookmarkStart w:id="12" w:name="_INSTRUCTION__db0210e1_80e1_4598_8138_db" /&gt;&lt;w:bookmarkStart w:id="13" w:name="_PAR__11_f8aa7f29_f206_441c_b308_7e576e8" /&gt;&lt;w:bookmarkEnd w:id="10" /&gt;&lt;w:bookmarkEnd w:id="11" /&gt;&lt;w:r&gt;&lt;w:t&gt;Amend the amendment in section 1 in sub-c. 1-D in the 2&lt;/w:t&gt;&lt;/w:r&gt;&lt;w:r w:rsidRPr="00C04BAE"&gt;&lt;w:t&gt;nd&lt;/w:t&gt;&lt;/w:r&gt;&lt;w:r&gt;&lt;w:t xml:space="preserve"&gt; line (page 1, line 14 in amendment) by striking out the following: "&lt;/w:t&gt;&lt;/w:r&gt;&lt;w:r w:rsidRPr="00B33DA7"&gt;&lt;w:rPr&gt;&lt;w:b /&gt;&lt;w:u w:val="single" /&gt;&lt;/w:rPr&gt;&lt;w:t&gt;1-D&lt;/w:t&gt;&lt;/w:r&gt;&lt;w:r&gt;&lt;w:t xml:space="preserve"&gt;" and inserting the following: &lt;/w:t&gt;&lt;/w:r&gt;&lt;w:r w:rsidRPr="00B33DA7"&gt;&lt;w:t&gt;'&lt;/w:t&gt;&lt;/w:r&gt;&lt;w:r w:rsidRPr="00B33DA7"&gt;&lt;w:rPr&gt;&lt;w:b /&gt;&lt;w:u w:val="single" /&gt;&lt;/w:rPr&gt;&lt;w:t&gt;1-E&lt;/w:t&gt;&lt;/w:r&gt;&lt;w:r&gt;&lt;w:rPr&gt;&lt;w:b /&gt;&lt;/w:rPr&gt;&lt;w:t&gt;'&lt;/w:t&gt;&lt;/w:r&gt;&lt;/w:p&gt;&lt;w:p w:rsidR="00891050" w:rsidRPr="00B519FD" w:rsidRDefault="00891050" w:rsidP="00891050"&gt;&lt;w:pPr&gt;&lt;w:ind w:left="360" w:firstLine="360" /&gt;&lt;w:rPr&gt;&lt;w:b /&gt;&lt;/w:rPr&gt;&lt;/w:pPr&gt;&lt;w:bookmarkStart w:id="14" w:name="_INSTRUCTION__3848e426_f630_4846_8212_fa" /&gt;&lt;w:bookmarkStart w:id="15" w:name="_PAR__12_54f324a1_71c4_4692_a98b_1d15eab" /&gt;&lt;w:bookmarkEnd w:id="12" /&gt;&lt;w:bookmarkEnd w:id="13" /&gt;&lt;w:r&gt;&lt;w:t&gt;Amend the amendment in section 1 in sub-c. 1-D in §620 in the first line (page 1, line 16 in amendment) by striking out the following: "&lt;/w:t&gt;&lt;/w:r&gt;&lt;w:r w:rsidRPr="005A363B"&gt;&lt;w:rPr&gt;&lt;w:b /&gt;&lt;w:u w:val="single" /&gt;&lt;/w:rPr&gt;&lt;w:t&gt;620&lt;/w:t&gt;&lt;/w:r&gt;&lt;w:r&gt;&lt;w:t&gt;" and inserting the following: '&lt;/w:t&gt;&lt;/w:r&gt;&lt;w:r&gt;&lt;w:rPr&gt;&lt;w:b /&gt;&lt;w:u w:val="single" /&gt;&lt;/w:rPr&gt;&lt;w:t&gt;620-E&lt;/w:t&gt;&lt;/w:r&gt;&lt;w:r&gt;&lt;w:rPr&gt;&lt;w:b /&gt;&lt;/w:rPr&gt;&lt;w:t&gt;'&lt;/w:t&gt;&lt;/w:r&gt;&lt;/w:p&gt;&lt;w:p w:rsidR="00891050" w:rsidRDefault="00891050" w:rsidP="00891050"&gt;&lt;w:pPr&gt;&lt;w:ind w:left="360" w:firstLine="360" /&gt;&lt;/w:pPr&gt;&lt;w:bookmarkStart w:id="16" w:name="_INSTRUCTION__c7f18c6f_6ca1_4d53_bcc5_95" /&gt;&lt;w:bookmarkStart w:id="17" w:name="_PAR__13_90e31b37_fea7_410b_acc7_88bdf7f" /&gt;&lt;w:bookmarkEnd w:id="14" /&gt;&lt;w:bookmarkEnd w:id="15" /&gt;&lt;w:r&gt;&lt;w:t&gt;Amend the amendment in section 1 in sub-c. 1-D in §620 by striking out all of subsection 5 (page 2, lines 4 to 6 in amendment) and inserting the following:&lt;/w:t&gt;&lt;/w:r&gt;&lt;/w:p&gt;&lt;w:p w:rsidR="00891050" w:rsidRDefault="00891050" w:rsidP="00891050"&gt;&lt;w:pPr&gt;&lt;w:ind w:left="360" w:firstLine="360" /&gt;&lt;/w:pPr&gt;&lt;w:bookmarkStart w:id="18" w:name="_PAR__14_800d5354_6148_4786_9d7b_505d0cc" /&gt;&lt;w:bookmarkEnd w:id="17" /&gt;&lt;w:r&gt;&lt;w:t&gt;'&lt;/w:t&gt;&lt;/w:r&gt;&lt;w:r&gt;&lt;w:rPr&gt;&lt;w:b /&gt;&lt;w:u w:val="single" /&gt;&lt;/w:rPr&gt;&lt;w:t xml:space="preserve"&gt;5.  Notice requirements. &lt;/w:t&gt;&lt;/w:r&gt;&lt;w:r&gt;&lt;w:rPr&gt;&lt;w:u w:val="single" /&gt;&lt;/w:rPr&gt;&lt;w:t xml:space="preserve"&gt; An employer using employer surveillance shall inform prospective employees during the hiring process that the employer engages in employer surveillance and shall provide written notice at least once per calendar year to all current employees that the employer engages in employer surveillance.&lt;/w:t&gt;&lt;/w:r&gt;&lt;w:r&gt;&lt;w:t&gt;'&lt;/w:t&gt;&lt;/w:r&gt;&lt;/w:p&gt;&lt;w:p w:rsidR="00891050" w:rsidRDefault="00891050" w:rsidP="00891050"&gt;&lt;w:pPr&gt;&lt;w:ind w:left="360" w:firstLine="360" /&gt;&lt;/w:pPr&gt;&lt;w:bookmarkStart w:id="19" w:name="_INSTRUCTION__f9de3524_203a_4ba3_85b0_09" /&gt;&lt;w:bookmarkStart w:id="20" w:name="_PAR__15_0a0a6337_e91f_4a1c_9d27_e6f6592" /&gt;&lt;w:bookmarkEnd w:id="16" /&gt;&lt;w:bookmarkEnd w:id="18" /&gt;&lt;w:r&gt;&lt;w:t&gt;Amend the amendment in section 1 in sub-c. 1-D in §620 by striking out all of subsection 6 (page 2, lines 7 to 9 in amendment).&lt;/w:t&gt;&lt;/w:r&gt;&lt;/w:p&gt;&lt;w:p w:rsidR="00891050" w:rsidRDefault="00891050" w:rsidP="00891050"&gt;&lt;w:pPr&gt;&lt;w:ind w:left="360" w:firstLine="360" /&gt;&lt;/w:pPr&gt;&lt;w:bookmarkStart w:id="21" w:name="_INSTRUCTION__4e427995_2255_40e2_8e0b_eb" /&gt;&lt;w:bookmarkStart w:id="22" w:name="_PAR__16_03627369_7f0c_4b47_9c91_f2ed4c9" /&gt;&lt;w:bookmarkEnd w:id="19" /&gt;&lt;w:bookmarkEnd w:id="20" /&gt;&lt;w:r&gt;&lt;w:t&gt;Amend the amendment in section 1 in sub-c. 1-D in §620 in subsection 7 in the first line (page 2, line 10 in amendment) by striking out the following: "&lt;/w:t&gt;&lt;/w:r&gt;&lt;w:r&gt;&lt;w:rPr&gt;&lt;w:u w:val="single" /&gt;&lt;/w:rPr&gt;&lt;w:t&gt;shall&lt;/w:t&gt;&lt;/w:r&gt;&lt;w:r&gt;&lt;w:t&gt;" and inserting the following: '&lt;/w:t&gt;&lt;/w:r&gt;&lt;w:r&gt;&lt;w:rPr&gt;&lt;w:u w:val="single" /&gt;&lt;/w:rPr&gt;&lt;w:t&gt;may&lt;/w:t&gt;&lt;/w:r&gt;&lt;w:r&gt;&lt;w:t&gt;'&lt;/w:t&gt;&lt;/w:r&gt;&lt;/w:p&gt;&lt;w:p w:rsidR="00891050" w:rsidRDefault="00891050" w:rsidP="00891050"&gt;&lt;w:pPr&gt;&lt;w:ind w:left="360" w:firstLine="360" /&gt;&lt;/w:pPr&gt;&lt;w:bookmarkStart w:id="23" w:name="_INSTRUCTION__0ebab173_4474_49ef_8d84_ba" /&gt;&lt;w:bookmarkStart w:id="24" w:name="_PAR__17_f672d6dd_330e_4317_a17d_e10f3b4" /&gt;&lt;w:bookmarkEnd w:id="21" /&gt;&lt;w:bookmarkEnd w:id="22" /&gt;&lt;w:r&gt;&lt;w:t&gt;Amend the amendment in section 1 in sub-c. 1-D in §620 by inserting after subsection 8 the following:&lt;/w:t&gt;&lt;/w:r&gt;&lt;/w:p&gt;&lt;w:p w:rsidR="00891050" w:rsidRDefault="00891050" w:rsidP="00891050"&gt;&lt;w:pPr&gt;&lt;w:ind w:left="360" w:firstLine="360" /&gt;&lt;/w:pPr&gt;&lt;w:bookmarkStart w:id="25" w:name="_PAR__18_b406ef49_7087_4b94_957d_f0701a0" /&gt;&lt;w:bookmarkEnd w:id="24" /&gt;&lt;w:r&gt;&lt;w:t&gt;'&lt;/w:t&gt;&lt;/w:r&gt;&lt;w:r&gt;&lt;w:rPr&gt;&lt;w:b /&gt;&lt;w:u w:val="single" /&gt;&lt;/w:rPr&gt;&lt;w:t xml:space="preserve"&gt;9.  Penalties. &lt;/w:t&gt;&lt;/w:r&gt;&lt;w:r&gt;&lt;w:rPr&gt;&lt;w:u w:val="single" /&gt;&lt;/w:rPr&gt;&lt;w:t xml:space="preserve"&gt; An employer that violates this subchapter is subject to a fine of not less than $100 and not more than $500 for each violation.  The Department of Labor is responsible for enforcement of this subchapter.&lt;/w:t&gt;&lt;/w:r&gt;&lt;w:r&gt;&lt;w:t&gt;'&lt;/w:t&gt;&lt;/w:r&gt;&lt;/w:p&gt;&lt;w:p w:rsidR="00891050" w:rsidRDefault="00891050" w:rsidP="00891050"&gt;&lt;w:pPr&gt;&lt;w:ind w:left="360" w:firstLine="360" /&gt;&lt;/w:pPr&gt;&lt;w:bookmarkStart w:id="26" w:name="_INSTRUCTION__3648629a_1539_4183_b3eb_9a" /&gt;&lt;w:bookmarkStart w:id="27" w:name="_PAR__19_fd662fbc_ba33_4481_bcd7_47285d2" /&gt;&lt;w:bookmarkEnd w:id="23" /&gt;&lt;w:bookmarkEnd w:id="25" /&gt;&lt;w:r w:rsidRPr="00301571"&gt;&lt;w:t xml:space="preserve"&gt;Amend the &lt;/w:t&gt;&lt;/w:r&gt;&lt;w:r&gt;&lt;w:t&gt;amendment&lt;/w:t&gt;&lt;/w:r&gt;&lt;w:r w:rsidRPr="00301571"&gt;&lt;w:t xml:space="preserve"&gt; in section &lt;/w:t&gt;&lt;/w:r&gt;&lt;w:r&gt;&lt;w:t&gt;1&lt;/w:t&gt;&lt;/w:r&gt;&lt;w:r w:rsidRPr="00301571"&gt;&lt;w:t xml:space="preserve"&gt; in §&lt;/w:t&gt;&lt;/w:r&gt;&lt;w:r&gt;&lt;w:t&gt;620&lt;/w:t&gt;&lt;/w:r&gt;&lt;w:r w:rsidRPr="00301571"&gt;&lt;w:t xml:space="preserve"&gt; by renumbering the subsections to read consecutively.&lt;/w:t&gt;&lt;/w:r&gt;&lt;/w:p&gt;&lt;w:p w:rsidR="00891050" w:rsidRDefault="00891050" w:rsidP="00891050"&gt;&lt;w:pPr&gt;&lt;w:ind w:left="360" w:firstLine="360" /&gt;&lt;/w:pPr&gt;&lt;w:bookmarkStart w:id="28" w:name="_INSTRUCTION__e5937940_c350_4455_b4ae_8f" /&gt;&lt;w:bookmarkStart w:id="29" w:name="_PAR__20_3f041f99_a583_436c_8575_3a6dae7" /&gt;&lt;w:bookmarkEnd w:id="26" /&gt;&lt;w:bookmarkEnd w:id="27" /&gt;&lt;w:r&gt;&lt;w:t&gt;Amend the amendment by relettering or renumbering any nonconsecutive Part letter or section number to read consecutively.&lt;/w:t&gt;&lt;/w:r&gt;&lt;/w:p&gt;&lt;w:p w:rsidR="00891050" w:rsidRDefault="00891050" w:rsidP="00891050"&gt;&lt;w:pPr&gt;&lt;w:keepNext /&gt;&lt;w:spacing w:before="240" /&gt;&lt;w:ind w:left="360" /&gt;&lt;w:jc w:val="center" /&gt;&lt;/w:pPr&gt;&lt;w:bookmarkStart w:id="30" w:name="_SUMMARY__8e595252_4c54_4db0_8d42_b25397" /&gt;&lt;w:bookmarkStart w:id="31" w:name="_PAGE__2_f17c5ee4_c30b_42d4_88c4_0c41a4d" /&gt;&lt;w:bookmarkStart w:id="32" w:name="_PAR__2_5195fdbc_54d7_4bc9_b537_013e8cf4" /&gt;&lt;w:bookmarkEnd w:id="1" /&gt;&lt;w:bookmarkEnd w:id="28" /&gt;&lt;w:bookmarkEnd w:id="29" /&gt;&lt;w:r&gt;&lt;w:rPr&gt;&lt;w:b /&gt;&lt;w:sz w:val="24" /&gt;&lt;/w:rPr&gt;&lt;w:t&gt;SUMMARY&lt;/w:t&gt;&lt;/w:r&gt;&lt;/w:p&gt;&lt;w:p w:rsidR="00891050" w:rsidRDefault="00891050" w:rsidP="00891050"&gt;&lt;w:pPr&gt;&lt;w:keepNext /&gt;&lt;w:ind w:left="360" w:firstLine="360" /&gt;&lt;/w:pPr&gt;&lt;w:bookmarkStart w:id="33" w:name="_PAR__3_c354d7ee_5b35_4b20_b322_dd86cdcc" /&gt;&lt;w:bookmarkEnd w:id="32" /&gt;&lt;w:r w:rsidRPr="000012CD"&gt;&lt;w:t&gt;This amendment incorporates the substance of House Amendment "A" to Committee Amendment "A" but&lt;/w:t&gt;&lt;/w:r&gt;&lt;w:r&gt;&lt;w:t xml:space="preserve"&gt; reallocates the statutory provisions to avoid a conflict with enacted law and&lt;/w:t&gt;&lt;/w:r&gt;&lt;w:r w:rsidRPr="000012CD"&gt;&lt;w:t xml:space="preserve"&gt; removes the appropriations and allocations section.&lt;/w:t&gt;&lt;/w:r&gt;&lt;/w:p&gt;&lt;w:p w:rsidR="00891050" w:rsidRDefault="00891050" w:rsidP="00891050"&gt;&lt;w:pPr&gt;&lt;w:keepNext /&gt;&lt;w:spacing w:before="400" w:after="120" w:line="259" w:lineRule="auto" /&gt;&lt;w:ind w:left="360" /&gt;&lt;w:rPr&gt;&lt;w:b /&gt;&lt;/w:rPr&gt;&lt;/w:pPr&gt;&lt;w:bookmarkStart w:id="34" w:name="_SPONSOR_BLOCK__2e15e2b4_c0e3_4101_8c51_" /&gt;&lt;w:bookmarkStart w:id="35" w:name="_PAR__4_2539db78_e4bf_4e45_a77b_7d69ae7a" /&gt;&lt;w:bookmarkEnd w:id="30" /&gt;&lt;w:bookmarkEnd w:id="33" /&gt;&lt;w:r&gt;&lt;w:rPr&gt;&lt;w:b /&gt;&lt;/w:rPr&gt;&lt;w:t&gt;SPONSORED BY: ___________________________________&lt;/w:t&gt;&lt;/w:r&gt;&lt;/w:p&gt;&lt;w:p w:rsidR="00891050" w:rsidRDefault="00891050" w:rsidP="00891050"&gt;&lt;w:pPr&gt;&lt;w:keepNext /&gt;&lt;w:spacing w:after="120" w:line="259" w:lineRule="auto" /&gt;&lt;w:ind w:left="720" /&gt;&lt;w:rPr&gt;&lt;w:b /&gt;&lt;/w:rPr&gt;&lt;/w:pPr&gt;&lt;w:bookmarkStart w:id="36" w:name="_PAR__5_db700e65_938b_4517_9ef7_b4495965" /&gt;&lt;w:bookmarkEnd w:id="35" /&gt;&lt;w:r&gt;&lt;w:rPr&gt;&lt;w:b /&gt;&lt;/w:rPr&gt;&lt;w:t&gt;(Senator ROTUNDO, M.)&lt;/w:t&gt;&lt;/w:r&gt;&lt;/w:p&gt;&lt;w:p w:rsidR="00000000" w:rsidRPr="00891050" w:rsidRDefault="00891050" w:rsidP="00891050"&gt;&lt;w:pPr&gt;&lt;w:spacing w:after="120" w:line="259" w:lineRule="auto" /&gt;&lt;w:ind w:left="1080" /&gt;&lt;w:rPr&gt;&lt;w:b /&gt;&lt;/w:rPr&gt;&lt;/w:pPr&gt;&lt;w:bookmarkStart w:id="37" w:name="_PAR__6_4cc2c395_b769_4d11_9cb7_b7d1ced9" /&gt;&lt;w:bookmarkEnd w:id="36" /&gt;&lt;w:r&gt;&lt;w:rPr&gt;&lt;w:b /&gt;&lt;/w:rPr&gt;&lt;w:t&gt;COUNTY: Androscoggin&lt;/w:t&gt;&lt;/w:r&gt;&lt;w:bookmarkEnd w:id="31" /&gt;&lt;w:bookmarkEnd w:id="34" /&gt;&lt;w:bookmarkEnd w:id="37" /&gt;&lt;/w:p&gt;&lt;w:sectPr w:rsidR="00000000" w:rsidRPr="00891050" w:rsidSect="00891050"&gt;&lt;w:footerReference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_PAGE__1_2e32785c_af73_4116_b7ff_9607b7e</BookmarkName>
                <Tables/>
              </ProcessedCheckInPage>
              <ProcessedCheckInPage>
                <PageNumber>2</PageNumber>
                <BookmarkName>_PAGE__2_f17c5ee4_c30b_42d4_88c4_0c41a4d</BookmarkName>
                <Tables/>
              </ProcessedCheckInPage>
            </Pages>
            <Paragraphs>
              <CheckInParagraphs>
                <PageNumber>1</PageNumber>
                <BookmarkName>_PAR__2_aeb6d9a9_b4c8_4c44_b688_d3b91880</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_PAR__3_9cb732d4_ba25_4f4a_90f7_99cae894</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_PAR__4_d15599c5_23e3_4b5a_adfa_a1063ec8</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_PAR__5_c7f1bf03_7f4c_4811_8d05_fc9f1608</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_PAR__6_7238a826_3fff_49e9_8768_b1de9f94</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_PAR__7_b5ec3718_17d1_4736_85a1_0227892b</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_PAR__8_bc2a67fd_7a08_4fe9_8713_28e55ad4</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_PAR__9_884ee8aa_753e_4ced_be0f_99994e9e</BookmarkName>
                <StartingLineNumber>8</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_PAR__10_0d0ff9ba_aceb_4840_84b1_a580e87</BookmarkName>
                <StartingLineNumber>10</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_PAR__11_f8aa7f29_f206_441c_b308_7e576e8</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_PAR__12_54f324a1_71c4_4692_a98b_1d15eab</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_PAR__13_90e31b37_fea7_410b_acc7_88bdf7f</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_PAR__14_800d5354_6148_4786_9d7b_505d0cc</BookmarkName>
                <StartingLineNumber>18</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_PAR__15_0a0a6337_e91f_4a1c_9d27_e6f6592</BookmarkName>
                <StartingLineNumber>22</StartingLineNumber>
                <EndingLineNumber>23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_PAR__16_03627369_7f0c_4b47_9c91_f2ed4c9</BookmarkName>
                <StartingLineNumber>24</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_PAR__17_f672d6dd_330e_4317_a17d_e10f3b4</BookmarkName>
                <StartingLineNumber>27</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_PAR__18_b406ef49_7087_4b94_957d_f0701a0</BookmarkName>
                <StartingLineNumber>29</StartingLineNumber>
                <EndingLineNumber>31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_PAR__19_fd662fbc_ba33_4481_bcd7_47285d2</BookmarkName>
                <StartingLineNumber>32</StartingLineNumber>
                <EndingLineNumber>33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_PAR__20_3f041f99_a583_436c_8575_3a6dae7</BookmarkName>
                <StartingLineNumber>34</StartingLineNumber>
                <EndingLineNumber>35</EndingLineNumber>
                <PostTableLine>false</PostTableLine>
                <PostKeepWithNext>false</PostKeepWithNext>
                <RequiresSectionBreak>true</RequiresSectionBreak>
                <SectionStartingLineNumber>1</SectionStartingLineNumber>
              </CheckInParagraphs>
              <CheckInParagraphs>
                <PageNumber>2</PageNumber>
                <BookmarkName>_PAR__2_5195fdbc_54d7_4bc9_b537_013e8cf4</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_PAR__3_c354d7ee_5b35_4b20_b322_dd86cdcc</BookmarkName>
                <StartingLineNumber>2</StartingLineNumber>
                <EndingLineNumber>4</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_PAR__4_2539db78_e4bf_4e45_a77b_7d69ae7a</BookmarkName>
                <StartingLineNumber>5</StartingLineNumber>
                <EndingLineNumber>5</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_PAR__5_db700e65_938b_4517_9ef7_b4495965</BookmarkName>
                <StartingLineNumber>6</StartingLineNumber>
                <EndingLineNumber>6</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_PAR__6_4cc2c395_b769_4d11_9cb7_b7d1ced9</BookmarkName>
                <StartingLineNumber>7</StartingLineNumber>
                <EndingLineNumber>7</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