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Rural Water Districts</w:t>
      </w:r>
    </w:p>
    <w:p w:rsidR="00C77F8A" w:rsidP="00C77F8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5fc4f00_5d91_450a_8843_d0"/>
      <w:bookmarkStart w:id="1" w:name="_PAGE__1_5e170a27_c81c_41fb_be72_b62c816"/>
      <w:bookmarkStart w:id="2" w:name="_PAR__2_cb6d8c39_412f_4220_bbf1_bc5867b9"/>
      <w:r>
        <w:rPr>
          <w:rFonts w:ascii="Arial" w:eastAsia="Arial" w:hAnsi="Arial" w:cs="Arial"/>
          <w:caps/>
        </w:rPr>
        <w:t>L.D. 245</w:t>
      </w:r>
    </w:p>
    <w:p w:rsidR="00C77F8A" w:rsidP="00C77F8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98443d9_c2eb_4640_a7aa_1120be6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C77F8A" w:rsidP="00C77F8A">
      <w:pPr>
        <w:spacing w:before="60" w:after="60"/>
        <w:ind w:left="720"/>
        <w:rPr>
          <w:rFonts w:ascii="Arial" w:eastAsia="Arial" w:hAnsi="Arial" w:cs="Arial"/>
        </w:rPr>
      </w:pPr>
      <w:bookmarkStart w:id="4" w:name="_PAR__4_ec48aa04_3529_475c_bcf2_52ce2872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C77F8A" w:rsidP="00C77F8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33bfa59c_095e_43b2_9117_65eb5b4e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77F8A" w:rsidP="00C77F8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f034df2_b5b4_4a45_a3d9_605d98a7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C77F8A" w:rsidP="00C77F8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96439fb_6c15_4bac_9c4a_55d15c8e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C77F8A" w:rsidP="00C77F8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c5b626d_876b_4c1f_8fff_58d49432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C77F8A" w:rsidP="00C77F8A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40d70cce_48de_4a9e_9921_1d5c0761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106, L.D. 245, “An Act Regarding Rural Water Districts”</w:t>
      </w:r>
    </w:p>
    <w:p w:rsidR="00C77F8A" w:rsidP="00C77F8A">
      <w:pPr>
        <w:ind w:left="360" w:firstLine="360"/>
        <w:rPr>
          <w:rFonts w:ascii="Arial" w:eastAsia="Arial" w:hAnsi="Arial" w:cs="Arial"/>
        </w:rPr>
      </w:pPr>
      <w:bookmarkStart w:id="10" w:name="_INSTRUCTION__d0b19b44_a69d_4764_8fd6_a1"/>
      <w:bookmarkStart w:id="11" w:name="_PAR__10_e5095f41_8286_48b6_8d00_d125593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C77F8A" w:rsidP="00C77F8A">
      <w:pPr>
        <w:ind w:left="360" w:firstLine="360"/>
        <w:rPr>
          <w:rFonts w:ascii="Arial" w:eastAsia="Arial" w:hAnsi="Arial" w:cs="Arial"/>
        </w:rPr>
      </w:pPr>
      <w:bookmarkStart w:id="12" w:name="_PAR__11_99b26a5d_7b7c_4110_b59b_ec831ef"/>
      <w:bookmarkEnd w:id="11"/>
      <w:r>
        <w:rPr>
          <w:rFonts w:ascii="Arial" w:eastAsia="Arial" w:hAnsi="Arial" w:cs="Arial"/>
        </w:rPr>
        <w:t>'Amend the bill by striking out the title and substituting the following:</w:t>
      </w:r>
    </w:p>
    <w:p w:rsidR="00C77F8A" w:rsidP="00C77F8A">
      <w:pPr>
        <w:ind w:left="360"/>
        <w:rPr>
          <w:rFonts w:ascii="Arial" w:eastAsia="Arial" w:hAnsi="Arial" w:cs="Arial"/>
        </w:rPr>
      </w:pPr>
      <w:bookmarkStart w:id="13" w:name="_PAR__12_ad57f3bd_fac1_4940_bd5d_d7d00ca"/>
      <w:bookmarkEnd w:id="12"/>
      <w:r>
        <w:rPr>
          <w:rFonts w:ascii="Arial" w:eastAsia="Arial" w:hAnsi="Arial" w:cs="Arial"/>
          <w:b/>
        </w:rPr>
        <w:t>'An Act Regarding Consumer-owned Water Utilities'</w:t>
      </w:r>
      <w:r w:rsidRPr="002C7EDF">
        <w:rPr>
          <w:rFonts w:ascii="Arial" w:eastAsia="Arial" w:hAnsi="Arial" w:cs="Arial"/>
        </w:rPr>
        <w:t xml:space="preserve"> '</w:t>
      </w:r>
    </w:p>
    <w:p w:rsidR="00C77F8A" w:rsidP="00C77F8A">
      <w:pPr>
        <w:ind w:left="360" w:firstLine="360"/>
        <w:rPr>
          <w:rFonts w:ascii="Arial" w:eastAsia="Arial" w:hAnsi="Arial" w:cs="Arial"/>
        </w:rPr>
      </w:pPr>
      <w:bookmarkStart w:id="14" w:name="_INSTRUCTION__9336e09d_ffd3_4c9f_8725_43"/>
      <w:bookmarkStart w:id="15" w:name="_PAR__13_fde0815b_64fb_401a_8612_df4804a"/>
      <w:bookmarkEnd w:id="10"/>
      <w:bookmarkEnd w:id="13"/>
      <w:r>
        <w:rPr>
          <w:rFonts w:ascii="Arial" w:eastAsia="Arial" w:hAnsi="Arial" w:cs="Arial"/>
        </w:rPr>
        <w:t>Amend the amendment by striking out all of sections 1, 3 and 4.</w:t>
      </w:r>
    </w:p>
    <w:p w:rsidR="00C77F8A" w:rsidP="00C77F8A">
      <w:pPr>
        <w:ind w:left="360" w:firstLine="360"/>
        <w:rPr>
          <w:rFonts w:ascii="Arial" w:eastAsia="Arial" w:hAnsi="Arial" w:cs="Arial"/>
        </w:rPr>
      </w:pPr>
      <w:bookmarkStart w:id="16" w:name="_INSTRUCTION__2a8ca2be_141d_4638_8fa3_b8"/>
      <w:bookmarkStart w:id="17" w:name="_PAR__14_7b76f34a_55ef_4558_b6d1_9eb24e0"/>
      <w:bookmarkEnd w:id="14"/>
      <w:bookmarkEnd w:id="1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C77F8A" w:rsidP="00C77F8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e4c083c5_e719_41ba_9c26_86c404"/>
      <w:bookmarkStart w:id="19" w:name="_PAR__15_d87d6726_c047_4892_86ce_0de9818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C77F8A" w:rsidP="00C77F8A">
      <w:pPr>
        <w:keepNext/>
        <w:ind w:left="360" w:firstLine="360"/>
        <w:rPr>
          <w:rFonts w:ascii="Arial" w:eastAsia="Arial" w:hAnsi="Arial" w:cs="Arial"/>
        </w:rPr>
      </w:pPr>
      <w:bookmarkStart w:id="20" w:name="_PAR__16_110ec503_21f9_47fc_bb1a_6bff47b"/>
      <w:bookmarkEnd w:id="19"/>
      <w:r w:rsidRPr="00C14383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 xml:space="preserve">amends Committee Amendment "A" to change the title of the bill and to </w:t>
      </w:r>
      <w:r w:rsidRPr="00C14383">
        <w:rPr>
          <w:rFonts w:ascii="Arial" w:eastAsia="Arial" w:hAnsi="Arial" w:cs="Arial"/>
        </w:rPr>
        <w:t xml:space="preserve">strike from the </w:t>
      </w:r>
      <w:r>
        <w:rPr>
          <w:rFonts w:ascii="Arial" w:eastAsia="Arial" w:hAnsi="Arial" w:cs="Arial"/>
        </w:rPr>
        <w:t>legislation</w:t>
      </w:r>
      <w:r w:rsidRPr="00C14383">
        <w:rPr>
          <w:rFonts w:ascii="Arial" w:eastAsia="Arial" w:hAnsi="Arial" w:cs="Arial"/>
        </w:rPr>
        <w:t xml:space="preserve"> all provision</w:t>
      </w:r>
      <w:r>
        <w:rPr>
          <w:rFonts w:ascii="Arial" w:eastAsia="Arial" w:hAnsi="Arial" w:cs="Arial"/>
        </w:rPr>
        <w:t xml:space="preserve">s </w:t>
      </w:r>
      <w:r w:rsidRPr="00C14383">
        <w:rPr>
          <w:rFonts w:ascii="Arial" w:eastAsia="Arial" w:hAnsi="Arial" w:cs="Arial"/>
        </w:rPr>
        <w:t xml:space="preserve">except for the provision </w:t>
      </w:r>
      <w:r>
        <w:rPr>
          <w:rFonts w:ascii="Arial" w:eastAsia="Arial" w:hAnsi="Arial" w:cs="Arial"/>
        </w:rPr>
        <w:t>allocated</w:t>
      </w:r>
      <w:r w:rsidRPr="00C14383">
        <w:rPr>
          <w:rFonts w:ascii="Arial" w:eastAsia="Arial" w:hAnsi="Arial" w:cs="Arial"/>
        </w:rPr>
        <w:t xml:space="preserve"> to the Maine Revised Statutes, Title 35-A, section </w:t>
      </w:r>
      <w:r>
        <w:rPr>
          <w:rFonts w:ascii="Arial" w:eastAsia="Arial" w:hAnsi="Arial" w:cs="Arial"/>
        </w:rPr>
        <w:t>6</w:t>
      </w:r>
      <w:r w:rsidRPr="00C14383">
        <w:rPr>
          <w:rFonts w:ascii="Arial" w:eastAsia="Arial" w:hAnsi="Arial" w:cs="Arial"/>
        </w:rPr>
        <w:t>410-A allowing the Public Utilities Commission to appoint a receiver to oversee a consumer-owned water utility lacking a sufficient number of duly elected trustees.</w:t>
      </w:r>
    </w:p>
    <w:p w:rsidR="00C77F8A" w:rsidP="00C77F8A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1" w:name="_SPONSOR_BLOCK__57990691_675e_4698_8e37_"/>
      <w:bookmarkStart w:id="22" w:name="_PAR__17_f4a8f41f_8959_47a2_82b2_9f2f49d"/>
      <w:bookmarkEnd w:id="18"/>
      <w:bookmarkEnd w:id="20"/>
      <w:r>
        <w:rPr>
          <w:rFonts w:ascii="Arial" w:eastAsia="Arial" w:hAnsi="Arial" w:cs="Arial"/>
          <w:b/>
        </w:rPr>
        <w:t>SPONSORED BY: ___________________________________</w:t>
      </w:r>
    </w:p>
    <w:p w:rsidR="00C77F8A" w:rsidP="00C77F8A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3" w:name="_PAR__18_3fd333e6_3d28_40eb_a969_57f3171"/>
      <w:bookmarkEnd w:id="22"/>
      <w:r>
        <w:rPr>
          <w:rFonts w:ascii="Arial" w:eastAsia="Arial" w:hAnsi="Arial" w:cs="Arial"/>
          <w:b/>
        </w:rPr>
        <w:t>(Senator BREEN, C.)</w:t>
      </w:r>
    </w:p>
    <w:p w:rsidR="00000000" w:rsidRPr="00C77F8A" w:rsidP="00C77F8A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4" w:name="_PAR__19_2e40d2a0_c2a0_4fc1_8f46_db6cc17"/>
      <w:bookmarkEnd w:id="23"/>
      <w:r>
        <w:rPr>
          <w:rFonts w:ascii="Arial" w:eastAsia="Arial" w:hAnsi="Arial" w:cs="Arial"/>
          <w:b/>
        </w:rPr>
        <w:t>COUNTY: Cumberland</w:t>
      </w:r>
      <w:bookmarkEnd w:id="1"/>
      <w:bookmarkEnd w:id="21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LR0537,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Consumer-owned Water Utilities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7EDF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4383"/>
    <w:rsid w:val="00C6107B"/>
    <w:rsid w:val="00C61EAA"/>
    <w:rsid w:val="00C77F8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