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Law Governing Agricultural Labor Housing Standards</w:t>
      </w:r>
    </w:p>
    <w:p w:rsidR="00B01E96" w:rsidP="00B01E96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5470bd3f_3c6f_4a34_80bd_43"/>
      <w:bookmarkStart w:id="1" w:name="_PAGE__1_8250d567_466d_4e26_abc5_0cc85aa"/>
      <w:bookmarkStart w:id="2" w:name="_PAR__2_03ac2ae9_bd55_437a_bd4b_11c5c4f8"/>
      <w:r>
        <w:rPr>
          <w:rFonts w:ascii="Arial" w:eastAsia="Arial" w:hAnsi="Arial" w:cs="Arial"/>
          <w:caps/>
        </w:rPr>
        <w:t>L.D. 2089</w:t>
      </w:r>
    </w:p>
    <w:p w:rsidR="00B01E96" w:rsidP="00B01E96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0de6ba68_2cdd_40e7_9257_2f5a192b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B01E96" w:rsidP="00B01E96">
      <w:pPr>
        <w:spacing w:before="60" w:after="60"/>
        <w:ind w:left="720"/>
        <w:rPr>
          <w:rFonts w:ascii="Arial" w:eastAsia="Arial" w:hAnsi="Arial" w:cs="Arial"/>
        </w:rPr>
      </w:pPr>
      <w:bookmarkStart w:id="4" w:name="_PAR__4_46f44716_3180_432d_ad67_7789a45e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B01E96" w:rsidP="00B01E96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c79ec568_f572_46d8_84f9_5bd94b3b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B01E96" w:rsidP="00B01E96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51b0fb55_8213_4be6_ac84_554c3c2f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B01E96" w:rsidP="00B01E96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5910b73e_157f_4169_8417_bc31af58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B01E96" w:rsidP="00B01E96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a45c8b34_c824_46c9_bbe7_31f8fcb3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B01E96" w:rsidP="00B01E96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d3240a03_e8cd_4caf_ae2c_ae638805"/>
      <w:bookmarkEnd w:id="8"/>
      <w:r>
        <w:rPr>
          <w:rFonts w:ascii="Arial" w:eastAsia="Arial" w:hAnsi="Arial" w:cs="Arial"/>
          <w:szCs w:val="22"/>
        </w:rPr>
        <w:t>SENATE AMENDMENT “      ” to H.P. 1404, L.D. 2089, “An Act to Amend the Law Governing Agricultural Labor Housing Standards”</w:t>
      </w:r>
    </w:p>
    <w:p w:rsidR="00B01E96" w:rsidP="00B01E96">
      <w:pPr>
        <w:ind w:left="360" w:firstLine="360"/>
        <w:rPr>
          <w:rFonts w:ascii="Arial" w:eastAsia="Arial" w:hAnsi="Arial" w:cs="Arial"/>
        </w:rPr>
      </w:pPr>
      <w:bookmarkStart w:id="10" w:name="_INSTRUCTION__fde089c6_9ecb_4122_a3f0_89"/>
      <w:bookmarkStart w:id="11" w:name="_PAR__10_c79d2da8_ea10_4bca_8007_0b8f73c"/>
      <w:bookmarkEnd w:id="0"/>
      <w:bookmarkEnd w:id="9"/>
      <w:r>
        <w:rPr>
          <w:rFonts w:ascii="Arial" w:eastAsia="Arial" w:hAnsi="Arial" w:cs="Arial"/>
        </w:rPr>
        <w:t>Amend the bill in section 1 in §586 in the first indented paragraph in the last line (page 1, line 15 in L.D.) by striking out the following: "routine technical" and inserting the following: '</w:t>
      </w:r>
      <w:r>
        <w:rPr>
          <w:rFonts w:ascii="Arial" w:eastAsia="Arial" w:hAnsi="Arial" w:cs="Arial"/>
          <w:strike/>
        </w:rPr>
        <w:t>routine technical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major substantive</w:t>
      </w:r>
      <w:r>
        <w:rPr>
          <w:rFonts w:ascii="Arial" w:eastAsia="Arial" w:hAnsi="Arial" w:cs="Arial"/>
        </w:rPr>
        <w:t>'</w:t>
      </w:r>
    </w:p>
    <w:p w:rsidR="00B01E96" w:rsidP="00B01E96">
      <w:pPr>
        <w:ind w:left="360" w:firstLine="360"/>
        <w:rPr>
          <w:rFonts w:ascii="Arial" w:eastAsia="Arial" w:hAnsi="Arial" w:cs="Arial"/>
        </w:rPr>
      </w:pPr>
      <w:bookmarkStart w:id="12" w:name="_INSTRUCTION__685c2a90_5181_439a_8fd3_18"/>
      <w:bookmarkStart w:id="13" w:name="_PAR__11_74462608_8a52_475d_99a0_d3d00d6"/>
      <w:bookmarkEnd w:id="10"/>
      <w:bookmarkEnd w:id="11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B01E96" w:rsidP="00B01E9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4" w:name="_SUMMARY__8dcaa7b5_9381_4b7e_b500_d74a99"/>
      <w:bookmarkStart w:id="15" w:name="_PAR__12_f9ae83c4_6cbd_49d6_8a4a_080536a"/>
      <w:bookmarkEnd w:id="12"/>
      <w:bookmarkEnd w:id="13"/>
      <w:r>
        <w:rPr>
          <w:rFonts w:ascii="Arial" w:eastAsia="Arial" w:hAnsi="Arial" w:cs="Arial"/>
          <w:b/>
          <w:sz w:val="24"/>
        </w:rPr>
        <w:t>SUMMARY</w:t>
      </w:r>
    </w:p>
    <w:p w:rsidR="00B01E96" w:rsidP="00B01E96">
      <w:pPr>
        <w:keepNext/>
        <w:ind w:left="360" w:firstLine="360"/>
        <w:rPr>
          <w:rFonts w:ascii="Arial" w:eastAsia="Arial" w:hAnsi="Arial" w:cs="Arial"/>
        </w:rPr>
      </w:pPr>
      <w:bookmarkStart w:id="16" w:name="_PAR__13_2b58caa5_7142_4c52_8230_aa4801a"/>
      <w:bookmarkEnd w:id="15"/>
      <w:r>
        <w:rPr>
          <w:rFonts w:ascii="Arial" w:eastAsia="Arial" w:hAnsi="Arial" w:cs="Arial"/>
        </w:rPr>
        <w:t>This amendment changes from routine technical to major substantive any rules adopted by the Department of Labor, Bureau of Labor Standards regarding agricultural labor housing standards.</w:t>
      </w:r>
    </w:p>
    <w:p w:rsidR="00B01E96" w:rsidP="00B01E96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17" w:name="_SPONSOR_BLOCK__98538a4a_0a33_4fb8_8eaa_"/>
      <w:bookmarkStart w:id="18" w:name="_PAR__14_8ffc2dd2_142e_465b_a6b7_1255446"/>
      <w:bookmarkEnd w:id="14"/>
      <w:bookmarkEnd w:id="16"/>
      <w:r>
        <w:rPr>
          <w:rFonts w:ascii="Arial" w:eastAsia="Arial" w:hAnsi="Arial" w:cs="Arial"/>
          <w:b/>
        </w:rPr>
        <w:t>SPONSORED BY: ___________________________________</w:t>
      </w:r>
    </w:p>
    <w:p w:rsidR="00B01E96" w:rsidP="00B01E96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19" w:name="_PAR__15_7555b017_f3ca_4ef3_b311_d65bc97"/>
      <w:bookmarkEnd w:id="18"/>
      <w:r>
        <w:rPr>
          <w:rFonts w:ascii="Arial" w:eastAsia="Arial" w:hAnsi="Arial" w:cs="Arial"/>
          <w:b/>
        </w:rPr>
        <w:t>(Senator TALBOT ROSS, R.)</w:t>
      </w:r>
    </w:p>
    <w:p w:rsidR="00000000" w:rsidRPr="00B01E96" w:rsidP="00B01E96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20" w:name="_PAR__16_3fda4dc3_b650_4549_ab58_ea95c2f"/>
      <w:bookmarkEnd w:id="19"/>
      <w:r>
        <w:rPr>
          <w:rFonts w:ascii="Arial" w:eastAsia="Arial" w:hAnsi="Arial" w:cs="Arial"/>
          <w:b/>
        </w:rPr>
        <w:t>COUNTY: Cumberland</w:t>
      </w:r>
      <w:bookmarkEnd w:id="1"/>
      <w:bookmarkEnd w:id="17"/>
      <w:bookmarkEnd w:id="20"/>
    </w:p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LR2790, item 5 - 132nd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Law Governing Agricultural Labor Housing Standards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2089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01E96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150939</ItemId>
    <LRId>76747</LRId>
    <ParentItemId>149521</ParentItemId>
    <LRNumber>2790</LRNumber>
    <LDNumber>2089</LDNumber>
    <PaperNumber>HP1404</PaperNumber>
    <ItemNumber>5</ItemNumber>
    <Legislature>132</Legislature>
    <LegislatureDescription>132nd Legislature</LegislatureDescription>
    <Session>R2</Session>
    <SessionDescription>Second Regular Session</SessionDescription>
    <RequestTypeId>1</RequestTypeId>
    <RequestItemTypeCode>A</RequestItemTypeCode>
    <ItemBillTypeId>1</ItemBillTypeId>
    <AmendmentTypeCode>S</AmendmentTypeCode>
    <ParentRequestItemTypeCode>O</ParentRequestItemTypeCode>
    <IsConfidential>false</IsConfidential>
    <EmergencyFlag>X</EmergencyFlag>
    <StateMandateFlag>X</StateMandateFlag>
    <ResolvePublicLandFlag>X</ResolvePublicLandFlag>
    <BondIssueFlag>X</BondIssueFlag>
    <ParentBondIssueFlag>N</ParentBondIssueFlag>
    <ConfirmationProcedureFlag>X</ConfirmationProcedureFlag>
    <IsErrorsBill>false</IsErrorsBill>
    <LeadCommitteeName>Labor</LeadCommitteeName>
    <LRTitle>An Act to Amend the Law Governing Agricultural Labor Housing Standards</LRTitle>
    <ItemTitle>An Act to Amend the Law Governing Agricultural Labor Housing Standards</ItemTitle>
    <OriginalItemTitle>An Act to Amend the Law Governing Agricultural Labor Housing Standards</OriginalItemTitle>
    <ParentItemTitle>An Act to Amend the Law Governing Agricultural Labor Housing Standards</ParentItemTitle>
    <SponsorFirstName>Rachel</SponsorFirstName>
    <SponsorLastName>Talbot Ross</SponsorLastName>
    <SponsorChamberPrefix>Sen.</SponsorChamberPrefix>
    <SponsorFrom>Cumberland</SponsorFrom>
    <Chamber>S</Chamber>
    <DistrictChamber>S</DistrictChamber>
    <DraftingCycleCount>1</DraftingCycleCount>
    <LatestDraftingActionId>93</LatestDraftingActionId>
    <LatestDraftingActionDate>2026-04-07T12:49:01</LatestDraftingActionDate>
    <LatestDrafterName>mswanson</LatestDrafterName>
    <LatestProoferName>abachelder</LatestProoferName>
    <LatestTechName>clhall</LatestTechName>
    <CurrentCustodyInitials>RRiley</CurrentCustodyInitials>
    <AuthorityForIntroductionCode>DPT</AuthorityForIntroductionCode>
    <AuthorityForIntroductionDescription>Departmental Legislation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CheckIn>
            <OOXML>&lt;?xml version="1.0"?&gt;&lt;pkg:package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 /&gt;&lt;/Relationships&gt;&lt;/pkg:xmlData&gt;&lt;/pkg:part&gt;&lt;pkg:part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 /&gt;&lt;Relationship Id="rId6" Type="http://schemas.openxmlformats.org/officeDocument/2006/relationships/footer" Target="footer1.xml" 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wp14"&gt;&lt;w:body&gt;&lt;w:p w:rsidR="00B01E96" w:rsidRDefault="00B01E96" w:rsidP="00B01E96"&gt;&lt;w:pPr&gt;&lt;w:spacing w:after="240" /&gt;&lt;w:ind w:left="360" /&gt;&lt;w:jc w:val="right" /&gt;&lt;w:rPr&gt;&lt;w:caps /&gt;&lt;/w:rPr&gt;&lt;/w:pPr&gt;&lt;w:bookmarkStart w:id="0" w:name="_AMEND_TITLE__5470bd3f_3c6f_4a34_80bd_43" /&gt;&lt;w:bookmarkStart w:id="1" w:name="_PAGE__1_8250d567_466d_4e26_abc5_0cc85aa" /&gt;&lt;w:bookmarkStart w:id="2" w:name="_PAR__2_03ac2ae9_bd55_437a_bd4b_11c5c4f8" /&gt;&lt;w:r&gt;&lt;w:rPr&gt;&lt;w:caps /&gt;&lt;/w:rPr&gt;&lt;w:t&gt;L.D. 2089&lt;/w:t&gt;&lt;/w:r&gt;&lt;/w:p&gt;&lt;w:p w:rsidR="00B01E96" w:rsidRDefault="00B01E96" w:rsidP="00B01E96"&gt;&lt;w:pPr&gt;&lt;w:tabs&gt;&lt;w:tab w:val="right" w:pos="8928" /&gt;&lt;/w:tabs&gt;&lt;w:spacing w:after="360" /&gt;&lt;w:ind w:left="360" /&gt;&lt;/w:pPr&gt;&lt;w:bookmarkStart w:id="3" w:name="_PAR__3_0de6ba68_2cdd_40e7_9257_2f5a192b" /&gt;&lt;w:bookmarkEnd w:id="2" /&gt;&lt;w:r&gt;&lt;w:t&gt;Date:&lt;/w:t&gt;&lt;/w:r&gt;&lt;w:r&gt;&lt;w:tab /&gt;&lt;w:t&gt;(Filing No. S-         )&lt;/w:t&gt;&lt;/w:r&gt;&lt;/w:p&gt;&lt;w:p w:rsidR="00B01E96" w:rsidRDefault="00B01E96" w:rsidP="00B01E96"&gt;&lt;w:pPr&gt;&lt;w:spacing w:before="60" w:after="60" /&gt;&lt;w:ind w:left="720" /&gt;&lt;/w:pPr&gt;&lt;w:bookmarkStart w:id="4" w:name="_PAR__4_46f44716_3180_432d_ad67_7789a45e" /&gt;&lt;w:bookmarkEnd w:id="3" /&gt;&lt;w:r&gt;&lt;w:t&gt;Reproduced and distributed under the direction of the Secretary of the Senate.&lt;/w:t&gt;&lt;/w:r&gt;&lt;/w:p&gt;&lt;w:p w:rsidR="00B01E96" w:rsidRDefault="00B01E96" w:rsidP="00B01E96"&gt;&lt;w:pPr&gt;&lt;w:spacing w:before="160"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w:id="5" w:name="_PAR__5_c79ec568_f572_46d8_84f9_5bd94b3b" /&gt;&lt;w:bookmarkEnd w:id="4" /&gt;&lt;w:r&gt;&lt;w:rPr&gt;&lt;w:rFonts w:cs="Arial" /&gt;&lt;w:b /&gt;&lt;w:bCs /&gt;&lt;w:caps /&gt;&lt;w:sz w:val="24" /&gt;&lt;w:szCs w:val="32" /&gt;&lt;/w:rPr&gt;&lt;w:t&gt;STATE OF MAINE&lt;/w:t&gt;&lt;/w:r&gt;&lt;/w:p&gt;&lt;w:p w:rsidR="00B01E96" w:rsidRDefault="00B01E96" w:rsidP="00B01E96"&gt;&lt;w:pPr&gt;&lt;w:spacing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w:id="6" w:name="_PAR__6_51b0fb55_8213_4be6_ac84_554c3c2f" /&gt;&lt;w:bookmarkEnd w:id="5" /&gt;&lt;w:r&gt;&lt;w:rPr&gt;&lt;w:rFonts w:cs="Arial" /&gt;&lt;w:b /&gt;&lt;w:bCs /&gt;&lt;w:caps /&gt;&lt;w:sz w:val="24" /&gt;&lt;w:szCs w:val="32" /&gt;&lt;/w:rPr&gt;&lt;w:t&gt;SENATE&lt;/w:t&gt;&lt;/w:r&gt;&lt;/w:p&gt;&lt;w:p w:rsidR="00B01E96" w:rsidRDefault="00B01E96" w:rsidP="00B01E96"&gt;&lt;w:pPr&gt;&lt;w:spacing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w:id="7" w:name="_PAR__7_5910b73e_157f_4169_8417_bc31af58" /&gt;&lt;w:bookmarkEnd w:id="6" /&gt;&lt;w:r&gt;&lt;w:rPr&gt;&lt;w:rFonts w:cs="Arial" /&gt;&lt;w:b /&gt;&lt;w:bCs /&gt;&lt;w:caps /&gt;&lt;w:sz w:val="24" /&gt;&lt;w:szCs w:val="32" /&gt;&lt;/w:rPr&gt;&lt;w:t&gt;132nd Legislature&lt;/w:t&gt;&lt;/w:r&gt;&lt;/w:p&gt;&lt;w:p w:rsidR="00B01E96" w:rsidRDefault="00B01E96" w:rsidP="00B01E96"&gt;&lt;w:pPr&gt;&lt;w:spacing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w:id="8" w:name="_PAR__8_a45c8b34_c824_46c9_bbe7_31f8fcb3" /&gt;&lt;w:bookmarkEnd w:id="7" /&gt;&lt;w:r&gt;&lt;w:rPr&gt;&lt;w:rFonts w:cs="Arial" /&gt;&lt;w:b /&gt;&lt;w:bCs /&gt;&lt;w:caps /&gt;&lt;w:sz w:val="24" /&gt;&lt;w:szCs w:val="32" /&gt;&lt;/w:rPr&gt;&lt;w:t&gt;Second Regular Session&lt;/w:t&gt;&lt;/w:r&gt;&lt;/w:p&gt;&lt;w:p w:rsidR="00B01E96" w:rsidRDefault="00B01E96" w:rsidP="00B01E96"&gt;&lt;w:pPr&gt;&lt;w:spacing w:before="400" w:after="200" /&gt;&lt;w:ind w:left="360" w:firstLine="360" /&gt;&lt;/w:pPr&gt;&lt;w:bookmarkStart w:id="9" w:name="_PAR__9_d3240a03_e8cd_4caf_ae2c_ae638805" /&gt;&lt;w:bookmarkEnd w:id="8" /&gt;&lt;w:r&gt;&lt;w:rPr&gt;&lt;w:szCs w:val="22" /&gt;&lt;/w:rPr&gt;&lt;w:t&gt;SENATE AMENDMENT “      ” to H.P. 1404, L.D. 2089, “An Act to Amend the Law Governing Agricultural Labor Housing Standards”&lt;/w:t&gt;&lt;/w:r&gt;&lt;/w:p&gt;&lt;w:p w:rsidR="00B01E96" w:rsidRDefault="00B01E96" w:rsidP="00B01E96"&gt;&lt;w:pPr&gt;&lt;w:ind w:left="360" w:firstLine="360" /&gt;&lt;/w:pPr&gt;&lt;w:bookmarkStart w:id="10" w:name="_INSTRUCTION__fde089c6_9ecb_4122_a3f0_89" /&gt;&lt;w:bookmarkStart w:id="11" w:name="_PAR__10_c79d2da8_ea10_4bca_8007_0b8f73c" /&gt;&lt;w:bookmarkEnd w:id="0" /&gt;&lt;w:bookmarkEnd w:id="9" /&gt;&lt;w:r&gt;&lt;w:t&gt;Amend the bill in section 1 in §586 in the first indented paragraph in the last line (page 1, line 15 in L.D.) by striking out the following: "routine technical" and inserting the following: '&lt;/w:t&gt;&lt;/w:r&gt;&lt;w:r&gt;&lt;w:rPr&gt;&lt;w:strike /&gt;&lt;/w:rPr&gt;&lt;w:t&gt;routine technical&lt;/w:t&gt;&lt;/w:r&gt;&lt;w:r&gt;&lt;w:t xml:space="preserve"&gt; &lt;/w:t&gt;&lt;/w:r&gt;&lt;w:r&gt;&lt;w:rPr&gt;&lt;w:u w:val="single" /&gt;&lt;/w:rPr&gt;&lt;w:t&gt;major substantive&lt;/w:t&gt;&lt;/w:r&gt;&lt;w:r&gt;&lt;w:t&gt;'&lt;/w:t&gt;&lt;/w:r&gt;&lt;/w:p&gt;&lt;w:p w:rsidR="00B01E96" w:rsidRDefault="00B01E96" w:rsidP="00B01E96"&gt;&lt;w:pPr&gt;&lt;w:ind w:left="360" w:firstLine="360" /&gt;&lt;/w:pPr&gt;&lt;w:bookmarkStart w:id="12" w:name="_INSTRUCTION__685c2a90_5181_439a_8fd3_18" /&gt;&lt;w:bookmarkStart w:id="13" w:name="_PAR__11_74462608_8a52_475d_99a0_d3d00d6" /&gt;&lt;w:bookmarkEnd w:id="10" /&gt;&lt;w:bookmarkEnd w:id="11" /&gt;&lt;w:r&gt;&lt;w:t&gt;Amend the bill by relettering or renumbering any nonconsecutive Part letter or section number to read consecutively.&lt;/w:t&gt;&lt;/w:r&gt;&lt;/w:p&gt;&lt;w:p w:rsidR="00B01E96" w:rsidRDefault="00B01E96" w:rsidP="00B01E96"&gt;&lt;w:pPr&gt;&lt;w:keepNext /&gt;&lt;w:spacing w:before="240" /&gt;&lt;w:ind w:left="360" /&gt;&lt;w:jc w:val="center" /&gt;&lt;/w:pPr&gt;&lt;w:bookmarkStart w:id="14" w:name="_SUMMARY__8dcaa7b5_9381_4b7e_b500_d74a99" /&gt;&lt;w:bookmarkStart w:id="15" w:name="_PAR__12_f9ae83c4_6cbd_49d6_8a4a_080536a" /&gt;&lt;w:bookmarkEnd w:id="12" /&gt;&lt;w:bookmarkEnd w:id="13" /&gt;&lt;w:r&gt;&lt;w:rPr&gt;&lt;w:b /&gt;&lt;w:sz w:val="24" /&gt;&lt;/w:rPr&gt;&lt;w:t&gt;SUMMARY&lt;/w:t&gt;&lt;/w:r&gt;&lt;/w:p&gt;&lt;w:p w:rsidR="00B01E96" w:rsidRDefault="00B01E96" w:rsidP="00B01E96"&gt;&lt;w:pPr&gt;&lt;w:keepNext /&gt;&lt;w:ind w:left="360" w:firstLine="360" /&gt;&lt;/w:pPr&gt;&lt;w:bookmarkStart w:id="16" w:name="_PAR__13_2b58caa5_7142_4c52_8230_aa4801a" /&gt;&lt;w:bookmarkEnd w:id="15" /&gt;&lt;w:r&gt;&lt;w:t&gt;This amendment changes from routine technical to major substantive any rules adopted by the Department of Labor, Bureau of Labor Standards regarding agricultural labor housing standards.&lt;/w:t&gt;&lt;/w:r&gt;&lt;/w:p&gt;&lt;w:p w:rsidR="00B01E96" w:rsidRDefault="00B01E96" w:rsidP="00B01E96"&gt;&lt;w:pPr&gt;&lt;w:keepNext /&gt;&lt;w:spacing w:before="400" w:after="120" w:line="259" w:lineRule="auto" /&gt;&lt;w:ind w:left="360" /&gt;&lt;w:rPr&gt;&lt;w:b /&gt;&lt;/w:rPr&gt;&lt;/w:pPr&gt;&lt;w:bookmarkStart w:id="17" w:name="_SPONSOR_BLOCK__98538a4a_0a33_4fb8_8eaa_" /&gt;&lt;w:bookmarkStart w:id="18" w:name="_PAR__14_8ffc2dd2_142e_465b_a6b7_1255446" /&gt;&lt;w:bookmarkEnd w:id="14" /&gt;&lt;w:bookmarkEnd w:id="16" /&gt;&lt;w:r&gt;&lt;w:rPr&gt;&lt;w:b /&gt;&lt;/w:rPr&gt;&lt;w:t&gt;SPONSORED BY: ___________________________________&lt;/w:t&gt;&lt;/w:r&gt;&lt;/w:p&gt;&lt;w:p w:rsidR="00B01E96" w:rsidRDefault="00B01E96" w:rsidP="00B01E96"&gt;&lt;w:pPr&gt;&lt;w:keepNext /&gt;&lt;w:spacing w:after="120" w:line="259" w:lineRule="auto" /&gt;&lt;w:ind w:left="720" /&gt;&lt;w:rPr&gt;&lt;w:b /&gt;&lt;/w:rPr&gt;&lt;/w:pPr&gt;&lt;w:bookmarkStart w:id="19" w:name="_PAR__15_7555b017_f3ca_4ef3_b311_d65bc97" /&gt;&lt;w:bookmarkEnd w:id="18" /&gt;&lt;w:r&gt;&lt;w:rPr&gt;&lt;w:b /&gt;&lt;/w:rPr&gt;&lt;w:t&gt;(Senator TALBOT ROSS, R.)&lt;/w:t&gt;&lt;/w:r&gt;&lt;/w:p&gt;&lt;w:p w:rsidR="00000000" w:rsidRPr="00B01E96" w:rsidRDefault="00B01E96" w:rsidP="00B01E96"&gt;&lt;w:pPr&gt;&lt;w:spacing w:after="120" w:line="259" w:lineRule="auto" /&gt;&lt;w:ind w:left="1080" /&gt;&lt;w:rPr&gt;&lt;w:b /&gt;&lt;/w:rPr&gt;&lt;/w:pPr&gt;&lt;w:bookmarkStart w:id="20" w:name="_PAR__16_3fda4dc3_b650_4549_ab58_ea95c2f" /&gt;&lt;w:bookmarkEnd w:id="19" /&gt;&lt;w:r&gt;&lt;w:rPr&gt;&lt;w:b /&gt;&lt;/w:rPr&gt;&lt;w:t&gt;COUNTY: Cumberland&lt;/w:t&gt;&lt;/w:r&gt;&lt;w:bookmarkEnd w:id="1" /&gt;&lt;w:bookmarkEnd w:id="17" /&gt;&lt;w:bookmarkEnd w:id="20" /&gt;&lt;/w:p&gt;&lt;w:sectPr w:rsidR="00000000" w:rsidRPr="00B01E96" w:rsidSect="00B01E96"&gt;&lt;w:footerReference w:type="default" r:id="rId6" /&gt;&lt;w:pgSz w:w="12240" w:h="15840" /&gt;&lt;w:pgMar w:top="1468" w:right="1641" w:bottom="2217" w:left="2304" w:header="720" w:footer="720" w:gutter="0" /&gt;&lt;w:cols w:space="720" /&gt;&lt;w:formProt w:val="0" /&gt;&lt;/w:sectPr&gt;&lt;/w:body&gt;&lt;/w:document&gt;&lt;/pkg:xmlData&gt;&lt;/pkg:part&gt;&lt;pkg:part pkg:name="/word/footer1.xml" pkg:contentType="application/vnd.openxmlformats-officedocument.wordprocessingml.footer+xml"&gt;&lt;pkg:xmlData&gt;&lt;w:ftr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wp14"&gt;&lt;w:p w:rsidR="00FE1B1A" w:rsidRDefault="009676D9"&gt;&lt;w:pPr&gt;&lt;w:pStyle w:val="Footer" /&gt;&lt;w:suppressLineNumbers /&gt;&lt;w:jc w:val="center" /&gt;&lt;/w:pPr&gt;&lt;w:r&gt;&lt;w:rPr&gt;&lt;w:snapToGrid w:val="0" /&gt;&lt;/w:rPr&gt;&lt;w:t xml:space="preserve"&gt;Page &lt;/w:t&gt;&lt;/w:r&gt;&lt;w:r&gt;&lt;w:rPr&gt;&lt;w:snapToGrid w:val="0" /&gt;&lt;/w:rPr&gt;&lt;w:fldChar w:fldCharType="begin" /&gt;&lt;/w:r&gt;&lt;w:r&gt;&lt;w:rPr&gt;&lt;w:snapToGrid w:val="0" /&gt;&lt;/w:rPr&gt;&lt;w:instrText xml:space="preserve"&gt; PAGE &lt;/w:instrText&gt;&lt;/w:r&gt;&lt;w:r&gt;&lt;w:rPr&gt;&lt;w:snapToGrid w:val="0" /&gt;&lt;/w:rPr&gt;&lt;w:fldChar w:fldCharType="separate" /&gt;&lt;/w:r&gt;&lt;w:r&gt;&lt;w:rPr&gt;&lt;w:snapToGrid w:val="0" /&gt;&lt;/w:rPr&gt;&lt;w:t&gt;2&lt;/w:t&gt;&lt;/w:r&gt;&lt;w:r&gt;&lt;w:rPr&gt;&lt;w:snapToGrid w:val="0" /&gt;&lt;/w:rPr&gt;&lt;w:fldChar w:fldCharType="end" /&gt;&lt;/w:r&gt;&lt;w:r&gt;&lt;w:rPr&gt;&lt;w:snapToGrid w:val="0" /&gt;&lt;/w:rPr&gt;&lt;w:t xml:space="preserve"&gt; - &lt;/w:t&gt;&lt;/w:r&gt;&lt;w:r&gt;&lt;w:rPr&gt;&lt;w:b /&gt;&lt;w:snapToGrid w:val="0" /&gt;&lt;/w:rPr&gt;&lt;w:t&gt;129LR11623(02)&lt;/w:t&gt;&lt;/w:r&gt;&lt;/w:p&gt;&lt;w:p w:rsidR="00FE1B1A" w:rsidRDefault="009676D9"&gt;&lt;w:pPr&gt;&lt;w:pStyle w:val="Footer" /&gt;&lt;w:suppressLineNumbers /&gt;&lt;w:jc w:val="center" /&gt;&lt;/w:pPr&gt;&lt;w:r&gt;&lt;w:rPr&gt;&lt;w:rFonts w:ascii="Arial Narrow" w:hAnsi="Arial Narrow" /&gt;&lt;w:b /&gt;&lt;w:i /&gt;&lt;w:caps /&gt;&lt;w:sz w:val="52" /&gt;&lt;/w:rPr&gt;&lt;w:t&gt;AMENDMENT&lt;/w:t&gt;&lt;/w:r&gt;&lt;/w:p&gt;&lt;/w:ftr&gt;&lt;/pkg:xmlData&gt;&lt;/pkg:part&gt;&lt;pkg:part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w16cid"&gt;&lt;w:style w:type="table" w:default="1" w:styleId="TableNormal"&gt;&lt;w:name w:val="Normal Table" /&gt;&lt;w:uiPriority w:val="99" /&gt;&lt;w:semiHidden /&gt;&lt;w:unhideWhenUsed /&gt;&lt;w:tblPr&gt;&lt;w:tblInd w:w="0" w:type="dxa" /&gt;&lt;w:tblCellMar&gt;&lt;w:top w:w="0" w:type="dxa" /&gt;&lt;w:left w:w="108" w:type="dxa" /&gt;&lt;w:bottom w:w="0" w:type="dxa" /&gt;&lt;w:right w:w="108" w:type="dxa" /&gt;&lt;/w:tblCellMar&gt;&lt;/w:tblPr&gt;&lt;/w:style&gt;&lt;w:style w:type="table" w:customStyle="1" w:styleId="BPSTable"&gt;&lt;w:name w:val="BPS Table" /&gt;&lt;w:basedOn w:val="TableNormal" /&gt;&lt;w:rsid w:val="00EB7291" /&gt;&lt;w:pPr&gt;&lt;w:jc w:val="left" /&gt;&lt;/w:pPr&gt;&lt;w:tblPr /&gt;&lt;w:trPr&gt;&lt;w:cantSplit /&gt;&lt;/w:trPr&gt;&lt;/w:style&gt;&lt;w:style w:type="paragraph" w:customStyle="1" w:styleId="BPSParagraphLeftAlign"&gt;&lt;w:name w:val="BPS Paragraph Left Align" /&gt;&lt;w:basedOn w:val="Normal" /&gt;&lt;w:qFormat /&gt;&lt;w:pPr&gt;&lt;w:jc w:val="left" /&gt;&lt;/w:pPr&gt;&lt;/w:style&gt;&lt;/w:styles&gt;&lt;/pkg:xmlData&gt;&lt;/pkg:part&gt;&lt;/pkg:package&gt;</OOXML>
            <Pages>
              <ProcessedCheckInPage>
                <PageNumber>1</PageNumber>
                <BookmarkName>_PAGE__1_8250d567_466d_4e26_abc5_0cc85aa</BookmarkName>
                <Tables/>
              </ProcessedCheckInPage>
            </Pages>
            <Paragraphs>
              <CheckInParagraphs>
                <PageNumber>1</PageNumber>
                <BookmarkName>_PAR__2_03ac2ae9_bd55_437a_bd4b_11c5c4f8</BookmarkName>
                <StartingLineNumber>1</StartingLineNumber>
                <EndingLineNumber>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_PAR__3_0de6ba68_2cdd_40e7_9257_2f5a192b</BookmarkName>
                <StartingLineNumber>2</StartingLineNumber>
                <EndingLineNumber>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_PAR__4_46f44716_3180_432d_ad67_7789a45e</BookmarkName>
                <StartingLineNumber>3</StartingLineNumber>
                <EndingLineNumber>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_PAR__5_c79ec568_f572_46d8_84f9_5bd94b3b</BookmarkName>
                <StartingLineNumber>4</StartingLineNumber>
                <EndingLineNumber>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_PAR__6_51b0fb55_8213_4be6_ac84_554c3c2f</BookmarkName>
                <StartingLineNumber>5</StartingLineNumber>
                <EndingLineNumber>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_PAR__7_5910b73e_157f_4169_8417_bc31af58</BookmarkName>
                <StartingLineNumber>6</StartingLineNumber>
                <EndingLineNumber>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_PAR__8_a45c8b34_c824_46c9_bbe7_31f8fcb3</BookmarkName>
                <StartingLineNumber>7</StartingLineNumber>
                <EndingLineNumber>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_PAR__9_d3240a03_e8cd_4caf_ae2c_ae638805</BookmarkName>
                <StartingLineNumber>8</StartingLineNumber>
                <EndingLineNumber>9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_PAR__10_c79d2da8_ea10_4bca_8007_0b8f73c</BookmarkName>
                <StartingLineNumber>10</StartingLineNumber>
                <EndingLineNumber>12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_PAR__11_74462608_8a52_475d_99a0_d3d00d6</BookmarkName>
                <StartingLineNumber>13</StartingLineNumber>
                <EndingLineNumber>14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_PAR__12_f9ae83c4_6cbd_49d6_8a4a_080536a</BookmarkName>
                <StartingLineNumber>15</StartingLineNumber>
                <EndingLineNumber>15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_PAR__13_2b58caa5_7142_4c52_8230_aa4801a</BookmarkName>
                <StartingLineNumber>16</StartingLineNumber>
                <EndingLineNumber>18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_PAR__14_8ffc2dd2_142e_465b_a6b7_1255446</BookmarkName>
                <StartingLineNumber>19</StartingLineNumber>
                <EndingLineNumber>19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_PAR__15_7555b017_f3ca_4ef3_b311_d65bc97</BookmarkName>
                <StartingLineNumber>20</StartingLineNumber>
                <EndingLineNumber>20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_PAR__16_3fda4dc3_b650_4549_ab58_ea95c2f</BookmarkName>
                <StartingLineNumber>21</StartingLineNumber>
                <EndingLineNumber>21</EndingLineNumber>
                <PostTableLine>false</PostTableLine>
                <PostKeepWithNext>true</PostKeepWithNext>
                <RequiresSectionBreak>true</RequiresSectionBreak>
                <SectionStartingLineNumber>1</SectionStartingLineNumber>
              </CheckInParagraphs>
            </Paragraphs>
          </ProcessedCheckIn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