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Establish a Pilot Project to Alleviate the Staffing Crisis in the Child Protective Services System</w:t>
      </w:r>
    </w:p>
    <w:p w:rsidR="007612E4" w:rsidP="007612E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b788c2d7_f939_46d9_be7d_b7"/>
      <w:bookmarkStart w:id="1" w:name="_PAGE__1_6b7d4108_fce4_436f_9055_bebec32"/>
      <w:bookmarkStart w:id="2" w:name="_PAR__2_b3dcae08_cde0_4cba_912b_8e1667fd"/>
      <w:r>
        <w:rPr>
          <w:rFonts w:ascii="Arial" w:eastAsia="Arial" w:hAnsi="Arial" w:cs="Arial"/>
          <w:caps/>
        </w:rPr>
        <w:t>L.D. 2097</w:t>
      </w:r>
    </w:p>
    <w:p w:rsidR="007612E4" w:rsidP="007612E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2410b58_5e4a_4f98_b911_fdc61119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7612E4" w:rsidP="007612E4">
      <w:pPr>
        <w:spacing w:before="60" w:after="60"/>
        <w:ind w:left="720"/>
        <w:rPr>
          <w:rFonts w:ascii="Arial" w:eastAsia="Arial" w:hAnsi="Arial" w:cs="Arial"/>
        </w:rPr>
      </w:pPr>
      <w:bookmarkStart w:id="4" w:name="_PAR__4_c83279d4_ef82_4e13_bea6_1cdd88b6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7612E4" w:rsidP="007612E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14804fe7_84d6_4f50_aa5a_72e38ad9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612E4" w:rsidP="007612E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9ed1f38_d904_4cd6_809d_b8adc357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7612E4" w:rsidP="007612E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4e5a39e_853e_4212_9d5f_bf7470f3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7612E4" w:rsidP="007612E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fff659ff_b7ea_4599_a016_cffeff9d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7612E4" w:rsidP="007612E4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b77e2336_925e_41da_8136_f77640a7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S.P. 890, L.D. 2097, “Resolve, to Establish a Pilot Project to Alleviate the Staffing Crisis in the Child Protective Services System”</w:t>
      </w:r>
    </w:p>
    <w:p w:rsidR="007612E4" w:rsidP="007612E4">
      <w:pPr>
        <w:ind w:left="360" w:firstLine="360"/>
        <w:rPr>
          <w:rFonts w:ascii="Arial" w:eastAsia="Arial" w:hAnsi="Arial" w:cs="Arial"/>
        </w:rPr>
      </w:pPr>
      <w:bookmarkStart w:id="10" w:name="_INSTRUCTION__39785fdd_49e5_47e1_91ac_55"/>
      <w:bookmarkStart w:id="11" w:name="_PAR__10_90742fef_8398_4276_b10c_4dfceb5"/>
      <w:bookmarkEnd w:id="0"/>
      <w:bookmarkEnd w:id="9"/>
      <w:r>
        <w:rPr>
          <w:rFonts w:ascii="Arial" w:eastAsia="Arial" w:hAnsi="Arial" w:cs="Arial"/>
        </w:rPr>
        <w:t>Amend the amendment by striking out all of the first instructional paragraph (page 1, lines 11 and 12 in amendment) and inserting the following:</w:t>
      </w:r>
    </w:p>
    <w:p w:rsidR="007612E4" w:rsidP="007612E4">
      <w:pPr>
        <w:ind w:left="360" w:firstLine="360"/>
        <w:rPr>
          <w:rFonts w:ascii="Arial" w:eastAsia="Arial" w:hAnsi="Arial" w:cs="Arial"/>
        </w:rPr>
      </w:pPr>
      <w:bookmarkStart w:id="12" w:name="_PAR__11_526fa7f7_db4c_4f45_bb28_fd633c2"/>
      <w:bookmarkEnd w:id="11"/>
      <w:r>
        <w:rPr>
          <w:rFonts w:ascii="Arial" w:eastAsia="Arial" w:hAnsi="Arial" w:cs="Arial"/>
        </w:rPr>
        <w:t>'Amend the resolve in section 2 in the first line (page 1, line 33 in L.D.) by striking out the following: "2024" and inserting the following:  '2025'</w:t>
      </w:r>
    </w:p>
    <w:p w:rsidR="007612E4" w:rsidP="007612E4">
      <w:pPr>
        <w:ind w:left="360" w:firstLine="360"/>
        <w:rPr>
          <w:rFonts w:ascii="Arial" w:eastAsia="Arial" w:hAnsi="Arial" w:cs="Arial"/>
        </w:rPr>
      </w:pPr>
      <w:bookmarkStart w:id="13" w:name="_INSTRUCTION__4d39a19e_09bc_4866_af1b_e5"/>
      <w:bookmarkStart w:id="14" w:name="_PAR__12_10705188_0190_4fca_a862_badd797"/>
      <w:bookmarkEnd w:id="10"/>
      <w:bookmarkEnd w:id="12"/>
      <w:r>
        <w:rPr>
          <w:rFonts w:ascii="Arial" w:eastAsia="Arial" w:hAnsi="Arial" w:cs="Arial"/>
        </w:rPr>
        <w:t>Amend the resolve in section 2 in the last line (page 1, line 38 in L.D.) by striking out the following: "132nd Legislature in 2025" and inserting the following: 'Second Regular Session of the 132nd Legislature' '</w:t>
      </w:r>
    </w:p>
    <w:p w:rsidR="007612E4" w:rsidP="007612E4">
      <w:pPr>
        <w:ind w:left="360" w:firstLine="360"/>
        <w:rPr>
          <w:rFonts w:ascii="Arial" w:eastAsia="Arial" w:hAnsi="Arial" w:cs="Arial"/>
        </w:rPr>
      </w:pPr>
      <w:bookmarkStart w:id="15" w:name="_INSTRUCTION__836ed394_ec79_4329_b461_91"/>
      <w:bookmarkStart w:id="16" w:name="_PAR__13_da9fbc0e_b8a8_4d32_b867_2668de6"/>
      <w:bookmarkEnd w:id="13"/>
      <w:bookmarkEnd w:id="14"/>
      <w:r>
        <w:rPr>
          <w:rFonts w:ascii="Arial" w:eastAsia="Arial" w:hAnsi="Arial" w:cs="Arial"/>
        </w:rPr>
        <w:t>Amend the amendment by striking out all of section 3 and inserting the following:</w:t>
      </w:r>
    </w:p>
    <w:p w:rsidR="007612E4" w:rsidP="007612E4">
      <w:pPr>
        <w:ind w:left="360" w:firstLine="360"/>
        <w:rPr>
          <w:rFonts w:ascii="Arial" w:eastAsia="Arial" w:hAnsi="Arial" w:cs="Arial"/>
        </w:rPr>
      </w:pPr>
      <w:bookmarkStart w:id="17" w:name="_PAR__14_2b0cd0ca_9486_4c4a_bbb8_7a60538"/>
      <w:bookmarkEnd w:id="1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  Appropriations and allocations.  Resolved:</w:t>
      </w:r>
      <w:r>
        <w:rPr>
          <w:rFonts w:ascii="Arial" w:eastAsia="Arial" w:hAnsi="Arial" w:cs="Arial"/>
        </w:rPr>
        <w:t>  That the following appropriations and allocations are made.</w:t>
      </w:r>
    </w:p>
    <w:p w:rsidR="007612E4" w:rsidP="007612E4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5_0cf1066f_e096_4d86_a7c1_88968a8"/>
      <w:bookmarkEnd w:id="17"/>
      <w:r>
        <w:rPr>
          <w:rFonts w:ascii="Arial" w:eastAsia="Arial" w:hAnsi="Arial" w:cs="Arial"/>
          <w:b/>
        </w:rPr>
        <w:t>HEALTH AND HUMAN SERVICES, DEPARTMENT OF</w:t>
      </w:r>
    </w:p>
    <w:p w:rsidR="007612E4" w:rsidP="007612E4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9" w:name="_PAR__16_8f24a1cd_1c86_4cdf_a668_53aae67"/>
      <w:bookmarkEnd w:id="18"/>
      <w:r>
        <w:rPr>
          <w:rFonts w:ascii="Arial" w:eastAsia="Arial" w:hAnsi="Arial" w:cs="Arial"/>
          <w:b/>
        </w:rPr>
        <w:t>Office of Child and Family Services - Central 0307</w:t>
      </w:r>
    </w:p>
    <w:p w:rsidR="007612E4" w:rsidP="007612E4">
      <w:pPr>
        <w:ind w:left="360"/>
        <w:rPr>
          <w:rFonts w:ascii="Arial" w:eastAsia="Arial" w:hAnsi="Arial" w:cs="Arial"/>
        </w:rPr>
      </w:pPr>
      <w:bookmarkStart w:id="20" w:name="_PAR__17_1f1fcf45_14e1_47f4_94e0_00817d5"/>
      <w:bookmarkEnd w:id="19"/>
      <w:r>
        <w:rPr>
          <w:rFonts w:ascii="Arial" w:eastAsia="Arial" w:hAnsi="Arial" w:cs="Arial"/>
        </w:rPr>
        <w:t>Initiative: Provide one-time funding for a public recruitment campaign.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219B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2E4" w:rsidP="003219B4">
            <w:pPr>
              <w:spacing w:before="0" w:after="0"/>
              <w:rPr>
                <w:rFonts w:ascii="Arial" w:eastAsia="Arial" w:hAnsi="Arial" w:cs="Arial"/>
              </w:rPr>
            </w:pPr>
            <w:bookmarkStart w:id="21" w:name="_PAR__18_1ddd5c7c_2e38_44bc_890c_800d583"/>
            <w:bookmarkStart w:id="22" w:name="_LINE__24_3fa047b0_13fe_4416_b095_1c8998"/>
            <w:bookmarkEnd w:id="20"/>
            <w:r>
              <w:rPr>
                <w:rFonts w:ascii="Arial" w:eastAsia="Arial" w:hAnsi="Arial" w:cs="Arial"/>
                <w:b/>
              </w:rPr>
              <w:t>GENERAL FUND</w:t>
            </w:r>
            <w:bookmarkEnd w:id="22"/>
          </w:p>
        </w:tc>
        <w:tc>
          <w:tcPr>
            <w:tcW w:w="1469" w:type="dxa"/>
          </w:tcPr>
          <w:p w:rsidR="007612E4" w:rsidP="003219B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4_1f699dab_7429_4289_b503_2011c0"/>
            <w:r>
              <w:rPr>
                <w:rFonts w:ascii="Arial" w:eastAsia="Arial" w:hAnsi="Arial" w:cs="Arial"/>
                <w:b/>
              </w:rPr>
              <w:t>2023-24</w:t>
            </w:r>
            <w:bookmarkEnd w:id="23"/>
          </w:p>
        </w:tc>
        <w:tc>
          <w:tcPr>
            <w:tcW w:w="1469" w:type="dxa"/>
          </w:tcPr>
          <w:p w:rsidR="007612E4" w:rsidP="003219B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4_c1f4ac05_fd81_4467_8e24_3f3133"/>
            <w:r>
              <w:rPr>
                <w:rFonts w:ascii="Arial" w:eastAsia="Arial" w:hAnsi="Arial" w:cs="Arial"/>
                <w:b/>
              </w:rPr>
              <w:t>2024-25</w:t>
            </w:r>
            <w:bookmarkEnd w:id="24"/>
          </w:p>
        </w:tc>
      </w:tr>
      <w:tr w:rsidTr="003219B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2E4" w:rsidP="003219B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5" w:name="_LINE__25_2d9a92ce_8807_43b8_9043_d415a0"/>
            <w:r>
              <w:rPr>
                <w:rFonts w:ascii="Arial" w:eastAsia="Arial" w:hAnsi="Arial" w:cs="Arial"/>
              </w:rPr>
              <w:t>All Other</w:t>
            </w:r>
            <w:bookmarkEnd w:id="25"/>
          </w:p>
        </w:tc>
        <w:tc>
          <w:tcPr>
            <w:tcW w:w="1469" w:type="dxa"/>
          </w:tcPr>
          <w:p w:rsidR="007612E4" w:rsidP="003219B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5_3d4b55d5_a3f4_4558_8d2a_c5eac0"/>
            <w:r>
              <w:rPr>
                <w:rFonts w:ascii="Arial" w:eastAsia="Arial" w:hAnsi="Arial" w:cs="Arial"/>
              </w:rPr>
              <w:t>$0</w:t>
            </w:r>
            <w:bookmarkEnd w:id="26"/>
          </w:p>
        </w:tc>
        <w:tc>
          <w:tcPr>
            <w:tcW w:w="1469" w:type="dxa"/>
          </w:tcPr>
          <w:p w:rsidR="007612E4" w:rsidP="003219B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5_a7bb4ca8_4c9c_47fc_818a_a86180"/>
            <w:r>
              <w:rPr>
                <w:rFonts w:ascii="Arial" w:eastAsia="Arial" w:hAnsi="Arial" w:cs="Arial"/>
              </w:rPr>
              <w:t>$60,000</w:t>
            </w:r>
            <w:bookmarkEnd w:id="27"/>
          </w:p>
        </w:tc>
      </w:tr>
      <w:tr w:rsidTr="003219B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2E4" w:rsidP="003219B4">
            <w:pPr>
              <w:spacing w:before="0" w:after="0"/>
              <w:rPr>
                <w:rFonts w:ascii="Arial" w:eastAsia="Arial" w:hAnsi="Arial" w:cs="Arial"/>
              </w:rPr>
            </w:pPr>
            <w:bookmarkStart w:id="28" w:name="_LINE__26_21142403_e982_4537_bcc3_aead1e"/>
            <w:r>
              <w:rPr>
                <w:rFonts w:ascii="Arial" w:eastAsia="Arial" w:hAnsi="Arial" w:cs="Arial"/>
              </w:rPr>
              <w:t xml:space="preserve"> </w:t>
            </w:r>
            <w:bookmarkEnd w:id="28"/>
          </w:p>
        </w:tc>
        <w:tc>
          <w:tcPr>
            <w:tcW w:w="1469" w:type="dxa"/>
          </w:tcPr>
          <w:p w:rsidR="007612E4" w:rsidP="003219B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6_1d20eb63_7176_46e8_8a2e_985dd6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  <w:tc>
          <w:tcPr>
            <w:tcW w:w="1469" w:type="dxa"/>
          </w:tcPr>
          <w:p w:rsidR="007612E4" w:rsidP="003219B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6_32a1949b_9521_464f_977e_506153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</w:tr>
      <w:tr w:rsidTr="003219B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2E4" w:rsidP="003219B4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LINE__27_7ee3d98b_3921_402b_8029_e4319e"/>
            <w:r>
              <w:rPr>
                <w:rFonts w:ascii="Arial" w:eastAsia="Arial" w:hAnsi="Arial" w:cs="Arial"/>
              </w:rPr>
              <w:t>GENERAL FUND TOTAL</w:t>
            </w:r>
            <w:bookmarkEnd w:id="31"/>
          </w:p>
        </w:tc>
        <w:tc>
          <w:tcPr>
            <w:tcW w:w="1469" w:type="dxa"/>
          </w:tcPr>
          <w:p w:rsidR="007612E4" w:rsidP="003219B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7_0900b6c0_46f2_4241_bc3d_79cb5e"/>
            <w:r>
              <w:rPr>
                <w:rFonts w:ascii="Arial" w:eastAsia="Arial" w:hAnsi="Arial" w:cs="Arial"/>
              </w:rPr>
              <w:t>$0</w:t>
            </w:r>
            <w:bookmarkEnd w:id="32"/>
          </w:p>
        </w:tc>
        <w:tc>
          <w:tcPr>
            <w:tcW w:w="1469" w:type="dxa"/>
          </w:tcPr>
          <w:p w:rsidR="007612E4" w:rsidP="003219B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7_b6c3bf14_ca83_4e32_ab0e_725d62"/>
            <w:r>
              <w:rPr>
                <w:rFonts w:ascii="Arial" w:eastAsia="Arial" w:hAnsi="Arial" w:cs="Arial"/>
              </w:rPr>
              <w:t>$60,000</w:t>
            </w:r>
            <w:bookmarkEnd w:id="33"/>
          </w:p>
        </w:tc>
      </w:tr>
    </w:tbl>
    <w:p w:rsidR="007612E4" w:rsidP="007612E4">
      <w:pPr>
        <w:ind w:left="360"/>
        <w:rPr>
          <w:rFonts w:ascii="Arial" w:eastAsia="Arial" w:hAnsi="Arial" w:cs="Arial"/>
        </w:rPr>
      </w:pPr>
      <w:bookmarkStart w:id="34" w:name="_PAR__19_8448e254_eb7c_4c50_b205_bad2692"/>
      <w:bookmarkEnd w:id="21"/>
      <w:r>
        <w:rPr>
          <w:rFonts w:ascii="Arial" w:eastAsia="Arial" w:hAnsi="Arial" w:cs="Arial"/>
        </w:rPr>
        <w:t>'</w:t>
      </w:r>
    </w:p>
    <w:p w:rsidR="007612E4" w:rsidP="007612E4">
      <w:pPr>
        <w:ind w:left="360" w:firstLine="360"/>
        <w:rPr>
          <w:rFonts w:ascii="Arial" w:eastAsia="Arial" w:hAnsi="Arial" w:cs="Arial"/>
        </w:rPr>
      </w:pPr>
      <w:bookmarkStart w:id="35" w:name="_INSTRUCTION__d49e4f7c_cadf_4e3c_8c09_da"/>
      <w:bookmarkStart w:id="36" w:name="_PAR__20_4b569a18_fd0b_4f27_b4d6_19b266f"/>
      <w:bookmarkEnd w:id="15"/>
      <w:bookmarkEnd w:id="34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7612E4" w:rsidP="007612E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" w:name="_SUMMARY__dfed6265_76d4_47b9_a34d_5223bd"/>
      <w:bookmarkStart w:id="38" w:name="_PAGE__2_087ce93a_d02f_4899_98c6_d84cc66"/>
      <w:bookmarkStart w:id="39" w:name="_PAR__2_11fa2664_82c0_4202_9982_320a4ed7"/>
      <w:bookmarkEnd w:id="1"/>
      <w:bookmarkEnd w:id="35"/>
      <w:bookmarkEnd w:id="36"/>
      <w:r>
        <w:rPr>
          <w:rFonts w:ascii="Arial" w:eastAsia="Arial" w:hAnsi="Arial" w:cs="Arial"/>
          <w:b/>
          <w:sz w:val="24"/>
        </w:rPr>
        <w:t>SUMMARY</w:t>
      </w:r>
    </w:p>
    <w:p w:rsidR="007612E4" w:rsidP="007612E4">
      <w:pPr>
        <w:keepNext/>
        <w:ind w:left="360" w:firstLine="360"/>
        <w:rPr>
          <w:rFonts w:ascii="Arial" w:eastAsia="Arial" w:hAnsi="Arial" w:cs="Arial"/>
        </w:rPr>
      </w:pPr>
      <w:bookmarkStart w:id="40" w:name="_PAR__3_6ca0f5ca_2966_4428_b933_8047bafb"/>
      <w:bookmarkEnd w:id="39"/>
      <w:r>
        <w:rPr>
          <w:rFonts w:ascii="Arial" w:eastAsia="Arial" w:hAnsi="Arial" w:cs="Arial"/>
        </w:rPr>
        <w:t>This amendment amends Committee Amendment "A" by changing the report date to November 6, 2025 and adjusting the funding amount for a public recruitment campaign.</w:t>
      </w:r>
    </w:p>
    <w:p w:rsidR="007612E4" w:rsidP="007612E4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41" w:name="_SPONSOR_BLOCK__9f55265c_2bf0_49dc_9666_"/>
      <w:bookmarkStart w:id="42" w:name="_PAR__4_8060cc52_87ae_49f7_b86a_af0e4f26"/>
      <w:bookmarkEnd w:id="37"/>
      <w:bookmarkEnd w:id="40"/>
      <w:r>
        <w:rPr>
          <w:rFonts w:ascii="Arial" w:eastAsia="Arial" w:hAnsi="Arial" w:cs="Arial"/>
          <w:b/>
        </w:rPr>
        <w:t>SPONSORED BY: ___________________________________</w:t>
      </w:r>
    </w:p>
    <w:p w:rsidR="007612E4" w:rsidP="007612E4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43" w:name="_PAR__5_852bc5ac_98c3_464c_8345_3cad4c5b"/>
      <w:bookmarkEnd w:id="42"/>
      <w:r>
        <w:rPr>
          <w:rFonts w:ascii="Arial" w:eastAsia="Arial" w:hAnsi="Arial" w:cs="Arial"/>
          <w:b/>
        </w:rPr>
        <w:t>(Senator ROTUNDO, M.)</w:t>
      </w:r>
    </w:p>
    <w:p w:rsidR="00000000" w:rsidRPr="007612E4" w:rsidP="007612E4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44" w:name="_PAR__6_82385393_18ee_469a_8a5c_1db79fb7"/>
      <w:bookmarkEnd w:id="43"/>
      <w:r>
        <w:rPr>
          <w:rFonts w:ascii="Arial" w:eastAsia="Arial" w:hAnsi="Arial" w:cs="Arial"/>
          <w:b/>
        </w:rPr>
        <w:t>COUNTY: Androscoggin</w:t>
      </w:r>
      <w:bookmarkEnd w:id="38"/>
      <w:bookmarkEnd w:id="41"/>
      <w:bookmarkEnd w:id="4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LR2913,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Establish a Pilot Project to Alleviate the Staffing Crisis in the Child Protective Services System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2097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219B4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612E4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