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Address Food Insecurity by Helping Maine Residents Access Locally Produced Food</w:t>
      </w:r>
    </w:p>
    <w:p w:rsidR="0092503E" w:rsidP="0092503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1029526_d1e7_4d51_93a6_e0"/>
      <w:bookmarkStart w:id="1" w:name="_PAGE__1_e9176c33_9695_4197_899c_ee4ee9d"/>
      <w:bookmarkStart w:id="2" w:name="_PAR__2_db70f42c_404c_4503_9420_4a282058"/>
      <w:r>
        <w:rPr>
          <w:rFonts w:ascii="Arial" w:eastAsia="Arial" w:hAnsi="Arial" w:cs="Arial"/>
          <w:caps/>
        </w:rPr>
        <w:t>L.D. 468</w:t>
      </w:r>
    </w:p>
    <w:p w:rsidR="0092503E" w:rsidP="0092503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79e7bf8_93ee_43ac_8e69_3d81c67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92503E" w:rsidP="0092503E">
      <w:pPr>
        <w:spacing w:before="60" w:after="60"/>
        <w:ind w:left="720"/>
        <w:rPr>
          <w:rFonts w:ascii="Arial" w:eastAsia="Arial" w:hAnsi="Arial" w:cs="Arial"/>
        </w:rPr>
      </w:pPr>
      <w:bookmarkStart w:id="4" w:name="_PAR__4_3c822c5c_d3ef_473d_93be_67e641b0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92503E" w:rsidP="0092503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4227117f_1738_4564_adf6_1a579c3f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2503E" w:rsidP="0092503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b5eda362_71df_43b1_8b58_d85f8e42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92503E" w:rsidP="0092503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4ea3ba34_c8d2_49d6_bed3_610e834d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92503E" w:rsidP="0092503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bf7c932_e305_421a_9d59_869e502e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92503E" w:rsidP="0092503E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d8cdaf1b_9ad6_43db_8e93_32d3ebb7"/>
      <w:bookmarkEnd w:id="8"/>
      <w:r>
        <w:rPr>
          <w:rFonts w:ascii="Arial" w:eastAsia="Arial" w:hAnsi="Arial" w:cs="Arial"/>
          <w:szCs w:val="22"/>
        </w:rPr>
        <w:t>SENATE AMENDMENT “      ” to S.P. 206, L.D. 468, “An Act to Address Food Insecurity by Helping Maine Residents Access Locally Produced Food”</w:t>
      </w:r>
    </w:p>
    <w:p w:rsidR="0092503E" w:rsidP="0092503E">
      <w:pPr>
        <w:ind w:left="360" w:firstLine="360"/>
        <w:rPr>
          <w:rFonts w:ascii="Arial" w:eastAsia="Arial" w:hAnsi="Arial" w:cs="Arial"/>
        </w:rPr>
      </w:pPr>
      <w:bookmarkStart w:id="10" w:name="_INSTRUCTION__b7594da7_247e_4a0d_a73e_4b"/>
      <w:bookmarkStart w:id="11" w:name="_PAR__10_0e1be5bf_3ca6_466d_97da_be910c0"/>
      <w:bookmarkEnd w:id="0"/>
      <w:bookmarkEnd w:id="9"/>
      <w:r>
        <w:rPr>
          <w:rFonts w:ascii="Arial" w:eastAsia="Arial" w:hAnsi="Arial" w:cs="Arial"/>
        </w:rPr>
        <w:t>Amend the bill by striking out all of section 1 and inserting the following:</w:t>
      </w:r>
    </w:p>
    <w:p w:rsidR="0092503E" w:rsidP="0092503E">
      <w:pPr>
        <w:ind w:left="360" w:firstLine="360"/>
        <w:rPr>
          <w:rFonts w:ascii="Arial" w:eastAsia="Arial" w:hAnsi="Arial" w:cs="Arial"/>
        </w:rPr>
      </w:pPr>
      <w:bookmarkStart w:id="12" w:name="_PAR__11_eb161255_af9f_4461_8e31_8306130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92503E" w:rsidP="0092503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b83e1a96_6621_433d_9908_3672d6e"/>
      <w:bookmarkEnd w:id="12"/>
      <w:r>
        <w:rPr>
          <w:rFonts w:ascii="Arial" w:eastAsia="Arial" w:hAnsi="Arial" w:cs="Arial"/>
          <w:b/>
        </w:rPr>
        <w:t>AGRICULTURE, CONSERVATION AND FORESTRY, DEPARTMENT OF</w:t>
      </w:r>
    </w:p>
    <w:p w:rsidR="0092503E" w:rsidP="0092503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97de4d95_6600_44d7_b3ba_897b19d"/>
      <w:bookmarkEnd w:id="13"/>
      <w:r>
        <w:rPr>
          <w:rFonts w:ascii="Arial" w:eastAsia="Arial" w:hAnsi="Arial" w:cs="Arial"/>
          <w:b/>
        </w:rPr>
        <w:t>Fund To Address Food Insecurity and Provide Nutrition Incentives Z329</w:t>
      </w:r>
    </w:p>
    <w:p w:rsidR="0092503E" w:rsidP="0092503E">
      <w:pPr>
        <w:ind w:left="360"/>
        <w:rPr>
          <w:rFonts w:ascii="Arial" w:eastAsia="Arial" w:hAnsi="Arial" w:cs="Arial"/>
        </w:rPr>
      </w:pPr>
      <w:bookmarkStart w:id="15" w:name="_PAR__14_1dcefe8a_f4ba_4913_938f_d830e53"/>
      <w:bookmarkEnd w:id="14"/>
      <w:r>
        <w:rPr>
          <w:rFonts w:ascii="Arial" w:eastAsia="Arial" w:hAnsi="Arial" w:cs="Arial"/>
        </w:rPr>
        <w:t>Initiative: Provides one-time funding to the Fund To Address Food Insecurity and Provide Nutrition Incentives to be used to match contributions from private and public sources.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90156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2503E" w:rsidP="00901560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b5694d19_405d_4524_b783_7bb5073"/>
            <w:bookmarkStart w:id="17" w:name="_LINE__17_cf36404e_3bd9_4d0e_a9bb_ddbbdd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92503E" w:rsidP="0090156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17_c0215cc9_c566_431d_9041_687868"/>
            <w:r>
              <w:rPr>
                <w:rFonts w:ascii="Arial" w:eastAsia="Arial" w:hAnsi="Arial" w:cs="Arial"/>
                <w:b/>
              </w:rPr>
              <w:t>2025-26</w:t>
            </w:r>
            <w:bookmarkEnd w:id="18"/>
          </w:p>
        </w:tc>
        <w:tc>
          <w:tcPr>
            <w:tcW w:w="1469" w:type="dxa"/>
          </w:tcPr>
          <w:p w:rsidR="0092503E" w:rsidP="0090156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7_0e288f70_2797_4b17_a4c0_f22471"/>
            <w:r>
              <w:rPr>
                <w:rFonts w:ascii="Arial" w:eastAsia="Arial" w:hAnsi="Arial" w:cs="Arial"/>
                <w:b/>
              </w:rPr>
              <w:t>2026-27</w:t>
            </w:r>
            <w:bookmarkEnd w:id="19"/>
          </w:p>
        </w:tc>
      </w:tr>
      <w:tr w:rsidTr="0090156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2503E" w:rsidP="0090156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18_a45bbbdb_f053_497e_b584_a13a61"/>
            <w:r>
              <w:rPr>
                <w:rFonts w:ascii="Arial" w:eastAsia="Arial" w:hAnsi="Arial" w:cs="Arial"/>
              </w:rPr>
              <w:t>All Other</w:t>
            </w:r>
            <w:bookmarkEnd w:id="20"/>
          </w:p>
        </w:tc>
        <w:tc>
          <w:tcPr>
            <w:tcW w:w="1469" w:type="dxa"/>
          </w:tcPr>
          <w:p w:rsidR="0092503E" w:rsidP="0090156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18_db73d41d_8a9a_4024_858f_8c4514"/>
            <w:r>
              <w:rPr>
                <w:rFonts w:ascii="Arial" w:eastAsia="Arial" w:hAnsi="Arial" w:cs="Arial"/>
              </w:rPr>
              <w:t>$0</w:t>
            </w:r>
            <w:bookmarkEnd w:id="21"/>
          </w:p>
        </w:tc>
        <w:tc>
          <w:tcPr>
            <w:tcW w:w="1469" w:type="dxa"/>
          </w:tcPr>
          <w:p w:rsidR="0092503E" w:rsidP="0090156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8_ab4c77ed_1fb1_40ef_a5b7_b52024"/>
            <w:r>
              <w:rPr>
                <w:rFonts w:ascii="Arial" w:eastAsia="Arial" w:hAnsi="Arial" w:cs="Arial"/>
              </w:rPr>
              <w:t>$500,000</w:t>
            </w:r>
            <w:bookmarkEnd w:id="22"/>
          </w:p>
        </w:tc>
      </w:tr>
      <w:tr w:rsidTr="0090156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2503E" w:rsidP="00901560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LINE__19_d9360f00_7113_4cc3_a2e3_b5a5ab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469" w:type="dxa"/>
          </w:tcPr>
          <w:p w:rsidR="0092503E" w:rsidP="0090156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19_ffe46571_ad72_481b_a486_8764e9"/>
            <w:r>
              <w:rPr>
                <w:rFonts w:ascii="Arial" w:eastAsia="Arial" w:hAnsi="Arial" w:cs="Arial"/>
              </w:rPr>
              <w:t>__________</w:t>
            </w:r>
            <w:bookmarkEnd w:id="24"/>
          </w:p>
        </w:tc>
        <w:tc>
          <w:tcPr>
            <w:tcW w:w="1469" w:type="dxa"/>
          </w:tcPr>
          <w:p w:rsidR="0092503E" w:rsidP="0090156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19_10ddeeac_86c7_4d41_9b0d_5a2b5d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</w:tr>
      <w:tr w:rsidTr="0090156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2503E" w:rsidP="00901560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0_dcef2a91_cb26_47e5_b4bc_372a02"/>
            <w:r>
              <w:rPr>
                <w:rFonts w:ascii="Arial" w:eastAsia="Arial" w:hAnsi="Arial" w:cs="Arial"/>
              </w:rPr>
              <w:t>GENERAL FUND TOTAL</w:t>
            </w:r>
            <w:bookmarkEnd w:id="26"/>
          </w:p>
        </w:tc>
        <w:tc>
          <w:tcPr>
            <w:tcW w:w="1469" w:type="dxa"/>
          </w:tcPr>
          <w:p w:rsidR="0092503E" w:rsidP="0090156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0_90bd0585_9612_4025_9a31_2e3275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92503E" w:rsidP="0090156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0_5fa1443d_518f_4200_b7c3_b04a00"/>
            <w:r>
              <w:rPr>
                <w:rFonts w:ascii="Arial" w:eastAsia="Arial" w:hAnsi="Arial" w:cs="Arial"/>
              </w:rPr>
              <w:t>$500,000</w:t>
            </w:r>
            <w:bookmarkEnd w:id="28"/>
          </w:p>
        </w:tc>
      </w:tr>
    </w:tbl>
    <w:p w:rsidR="0092503E" w:rsidP="0092503E">
      <w:pPr>
        <w:ind w:left="360"/>
        <w:rPr>
          <w:rFonts w:ascii="Arial" w:eastAsia="Arial" w:hAnsi="Arial" w:cs="Arial"/>
        </w:rPr>
      </w:pPr>
      <w:bookmarkStart w:id="29" w:name="_PAR__16_ce4186e5_6660_4476_b441_492f537"/>
      <w:bookmarkEnd w:id="16"/>
      <w:r>
        <w:rPr>
          <w:rFonts w:ascii="Arial" w:eastAsia="Arial" w:hAnsi="Arial" w:cs="Arial"/>
        </w:rPr>
        <w:t>'</w:t>
      </w:r>
    </w:p>
    <w:p w:rsidR="0092503E" w:rsidP="0092503E">
      <w:pPr>
        <w:ind w:left="360" w:firstLine="360"/>
        <w:rPr>
          <w:rFonts w:ascii="Arial" w:eastAsia="Arial" w:hAnsi="Arial" w:cs="Arial"/>
        </w:rPr>
      </w:pPr>
      <w:bookmarkStart w:id="30" w:name="_INSTRUCTION__dfc62726_cf90_44bf_9225_a2"/>
      <w:bookmarkStart w:id="31" w:name="_PAR__17_2497d9e9_3135_4805_b9e5_c5fa36d"/>
      <w:bookmarkEnd w:id="10"/>
      <w:bookmarkEnd w:id="29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92503E" w:rsidP="0092503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c60885f7_8c0b_48ff_a21e_d0ab2c"/>
      <w:bookmarkStart w:id="33" w:name="_PAR__18_5b6db667_2d48_4ea7_bdd8_68b39fb"/>
      <w:bookmarkEnd w:id="30"/>
      <w:bookmarkEnd w:id="31"/>
      <w:r>
        <w:rPr>
          <w:rFonts w:ascii="Arial" w:eastAsia="Arial" w:hAnsi="Arial" w:cs="Arial"/>
          <w:b/>
          <w:sz w:val="24"/>
        </w:rPr>
        <w:t>SUMMARY</w:t>
      </w:r>
    </w:p>
    <w:p w:rsidR="0092503E" w:rsidP="0092503E">
      <w:pPr>
        <w:keepNext/>
        <w:ind w:left="360" w:firstLine="360"/>
        <w:rPr>
          <w:rFonts w:ascii="Arial" w:eastAsia="Arial" w:hAnsi="Arial" w:cs="Arial"/>
        </w:rPr>
      </w:pPr>
      <w:bookmarkStart w:id="34" w:name="_PAR__19_a53529b5_d703_4ef8_ae7f_a2a080f"/>
      <w:bookmarkEnd w:id="33"/>
      <w:r>
        <w:rPr>
          <w:rFonts w:ascii="Arial" w:eastAsia="Arial" w:hAnsi="Arial" w:cs="Arial"/>
        </w:rPr>
        <w:t>This amendment replaces the appropriations and allocations section.</w:t>
      </w:r>
    </w:p>
    <w:p w:rsidR="0092503E" w:rsidP="0092503E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5" w:name="_SPONSOR_BLOCK__c656ac2e_921f_4371_bd65_"/>
      <w:bookmarkStart w:id="36" w:name="_PAR__20_3fcc36b7_b6c9_4a0c_be14_e5748f2"/>
      <w:bookmarkEnd w:id="32"/>
      <w:bookmarkEnd w:id="34"/>
      <w:r>
        <w:rPr>
          <w:rFonts w:ascii="Arial" w:eastAsia="Arial" w:hAnsi="Arial" w:cs="Arial"/>
          <w:b/>
        </w:rPr>
        <w:t>SPONSORED BY: ___________________________________</w:t>
      </w:r>
    </w:p>
    <w:p w:rsidR="0092503E" w:rsidP="0092503E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7" w:name="_PAR__21_1535563c_27a2_4c7a_9e16_1d80fc7"/>
      <w:bookmarkEnd w:id="36"/>
      <w:r>
        <w:rPr>
          <w:rFonts w:ascii="Arial" w:eastAsia="Arial" w:hAnsi="Arial" w:cs="Arial"/>
          <w:b/>
        </w:rPr>
        <w:t>(Senator ROTUNDO, M.)</w:t>
      </w:r>
    </w:p>
    <w:p w:rsidR="00000000" w:rsidRPr="0092503E" w:rsidP="0092503E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8" w:name="_PAR__22_d26622b3_07ff_450e_acb0_e8f8b9a"/>
      <w:bookmarkEnd w:id="37"/>
      <w:r>
        <w:rPr>
          <w:rFonts w:ascii="Arial" w:eastAsia="Arial" w:hAnsi="Arial" w:cs="Arial"/>
          <w:b/>
        </w:rPr>
        <w:t>COUNTY: Androscoggin</w:t>
      </w:r>
      <w:bookmarkEnd w:id="1"/>
      <w:bookmarkEnd w:id="35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LR0635,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Address Food Insecurity by Helping Maine Residents Access Locally Produced Food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468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01560"/>
    <w:rsid w:val="0092322A"/>
    <w:rsid w:val="0092503E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