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School Buses to Be Equipped with and to Use School Bus Crossing Arms</w:t>
      </w:r>
    </w:p>
    <w:p w:rsidR="00E94F64" w:rsidP="00E94F64">
      <w:pPr>
        <w:spacing w:after="240"/>
        <w:ind w:left="360"/>
        <w:jc w:val="right"/>
        <w:rPr>
          <w:rFonts w:ascii="Arial" w:eastAsia="Arial" w:hAnsi="Arial" w:cs="Arial"/>
          <w:caps/>
        </w:rPr>
      </w:pPr>
      <w:bookmarkStart w:id="0" w:name="_AMEND_TITLE__55789e98_c6c0_4a03_af00_f0"/>
      <w:bookmarkStart w:id="1" w:name="_PAGE__1_de6489bb_11d1_4f53_8446_113ffd0"/>
      <w:bookmarkStart w:id="2" w:name="_PAR__2_5e422cd9_cb00_4776_bee4_b94d9340"/>
      <w:r>
        <w:rPr>
          <w:rFonts w:ascii="Arial" w:eastAsia="Arial" w:hAnsi="Arial" w:cs="Arial"/>
          <w:caps/>
        </w:rPr>
        <w:t>L.D. 2159</w:t>
      </w:r>
    </w:p>
    <w:p w:rsidR="00E94F64" w:rsidP="00E94F64">
      <w:pPr>
        <w:tabs>
          <w:tab w:val="right" w:pos="8928"/>
        </w:tabs>
        <w:spacing w:after="360"/>
        <w:ind w:left="360"/>
        <w:rPr>
          <w:rFonts w:ascii="Arial" w:eastAsia="Arial" w:hAnsi="Arial" w:cs="Arial"/>
        </w:rPr>
      </w:pPr>
      <w:bookmarkStart w:id="3" w:name="_PAR__3_e86be850_4bcb_4f59_87f1_8bb876e4"/>
      <w:bookmarkEnd w:id="2"/>
      <w:r>
        <w:rPr>
          <w:rFonts w:ascii="Arial" w:eastAsia="Arial" w:hAnsi="Arial" w:cs="Arial"/>
        </w:rPr>
        <w:t>Date:</w:t>
      </w:r>
      <w:r>
        <w:rPr>
          <w:rFonts w:ascii="Arial" w:eastAsia="Arial" w:hAnsi="Arial" w:cs="Arial"/>
        </w:rPr>
        <w:tab/>
        <w:t>(Filing No. H-         )</w:t>
      </w:r>
    </w:p>
    <w:p w:rsidR="00E94F64" w:rsidP="00E94F64">
      <w:pPr>
        <w:spacing w:before="60" w:after="60"/>
        <w:ind w:left="720"/>
        <w:rPr>
          <w:rFonts w:ascii="Arial" w:eastAsia="Arial" w:hAnsi="Arial" w:cs="Arial"/>
        </w:rPr>
      </w:pPr>
      <w:bookmarkStart w:id="4" w:name="_PAR__4_7c4a06b5_f622_4255_b787_ea1aecc1"/>
      <w:bookmarkEnd w:id="3"/>
      <w:r>
        <w:rPr>
          <w:rFonts w:ascii="Arial" w:eastAsia="Arial" w:hAnsi="Arial" w:cs="Arial"/>
        </w:rPr>
        <w:t>Reproduced and distributed under the direction of the Clerk of the House.</w:t>
      </w:r>
    </w:p>
    <w:p w:rsidR="00E94F64" w:rsidP="00E94F64">
      <w:pPr>
        <w:spacing w:before="160" w:after="0"/>
        <w:ind w:left="360"/>
        <w:jc w:val="center"/>
        <w:outlineLvl w:val="0"/>
        <w:rPr>
          <w:rFonts w:ascii="Arial" w:eastAsia="Arial" w:hAnsi="Arial" w:cs="Arial"/>
          <w:b/>
          <w:caps/>
          <w:sz w:val="24"/>
          <w:szCs w:val="32"/>
        </w:rPr>
      </w:pPr>
      <w:bookmarkStart w:id="5" w:name="_PAR__5_0d29e8fa_8a71_4450_a456_a17f83d0"/>
      <w:bookmarkEnd w:id="4"/>
      <w:r>
        <w:rPr>
          <w:rFonts w:ascii="Arial" w:eastAsia="Arial" w:hAnsi="Arial" w:cs="Arial"/>
          <w:b/>
          <w:caps/>
          <w:sz w:val="24"/>
          <w:szCs w:val="32"/>
        </w:rPr>
        <w:t>STATE OF MAINE</w:t>
      </w:r>
    </w:p>
    <w:p w:rsidR="00E94F64" w:rsidP="00E94F64">
      <w:pPr>
        <w:spacing w:after="0"/>
        <w:ind w:left="360"/>
        <w:jc w:val="center"/>
        <w:outlineLvl w:val="0"/>
        <w:rPr>
          <w:rFonts w:ascii="Arial" w:eastAsia="Arial" w:hAnsi="Arial" w:cs="Arial"/>
          <w:b/>
          <w:caps/>
          <w:sz w:val="24"/>
          <w:szCs w:val="32"/>
        </w:rPr>
      </w:pPr>
      <w:bookmarkStart w:id="6" w:name="_PAR__6_eab80af8_b5d4_4a15_b442_54782920"/>
      <w:bookmarkEnd w:id="5"/>
      <w:r>
        <w:rPr>
          <w:rFonts w:ascii="Arial" w:eastAsia="Arial" w:hAnsi="Arial" w:cs="Arial"/>
          <w:b/>
          <w:caps/>
          <w:sz w:val="24"/>
          <w:szCs w:val="32"/>
        </w:rPr>
        <w:t>HOUSE OF REPRESENTATIVES</w:t>
      </w:r>
    </w:p>
    <w:p w:rsidR="00E94F64" w:rsidP="00E94F64">
      <w:pPr>
        <w:spacing w:after="0"/>
        <w:ind w:left="360"/>
        <w:jc w:val="center"/>
        <w:outlineLvl w:val="0"/>
        <w:rPr>
          <w:rFonts w:ascii="Arial" w:eastAsia="Arial" w:hAnsi="Arial" w:cs="Arial"/>
          <w:b/>
          <w:caps/>
          <w:sz w:val="24"/>
          <w:szCs w:val="32"/>
        </w:rPr>
      </w:pPr>
      <w:bookmarkStart w:id="7" w:name="_PAR__7_fdc6970d_84fb_4d69_966c_a19dae15"/>
      <w:bookmarkEnd w:id="6"/>
      <w:r>
        <w:rPr>
          <w:rFonts w:ascii="Arial" w:eastAsia="Arial" w:hAnsi="Arial" w:cs="Arial"/>
          <w:b/>
          <w:caps/>
          <w:sz w:val="24"/>
          <w:szCs w:val="32"/>
        </w:rPr>
        <w:t>132nd Legislature</w:t>
      </w:r>
    </w:p>
    <w:p w:rsidR="00E94F64" w:rsidP="00E94F64">
      <w:pPr>
        <w:spacing w:after="0"/>
        <w:ind w:left="360"/>
        <w:jc w:val="center"/>
        <w:outlineLvl w:val="0"/>
        <w:rPr>
          <w:rFonts w:ascii="Arial" w:eastAsia="Arial" w:hAnsi="Arial" w:cs="Arial"/>
          <w:b/>
          <w:caps/>
          <w:sz w:val="24"/>
          <w:szCs w:val="32"/>
        </w:rPr>
      </w:pPr>
      <w:bookmarkStart w:id="8" w:name="_PAR__8_62c4dba4_df26_43e8_a613_1b6cbb1e"/>
      <w:bookmarkEnd w:id="7"/>
      <w:r>
        <w:rPr>
          <w:rFonts w:ascii="Arial" w:eastAsia="Arial" w:hAnsi="Arial" w:cs="Arial"/>
          <w:b/>
          <w:caps/>
          <w:sz w:val="24"/>
          <w:szCs w:val="32"/>
        </w:rPr>
        <w:t>Second Regular Session</w:t>
      </w:r>
    </w:p>
    <w:p w:rsidR="00E94F64" w:rsidP="00E94F64">
      <w:pPr>
        <w:spacing w:before="400" w:after="200"/>
        <w:ind w:left="360" w:firstLine="360"/>
        <w:rPr>
          <w:rFonts w:ascii="Arial" w:eastAsia="Arial" w:hAnsi="Arial" w:cs="Arial"/>
        </w:rPr>
      </w:pPr>
      <w:bookmarkStart w:id="9" w:name="_PAR__9_635d40b5_02a3_4510_b656_7f7feb82"/>
      <w:bookmarkEnd w:id="8"/>
      <w:r>
        <w:rPr>
          <w:rFonts w:ascii="Arial" w:eastAsia="Arial" w:hAnsi="Arial" w:cs="Arial"/>
          <w:szCs w:val="22"/>
        </w:rPr>
        <w:t>HOUSE AMENDMENT “      ” to COMMITTEE AMENDMENT “A” to H.P. 1448, L.D. 2159, “An Act to Require School Buses to Be Equipped with and to Use School Bus Crossing Arms”</w:t>
      </w:r>
    </w:p>
    <w:p w:rsidR="00E94F64" w:rsidP="00E94F64">
      <w:pPr>
        <w:ind w:left="360" w:firstLine="360"/>
        <w:rPr>
          <w:rFonts w:ascii="Arial" w:eastAsia="Arial" w:hAnsi="Arial" w:cs="Arial"/>
        </w:rPr>
      </w:pPr>
      <w:bookmarkStart w:id="10" w:name="_INSTRUCTION__e6d1364b_ffff_40a8_af8c_4b"/>
      <w:bookmarkStart w:id="11" w:name="_PAR__10_f8dcca7f_ab0b_4f86_a6eb_ee2b173"/>
      <w:bookmarkEnd w:id="0"/>
      <w:bookmarkEnd w:id="9"/>
      <w:r>
        <w:rPr>
          <w:rFonts w:ascii="Arial" w:eastAsia="Arial" w:hAnsi="Arial" w:cs="Arial"/>
        </w:rPr>
        <w:t>Amend the amendment by inserting after the title the following:</w:t>
      </w:r>
    </w:p>
    <w:p w:rsidR="00E94F64" w:rsidP="00E94F64">
      <w:pPr>
        <w:ind w:left="360" w:firstLine="360"/>
        <w:rPr>
          <w:rFonts w:ascii="Arial" w:eastAsia="Arial" w:hAnsi="Arial" w:cs="Arial"/>
        </w:rPr>
      </w:pPr>
      <w:bookmarkStart w:id="12" w:name="_PAR__11_457b0b5b_9ec7_43ae_8f4b_0359c74"/>
      <w:bookmarkEnd w:id="11"/>
      <w:r>
        <w:rPr>
          <w:rFonts w:ascii="Arial" w:eastAsia="Arial" w:hAnsi="Arial" w:cs="Arial"/>
        </w:rPr>
        <w:t>'Amend the bill by striking out the title and substituting the following:</w:t>
      </w:r>
    </w:p>
    <w:p w:rsidR="00E94F64" w:rsidP="00E94F64">
      <w:pPr>
        <w:ind w:left="360"/>
        <w:rPr>
          <w:rFonts w:ascii="Arial" w:eastAsia="Arial" w:hAnsi="Arial" w:cs="Arial"/>
        </w:rPr>
      </w:pPr>
      <w:bookmarkStart w:id="13" w:name="_PAR__12_9d952f43_771c_4794_a9bf_0feaaa8"/>
      <w:bookmarkEnd w:id="12"/>
      <w:r>
        <w:rPr>
          <w:rFonts w:ascii="Arial" w:eastAsia="Arial" w:hAnsi="Arial" w:cs="Arial"/>
          <w:b/>
        </w:rPr>
        <w:t>'An Act to Require School Buses to Be Equipped with and to Use School Bus Crossing Arms and to Amend the Law Regarding the Use of Antipinch Technology on School Bus Doors'</w:t>
      </w:r>
      <w:r>
        <w:rPr>
          <w:rFonts w:ascii="Arial" w:eastAsia="Arial" w:hAnsi="Arial" w:cs="Arial"/>
        </w:rPr>
        <w:t xml:space="preserve"> '</w:t>
      </w:r>
    </w:p>
    <w:p w:rsidR="00E94F64" w:rsidP="00E94F64">
      <w:pPr>
        <w:ind w:left="360" w:firstLine="360"/>
        <w:rPr>
          <w:rFonts w:ascii="Arial" w:eastAsia="Arial" w:hAnsi="Arial" w:cs="Arial"/>
        </w:rPr>
      </w:pPr>
      <w:bookmarkStart w:id="14" w:name="_INSTRUCTION__3e7da923_7f23_4661_91ec_fc"/>
      <w:bookmarkStart w:id="15" w:name="_PAR__13_5d19b9dd_1689_4212_b8a8_ae98c93"/>
      <w:bookmarkEnd w:id="10"/>
      <w:bookmarkEnd w:id="13"/>
      <w:r>
        <w:rPr>
          <w:rFonts w:ascii="Arial" w:eastAsia="Arial" w:hAnsi="Arial" w:cs="Arial"/>
        </w:rPr>
        <w:t>Amend the amendment by inserting after section 2 the following:</w:t>
      </w:r>
    </w:p>
    <w:p w:rsidR="00E94F64" w:rsidP="00E94F64">
      <w:pPr>
        <w:ind w:left="360" w:firstLine="360"/>
        <w:rPr>
          <w:rFonts w:ascii="Arial" w:eastAsia="Arial" w:hAnsi="Arial" w:cs="Arial"/>
        </w:rPr>
      </w:pPr>
      <w:bookmarkStart w:id="16" w:name="_PAR__14_c87eac63_c339_4bf7_88aa_ba13e75"/>
      <w:bookmarkEnd w:id="15"/>
      <w:r>
        <w:rPr>
          <w:rFonts w:ascii="Arial" w:eastAsia="Arial" w:hAnsi="Arial" w:cs="Arial"/>
        </w:rPr>
        <w:t>'</w:t>
      </w:r>
      <w:r>
        <w:rPr>
          <w:rFonts w:ascii="Arial" w:eastAsia="Arial" w:hAnsi="Arial" w:cs="Arial"/>
          <w:b/>
          <w:sz w:val="24"/>
        </w:rPr>
        <w:t>Sec. 3.  29-A MRSA §2304, sub-§2, ¶A,</w:t>
      </w:r>
      <w:r>
        <w:rPr>
          <w:rFonts w:ascii="Arial" w:eastAsia="Arial" w:hAnsi="Arial" w:cs="Arial"/>
        </w:rPr>
        <w:t xml:space="preserve"> as amended by PL 2023, c. 423, §1, is further amended to read:</w:t>
      </w:r>
    </w:p>
    <w:p w:rsidR="00E94F64" w:rsidP="00E94F64">
      <w:pPr>
        <w:ind w:left="720"/>
        <w:rPr>
          <w:rFonts w:ascii="Arial" w:eastAsia="Arial" w:hAnsi="Arial" w:cs="Arial"/>
        </w:rPr>
      </w:pPr>
      <w:bookmarkStart w:id="17" w:name="_PAR__15_2f772524_0cae_439e_940c_bb44c8b"/>
      <w:bookmarkEnd w:id="16"/>
      <w:r>
        <w:rPr>
          <w:rFonts w:ascii="Arial" w:eastAsia="Arial" w:hAnsi="Arial" w:cs="Arial"/>
        </w:rPr>
        <w:t xml:space="preserve">A.  One door on the right side near the front for ordinary exits and entrances, which must be equipped with technology to prevent the door from closing on a person's limb or other body part </w:t>
      </w:r>
      <w:r>
        <w:rPr>
          <w:rFonts w:ascii="Arial" w:eastAsia="Arial" w:hAnsi="Arial" w:cs="Arial"/>
          <w:strike/>
        </w:rPr>
        <w:t>if the school bus was manufactured in 2025 or later</w:t>
      </w:r>
      <w:r>
        <w:rPr>
          <w:rFonts w:ascii="Arial" w:eastAsia="Arial" w:hAnsi="Arial" w:cs="Arial"/>
        </w:rPr>
        <w:t>; and'</w:t>
      </w:r>
    </w:p>
    <w:p w:rsidR="00E94F64" w:rsidP="00E94F64">
      <w:pPr>
        <w:ind w:left="360" w:firstLine="360"/>
        <w:rPr>
          <w:rFonts w:ascii="Arial" w:eastAsia="Arial" w:hAnsi="Arial" w:cs="Arial"/>
        </w:rPr>
      </w:pPr>
      <w:bookmarkStart w:id="18" w:name="_INSTRUCTION__2a7841dc_4115_4ad9_805b_4a"/>
      <w:bookmarkStart w:id="19" w:name="_PAR__16_7d4ef0ca_c2ce_4e50_978b_da914db"/>
      <w:bookmarkEnd w:id="14"/>
      <w:bookmarkEnd w:id="17"/>
      <w:r>
        <w:rPr>
          <w:rFonts w:ascii="Arial" w:eastAsia="Arial" w:hAnsi="Arial" w:cs="Arial"/>
        </w:rPr>
        <w:t>Amend the amendment by inserting after section 3 the following:</w:t>
      </w:r>
    </w:p>
    <w:p w:rsidR="00E94F64" w:rsidP="00E94F64">
      <w:pPr>
        <w:ind w:left="360" w:firstLine="360"/>
        <w:rPr>
          <w:rFonts w:ascii="Arial" w:eastAsia="Arial" w:hAnsi="Arial" w:cs="Arial"/>
        </w:rPr>
      </w:pPr>
      <w:bookmarkStart w:id="20" w:name="_PAR__17_732e2caf_5108_4303_9056_9346b61"/>
      <w:bookmarkEnd w:id="19"/>
      <w:r>
        <w:rPr>
          <w:rFonts w:ascii="Arial" w:eastAsia="Arial" w:hAnsi="Arial" w:cs="Arial"/>
        </w:rPr>
        <w:t>'</w:t>
      </w:r>
      <w:r>
        <w:rPr>
          <w:rFonts w:ascii="Arial" w:eastAsia="Arial" w:hAnsi="Arial" w:cs="Arial"/>
          <w:b/>
          <w:sz w:val="24"/>
        </w:rPr>
        <w:t>Sec. 4.  29-A MRSA §2304, sub-§5</w:t>
      </w:r>
      <w:r>
        <w:rPr>
          <w:rFonts w:ascii="Arial" w:eastAsia="Arial" w:hAnsi="Arial" w:cs="Arial"/>
        </w:rPr>
        <w:t xml:space="preserve"> is enacted to read:</w:t>
      </w:r>
    </w:p>
    <w:p w:rsidR="00E94F64" w:rsidP="00E94F64">
      <w:pPr>
        <w:ind w:left="360" w:firstLine="360"/>
        <w:rPr>
          <w:rFonts w:ascii="Arial" w:eastAsia="Arial" w:hAnsi="Arial" w:cs="Arial"/>
        </w:rPr>
      </w:pPr>
      <w:bookmarkStart w:id="21" w:name="_PAR__18_dd0281a4_9dc4_4057_a6d0_cb5e170"/>
      <w:bookmarkEnd w:id="20"/>
      <w:r>
        <w:rPr>
          <w:rFonts w:ascii="Arial" w:eastAsia="Arial" w:hAnsi="Arial" w:cs="Arial"/>
          <w:b/>
          <w:u w:val="single"/>
        </w:rPr>
        <w:t xml:space="preserve">5.  Antipinch technology. </w:t>
      </w:r>
      <w:r>
        <w:rPr>
          <w:rFonts w:ascii="Arial" w:eastAsia="Arial" w:hAnsi="Arial" w:cs="Arial"/>
          <w:u w:val="single"/>
        </w:rPr>
        <w:t xml:space="preserve"> This subsection governs the use of technology required under subsection 2, paragraph A.</w:t>
      </w:r>
    </w:p>
    <w:p w:rsidR="00E94F64" w:rsidP="00E94F64">
      <w:pPr>
        <w:ind w:left="720"/>
        <w:rPr>
          <w:rFonts w:ascii="Arial" w:eastAsia="Arial" w:hAnsi="Arial" w:cs="Arial"/>
        </w:rPr>
      </w:pPr>
      <w:bookmarkStart w:id="22" w:name="_PAR__19_85c1735d_3476_40b9_a495_6b1b8b2"/>
      <w:bookmarkEnd w:id="21"/>
      <w:r>
        <w:rPr>
          <w:rFonts w:ascii="Arial" w:eastAsia="Arial" w:hAnsi="Arial" w:cs="Arial"/>
          <w:u w:val="single"/>
        </w:rPr>
        <w:t>A.  The operator of a school bus that is carrying passengers shall ensure that the required technology to prevent the door from closing on a person's limb or other body part pursuant to subsection 2, paragraph A is installed and in good working order. The operator of a school bus may not carry passengers if the technology is not installed or is not in good working order.</w:t>
      </w:r>
    </w:p>
    <w:p w:rsidR="00E94F64" w:rsidP="00E94F64">
      <w:pPr>
        <w:ind w:left="720"/>
        <w:rPr>
          <w:rFonts w:ascii="Arial" w:eastAsia="Arial" w:hAnsi="Arial" w:cs="Arial"/>
        </w:rPr>
      </w:pPr>
      <w:bookmarkStart w:id="23" w:name="_PAR__20_3cfc314c_0180_4845_87d6_be54937"/>
      <w:bookmarkEnd w:id="22"/>
      <w:r>
        <w:rPr>
          <w:rFonts w:ascii="Arial" w:eastAsia="Arial" w:hAnsi="Arial" w:cs="Arial"/>
          <w:u w:val="single"/>
        </w:rPr>
        <w:t>B.  A person who violates paragraph A commits a traffic infraction if that person knows or should know that the school bus that person is operating does not meet the requirements of subsection 1.</w:t>
      </w:r>
      <w:r>
        <w:rPr>
          <w:rFonts w:ascii="Arial" w:eastAsia="Arial" w:hAnsi="Arial" w:cs="Arial"/>
        </w:rPr>
        <w:t>'</w:t>
      </w:r>
    </w:p>
    <w:p w:rsidR="00E94F64" w:rsidP="00E94F64">
      <w:pPr>
        <w:ind w:left="360" w:firstLine="360"/>
        <w:rPr>
          <w:rFonts w:ascii="Arial" w:eastAsia="Arial" w:hAnsi="Arial" w:cs="Arial"/>
        </w:rPr>
      </w:pPr>
      <w:bookmarkStart w:id="24" w:name="_INSTRUCTION__52d9b137_e2fd_4f71_a467_c6"/>
      <w:bookmarkStart w:id="25" w:name="_PAR__21_afeb4e60_5b84_4ae5_935e_89b6612"/>
      <w:bookmarkEnd w:id="18"/>
      <w:bookmarkEnd w:id="23"/>
      <w:r>
        <w:rPr>
          <w:rFonts w:ascii="Arial" w:eastAsia="Arial" w:hAnsi="Arial" w:cs="Arial"/>
        </w:rPr>
        <w:t>Amend the amendment in section 8 in the last line (page 3, line 32 in amendment) by striking out the following: "10" and inserting the following: '12'</w:t>
      </w:r>
    </w:p>
    <w:p w:rsidR="00E94F64" w:rsidP="00E94F64">
      <w:pPr>
        <w:ind w:left="360" w:firstLine="360"/>
        <w:rPr>
          <w:rFonts w:ascii="Arial" w:eastAsia="Arial" w:hAnsi="Arial" w:cs="Arial"/>
        </w:rPr>
      </w:pPr>
      <w:bookmarkStart w:id="26" w:name="_INSTRUCTION__5bc4230f_3867_4a1c_a119_82"/>
      <w:bookmarkStart w:id="27" w:name="_PAGE__2_a76b163e_3d82_48f9_8234_c56f83f"/>
      <w:bookmarkStart w:id="28" w:name="_PAR__2_18f05ef8_38dc_4a27_b30a_2abcb56b"/>
      <w:bookmarkEnd w:id="1"/>
      <w:bookmarkEnd w:id="24"/>
      <w:bookmarkEnd w:id="25"/>
      <w:r>
        <w:rPr>
          <w:rFonts w:ascii="Arial" w:eastAsia="Arial" w:hAnsi="Arial" w:cs="Arial"/>
        </w:rPr>
        <w:t xml:space="preserve">Amend the amendment in section 9 in the </w:t>
      </w:r>
      <w:r w:rsidRPr="00FE6CDC">
        <w:rPr>
          <w:rFonts w:ascii="Arial" w:eastAsia="Arial" w:hAnsi="Arial" w:cs="Arial"/>
        </w:rPr>
        <w:t>4th</w:t>
      </w:r>
      <w:r>
        <w:rPr>
          <w:rFonts w:ascii="Arial" w:eastAsia="Arial" w:hAnsi="Arial" w:cs="Arial"/>
        </w:rPr>
        <w:t xml:space="preserve"> line (page 3, line 36 in amendment) by striking out the following: "8" and inserting the following: '10'</w:t>
      </w:r>
    </w:p>
    <w:p w:rsidR="00E94F64" w:rsidP="00E94F64">
      <w:pPr>
        <w:ind w:left="360" w:firstLine="360"/>
        <w:rPr>
          <w:rFonts w:ascii="Arial" w:eastAsia="Arial" w:hAnsi="Arial" w:cs="Arial"/>
        </w:rPr>
      </w:pPr>
      <w:bookmarkStart w:id="29" w:name="_INSTRUCTION__4bf81b09_5467_43b0_a1df_58"/>
      <w:bookmarkStart w:id="30" w:name="_PAR__3_c829c8d9_5b5c_4497_91a9_4afa363f"/>
      <w:bookmarkEnd w:id="26"/>
      <w:bookmarkEnd w:id="28"/>
      <w:r>
        <w:rPr>
          <w:rFonts w:ascii="Arial" w:eastAsia="Arial" w:hAnsi="Arial" w:cs="Arial"/>
        </w:rPr>
        <w:t xml:space="preserve">Amend the amendment in section 9 in the </w:t>
      </w:r>
      <w:r w:rsidRPr="00B563CE">
        <w:rPr>
          <w:rFonts w:ascii="Arial" w:eastAsia="Arial" w:hAnsi="Arial" w:cs="Arial"/>
        </w:rPr>
        <w:t>11th</w:t>
      </w:r>
      <w:r>
        <w:rPr>
          <w:rFonts w:ascii="Arial" w:eastAsia="Arial" w:hAnsi="Arial" w:cs="Arial"/>
        </w:rPr>
        <w:t xml:space="preserve"> line (page 4, line 1 in amendment) by striking out the following: "11" and inserting the following: '13'</w:t>
      </w:r>
    </w:p>
    <w:p w:rsidR="00E94F64" w:rsidP="00E94F64">
      <w:pPr>
        <w:ind w:left="360" w:firstLine="360"/>
        <w:rPr>
          <w:rFonts w:ascii="Arial" w:eastAsia="Arial" w:hAnsi="Arial" w:cs="Arial"/>
        </w:rPr>
      </w:pPr>
      <w:bookmarkStart w:id="31" w:name="_INSTRUCTION__126d0e3c_db4c_4f54_a1c3_ca"/>
      <w:bookmarkStart w:id="32" w:name="_PAR__4_94f4d0f3_70d2_49d3_b53c_a3223e53"/>
      <w:bookmarkEnd w:id="29"/>
      <w:bookmarkEnd w:id="30"/>
      <w:r>
        <w:rPr>
          <w:rFonts w:ascii="Arial" w:eastAsia="Arial" w:hAnsi="Arial" w:cs="Arial"/>
        </w:rPr>
        <w:t>Amend the amendment by relettering or renumbering any nonconsecutive Part letter or section number to read consecutively.</w:t>
      </w:r>
    </w:p>
    <w:p w:rsidR="00E94F64" w:rsidP="00E94F64">
      <w:pPr>
        <w:keepNext/>
        <w:spacing w:before="240"/>
        <w:ind w:left="360"/>
        <w:jc w:val="center"/>
        <w:rPr>
          <w:rFonts w:ascii="Arial" w:eastAsia="Arial" w:hAnsi="Arial" w:cs="Arial"/>
        </w:rPr>
      </w:pPr>
      <w:bookmarkStart w:id="33" w:name="_SUMMARY__22964f12_fb43_4440_b61c_dd95b9"/>
      <w:bookmarkStart w:id="34" w:name="_PAR__5_e3bbaa3e_7589_4906_84b8_c27612e0"/>
      <w:bookmarkEnd w:id="31"/>
      <w:bookmarkEnd w:id="32"/>
      <w:r>
        <w:rPr>
          <w:rFonts w:ascii="Arial" w:eastAsia="Arial" w:hAnsi="Arial" w:cs="Arial"/>
          <w:b/>
          <w:sz w:val="24"/>
        </w:rPr>
        <w:t>SUMMARY</w:t>
      </w:r>
    </w:p>
    <w:p w:rsidR="00E94F64" w:rsidP="00E94F64">
      <w:pPr>
        <w:keepNext/>
        <w:ind w:left="360" w:firstLine="360"/>
        <w:rPr>
          <w:rFonts w:ascii="Arial" w:eastAsia="Arial" w:hAnsi="Arial" w:cs="Arial"/>
        </w:rPr>
      </w:pPr>
      <w:bookmarkStart w:id="35" w:name="_PAR__6_22d30fb0_2060_49ce_addd_0f46ba09"/>
      <w:bookmarkEnd w:id="34"/>
      <w:r>
        <w:rPr>
          <w:rFonts w:ascii="Arial" w:eastAsia="Arial" w:hAnsi="Arial" w:cs="Arial"/>
        </w:rPr>
        <w:t>This amendment amends Committee Amendment "A" to require all school buses to be equipped with technology to prevent the door from closing on persons. It requires school bus operators to ensure that the required technology is installed and in good working order. A violation is a traffic infraction.</w:t>
      </w:r>
    </w:p>
    <w:p w:rsidR="00E94F64" w:rsidP="00E94F64">
      <w:pPr>
        <w:keepNext/>
        <w:spacing w:before="400" w:after="120" w:line="259" w:lineRule="auto"/>
        <w:ind w:left="360"/>
        <w:rPr>
          <w:rFonts w:ascii="Arial" w:eastAsia="Arial" w:hAnsi="Arial" w:cs="Arial"/>
          <w:b/>
        </w:rPr>
      </w:pPr>
      <w:bookmarkStart w:id="36" w:name="_SPONSOR_BLOCK__bef92f49_cc01_4f26_94ed_"/>
      <w:bookmarkStart w:id="37" w:name="_PAR__7_892c1ae1_9ebc_4b95_9f39_77f51f31"/>
      <w:bookmarkEnd w:id="33"/>
      <w:bookmarkEnd w:id="35"/>
      <w:r>
        <w:rPr>
          <w:rFonts w:ascii="Arial" w:eastAsia="Arial" w:hAnsi="Arial" w:cs="Arial"/>
          <w:b/>
        </w:rPr>
        <w:t>SPONSORED BY: ___________________________________</w:t>
      </w:r>
    </w:p>
    <w:p w:rsidR="00E94F64" w:rsidP="00E94F64">
      <w:pPr>
        <w:keepNext/>
        <w:spacing w:after="120" w:line="259" w:lineRule="auto"/>
        <w:ind w:left="720"/>
        <w:rPr>
          <w:rFonts w:ascii="Arial" w:eastAsia="Arial" w:hAnsi="Arial" w:cs="Arial"/>
          <w:b/>
        </w:rPr>
      </w:pPr>
      <w:bookmarkStart w:id="38" w:name="_PAR__8_bde1afd6_1461_42b9_be61_2cc9d916"/>
      <w:bookmarkEnd w:id="37"/>
      <w:r>
        <w:rPr>
          <w:rFonts w:ascii="Arial" w:eastAsia="Arial" w:hAnsi="Arial" w:cs="Arial"/>
          <w:b/>
        </w:rPr>
        <w:t>(Representative GOLEK, C.)</w:t>
      </w:r>
    </w:p>
    <w:p w:rsidR="00000000" w:rsidRPr="00E94F64" w:rsidP="00E94F64">
      <w:pPr>
        <w:spacing w:after="120" w:line="259" w:lineRule="auto"/>
        <w:ind w:left="1080"/>
        <w:rPr>
          <w:rFonts w:ascii="Arial" w:eastAsia="Arial" w:hAnsi="Arial" w:cs="Arial"/>
          <w:b/>
        </w:rPr>
      </w:pPr>
      <w:bookmarkStart w:id="39" w:name="_PAR__9_fed96c0d_d601_4740_a1a5_e6c0fa42"/>
      <w:bookmarkEnd w:id="38"/>
      <w:r>
        <w:rPr>
          <w:rFonts w:ascii="Arial" w:eastAsia="Arial" w:hAnsi="Arial" w:cs="Arial"/>
          <w:b/>
        </w:rPr>
        <w:t>TOWN: Harpswell</w:t>
      </w:r>
      <w:bookmarkEnd w:id="27"/>
      <w:bookmarkEnd w:id="36"/>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LR2971,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School Buses to Be Equipped with and to Use School Bus Crossing Arms and to Amend the Law Regarding the Use of Antipinch Technology on School Bus Doors</w:t>
    </w:r>
  </w:p>
  <w:p>
    <w:pPr>
      <w:suppressLineNumbers/>
      <w:spacing w:before="0" w:after="0"/>
      <w:jc w:val="center"/>
      <w:rPr>
        <w:rFonts w:ascii="Arial" w:eastAsia="Arial" w:hAnsi="Arial" w:cs="Arial"/>
      </w:rPr>
    </w:pPr>
    <w:r>
      <w:rPr>
        <w:rFonts w:ascii="Arial" w:eastAsia="Arial" w:hAnsi="Arial" w:cs="Arial"/>
        <w:sz w:val="22"/>
      </w:rPr>
      <w:t>L.D. 2159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563CE"/>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4F64"/>
    <w:rsid w:val="00EB7291"/>
    <w:rsid w:val="00F23B45"/>
    <w:rsid w:val="00F93201"/>
    <w:rsid w:val="00FD7066"/>
    <w:rsid w:val="00FE2C3D"/>
    <w:rsid w:val="00FE6CDC"/>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