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Staff Support for the State Board of Education</w:t>
      </w:r>
    </w:p>
    <w:p w:rsidR="00F85138" w:rsidP="00F8513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13f655b_2e82_4558_8a3c_51"/>
      <w:bookmarkStart w:id="1" w:name="_PAGE__1_2ab69501_0b84_4fe7_9204_44b422e"/>
      <w:bookmarkStart w:id="2" w:name="_PAR__2_7759e556_feb3_4835_a633_8243b675"/>
      <w:r>
        <w:rPr>
          <w:rFonts w:ascii="Arial" w:eastAsia="Arial" w:hAnsi="Arial" w:cs="Arial"/>
          <w:caps/>
        </w:rPr>
        <w:t>L.D. 323</w:t>
      </w:r>
    </w:p>
    <w:p w:rsidR="00F85138" w:rsidP="00F8513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7971731_9854_45f2_995e_a75aed4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85138" w:rsidP="00F85138">
      <w:pPr>
        <w:spacing w:before="60" w:after="60"/>
        <w:ind w:left="720"/>
        <w:rPr>
          <w:rFonts w:ascii="Arial" w:eastAsia="Arial" w:hAnsi="Arial" w:cs="Arial"/>
        </w:rPr>
      </w:pPr>
      <w:bookmarkStart w:id="4" w:name="_PAR__4_fc9334dc_0117_486e_8bb7_da034c12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F85138" w:rsidP="00F8513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6c05f3d2_eab1_4bcc_9d04_a65a780c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85138" w:rsidP="00F8513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2ee942a_100f_49a9_b92f_aef521ee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85138" w:rsidP="00F8513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e9e77be_b568_4f9e_8006_5e0e37a1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85138" w:rsidP="00F8513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8e7dcb6_3ff3_4fb1_ba9c_f75a21fe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85138" w:rsidP="00F8513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f7552de0_8ce0_4771_aac9_c88c831c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223, L.D. 323, “An Act to Fund Staff Support for the State Board of Education”</w:t>
      </w:r>
    </w:p>
    <w:p w:rsidR="00F85138" w:rsidP="00F85138">
      <w:pPr>
        <w:ind w:left="360" w:firstLine="360"/>
        <w:rPr>
          <w:rFonts w:ascii="Arial" w:eastAsia="Arial" w:hAnsi="Arial" w:cs="Arial"/>
        </w:rPr>
      </w:pPr>
      <w:bookmarkStart w:id="10" w:name="_INSTRUCTION__9da64d2a_544d_48c9_9b0f_bc"/>
      <w:bookmarkStart w:id="11" w:name="_PAR__10_64cb8972_00f7_41e5_a725_ba8e047"/>
      <w:bookmarkEnd w:id="0"/>
      <w:bookmarkEnd w:id="9"/>
      <w:r>
        <w:rPr>
          <w:rFonts w:ascii="Arial" w:eastAsia="Arial" w:hAnsi="Arial" w:cs="Arial"/>
        </w:rPr>
        <w:t>Amend the amendment by striking out all of section 1 and inserting the following:</w:t>
      </w:r>
    </w:p>
    <w:p w:rsidR="00F85138" w:rsidP="00F85138">
      <w:pPr>
        <w:ind w:left="360" w:firstLine="360"/>
        <w:rPr>
          <w:rFonts w:ascii="Arial" w:eastAsia="Arial" w:hAnsi="Arial" w:cs="Arial"/>
        </w:rPr>
      </w:pPr>
      <w:bookmarkStart w:id="12" w:name="_PAR__11_22d25763_d58c_4227_b35b_90849e4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F85138" w:rsidP="00F8513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60d0d448_9324_4157_85dd_d080320"/>
      <w:bookmarkEnd w:id="12"/>
      <w:r>
        <w:rPr>
          <w:rFonts w:ascii="Arial" w:eastAsia="Arial" w:hAnsi="Arial" w:cs="Arial"/>
          <w:b/>
        </w:rPr>
        <w:t>EDUCATION, STATE BOARD OF</w:t>
      </w:r>
    </w:p>
    <w:p w:rsidR="00F85138" w:rsidP="00F8513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15c8b06f_227b_45ec_be73_6ffca14"/>
      <w:bookmarkEnd w:id="13"/>
      <w:r>
        <w:rPr>
          <w:rFonts w:ascii="Arial" w:eastAsia="Arial" w:hAnsi="Arial" w:cs="Arial"/>
          <w:b/>
        </w:rPr>
        <w:t>State Board of Education 0614</w:t>
      </w:r>
    </w:p>
    <w:p w:rsidR="00F85138" w:rsidP="00F85138">
      <w:pPr>
        <w:ind w:left="360"/>
        <w:rPr>
          <w:rFonts w:ascii="Arial" w:eastAsia="Arial" w:hAnsi="Arial" w:cs="Arial"/>
        </w:rPr>
      </w:pPr>
      <w:bookmarkStart w:id="15" w:name="_PAR__14_d0510f51_4ee0_4233_a2d6_f842da6"/>
      <w:bookmarkEnd w:id="14"/>
      <w:r>
        <w:rPr>
          <w:rFonts w:ascii="Arial" w:eastAsia="Arial" w:hAnsi="Arial" w:cs="Arial"/>
        </w:rPr>
        <w:t>Initiative: Provides one-time funds for the State Board of Education to contract for staffing services. Funds may not be used to establish or fund a permanent position.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4258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85138" w:rsidP="00342582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a56f9ea6_8f6e_4b1b_b589_34bdc50"/>
            <w:bookmarkStart w:id="17" w:name="_LINE__17_d78846be_e742_42ea_a051_f1a1e8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F85138" w:rsidP="0034258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7_340e5ad7_2860_478f_9352_13b1d9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F85138" w:rsidP="0034258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7_545ee79c_c37f_48e6_a9e7_aac767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34258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85138" w:rsidP="0034258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8_ebae1ec7_468d_4e5b_a37c_db030d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F85138" w:rsidP="0034258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8_2eb5cab4_8276_40e6_a21b_7d0674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F85138" w:rsidP="0034258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8_9cd90ca2_2351_49b8_9aff_1ef316"/>
            <w:r>
              <w:rPr>
                <w:rFonts w:ascii="Arial" w:eastAsia="Arial" w:hAnsi="Arial" w:cs="Arial"/>
              </w:rPr>
              <w:t>$25,000</w:t>
            </w:r>
            <w:bookmarkEnd w:id="22"/>
          </w:p>
        </w:tc>
      </w:tr>
      <w:tr w:rsidTr="0034258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85138" w:rsidP="00342582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19_f10cc692_0c10_4fa3_833a_9f76d3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F85138" w:rsidP="0034258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19_ab4a1967_0097_4545_a163_38530d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F85138" w:rsidP="0034258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19_aee09204_b5b5_4d41_ac11_bba422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34258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85138" w:rsidP="00342582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0_c3662c0d_8b6a_4973_a3dc_32679b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F85138" w:rsidP="0034258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0_e0fdf7f5_0293_4eea_8b35_eedf14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F85138" w:rsidP="0034258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0_37259fa4_072d_4f4c_8fb2_32d397"/>
            <w:r>
              <w:rPr>
                <w:rFonts w:ascii="Arial" w:eastAsia="Arial" w:hAnsi="Arial" w:cs="Arial"/>
              </w:rPr>
              <w:t>$25,000</w:t>
            </w:r>
            <w:bookmarkEnd w:id="28"/>
          </w:p>
        </w:tc>
      </w:tr>
    </w:tbl>
    <w:p w:rsidR="00F85138" w:rsidP="00F85138">
      <w:pPr>
        <w:ind w:left="360"/>
        <w:rPr>
          <w:rFonts w:ascii="Arial" w:eastAsia="Arial" w:hAnsi="Arial" w:cs="Arial"/>
        </w:rPr>
      </w:pPr>
      <w:bookmarkStart w:id="29" w:name="_PAR__16_4c8aed3c_44fd_4479_bcac_9fce4f4"/>
      <w:bookmarkEnd w:id="16"/>
      <w:r>
        <w:rPr>
          <w:rFonts w:ascii="Arial" w:eastAsia="Arial" w:hAnsi="Arial" w:cs="Arial"/>
        </w:rPr>
        <w:t>'</w:t>
      </w:r>
    </w:p>
    <w:p w:rsidR="00F85138" w:rsidP="00F85138">
      <w:pPr>
        <w:ind w:left="360" w:firstLine="360"/>
        <w:rPr>
          <w:rFonts w:ascii="Arial" w:eastAsia="Arial" w:hAnsi="Arial" w:cs="Arial"/>
        </w:rPr>
      </w:pPr>
      <w:bookmarkStart w:id="30" w:name="_INSTRUCTION__a45440cd_538b_409a_a544_43"/>
      <w:bookmarkStart w:id="31" w:name="_PAR__17_dae830b7_0496_4718_b1a3_7809327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F85138" w:rsidP="00F8513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437abd43_80d5_4c03_b8aa_8ca187"/>
      <w:bookmarkStart w:id="33" w:name="_PAR__18_084b0871_0ee2_462c_a72a_7855e40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F85138" w:rsidP="00F85138">
      <w:pPr>
        <w:keepNext/>
        <w:ind w:left="360" w:firstLine="360"/>
        <w:rPr>
          <w:rFonts w:ascii="Arial" w:eastAsia="Arial" w:hAnsi="Arial" w:cs="Arial"/>
        </w:rPr>
      </w:pPr>
      <w:bookmarkStart w:id="34" w:name="_PAR__19_5cc264b3_dabb_4cf1_8f2d_6e6aa32"/>
      <w:bookmarkEnd w:id="33"/>
      <w:r>
        <w:rPr>
          <w:rFonts w:ascii="Arial" w:eastAsia="Arial" w:hAnsi="Arial" w:cs="Arial"/>
        </w:rPr>
        <w:t>This amendment replaces the appropriations and allocations section.</w:t>
      </w:r>
    </w:p>
    <w:p w:rsidR="00F85138" w:rsidP="00F8513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0cddfc09_97c1_4e77_8cff_"/>
      <w:bookmarkStart w:id="36" w:name="_PAR__20_0f23b71c_574f_46cf_8f3f_d1344f2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F85138" w:rsidP="00F8513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e06abaa3_1496_4f69_b306_87d8331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F85138" w:rsidP="00F8513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6bbf8c0d_2ddb_4c29_8325_f8f4c37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LR0911,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Staff Support for the State Board of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42582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5138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