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Activities Allowed Under the Natural Resources Protection Act</w:t>
      </w:r>
    </w:p>
    <w:p w:rsidR="00D61F50" w:rsidP="00D61F50">
      <w:pPr>
        <w:spacing w:after="240"/>
        <w:ind w:left="360"/>
        <w:jc w:val="right"/>
        <w:rPr>
          <w:rFonts w:ascii="Arial" w:eastAsia="Arial" w:hAnsi="Arial" w:cs="Arial"/>
          <w:caps/>
        </w:rPr>
      </w:pPr>
      <w:bookmarkStart w:id="0" w:name="_AMEND_TITLE__5a39cb9f_cd88_4e04_8e7e_41"/>
      <w:bookmarkStart w:id="1" w:name="_PAGE__1_ad7e11ca_a0a8_46b0_a5d4_16ed67a"/>
      <w:bookmarkStart w:id="2" w:name="_PAR__2_16da2307_4cc8_4261_a045_e5e9f2c6"/>
      <w:r>
        <w:rPr>
          <w:rFonts w:ascii="Arial" w:eastAsia="Arial" w:hAnsi="Arial" w:cs="Arial"/>
          <w:caps/>
        </w:rPr>
        <w:t>L.D. 2063</w:t>
      </w:r>
    </w:p>
    <w:p w:rsidR="00D61F50" w:rsidP="00D61F50">
      <w:pPr>
        <w:tabs>
          <w:tab w:val="right" w:pos="8928"/>
        </w:tabs>
        <w:spacing w:after="360"/>
        <w:ind w:left="360"/>
        <w:rPr>
          <w:rFonts w:ascii="Arial" w:eastAsia="Arial" w:hAnsi="Arial" w:cs="Arial"/>
        </w:rPr>
      </w:pPr>
      <w:bookmarkStart w:id="3" w:name="_PAR__3_7fc336ee_8d48_49e3_907a_4b7de380"/>
      <w:bookmarkEnd w:id="2"/>
      <w:r>
        <w:rPr>
          <w:rFonts w:ascii="Arial" w:eastAsia="Arial" w:hAnsi="Arial" w:cs="Arial"/>
        </w:rPr>
        <w:t>Date:</w:t>
      </w:r>
      <w:r>
        <w:rPr>
          <w:rFonts w:ascii="Arial" w:eastAsia="Arial" w:hAnsi="Arial" w:cs="Arial"/>
        </w:rPr>
        <w:tab/>
        <w:t>(Filing No. S-         )</w:t>
      </w:r>
    </w:p>
    <w:p w:rsidR="00D61F50" w:rsidP="00D61F50">
      <w:pPr>
        <w:spacing w:before="600" w:after="300"/>
        <w:ind w:left="360"/>
        <w:jc w:val="center"/>
        <w:outlineLvl w:val="0"/>
        <w:rPr>
          <w:rFonts w:ascii="Arial" w:eastAsia="Arial" w:hAnsi="Arial" w:cs="Arial"/>
        </w:rPr>
      </w:pPr>
      <w:bookmarkStart w:id="4" w:name="_PAR__4_0075a237_5af9_4786_a8eb_e22910fe"/>
      <w:bookmarkEnd w:id="3"/>
      <w:r>
        <w:rPr>
          <w:rFonts w:ascii="Arial" w:eastAsia="Arial" w:hAnsi="Arial" w:cs="Arial"/>
          <w:b/>
          <w:caps/>
          <w:sz w:val="24"/>
          <w:szCs w:val="32"/>
        </w:rPr>
        <w:t xml:space="preserve">Environment and Natural Resources </w:t>
      </w:r>
    </w:p>
    <w:p w:rsidR="00D61F50" w:rsidP="00D61F50">
      <w:pPr>
        <w:spacing w:before="60" w:after="60"/>
        <w:ind w:left="720"/>
        <w:rPr>
          <w:rFonts w:ascii="Arial" w:eastAsia="Arial" w:hAnsi="Arial" w:cs="Arial"/>
        </w:rPr>
      </w:pPr>
      <w:bookmarkStart w:id="5" w:name="_PAR__5_d3fe74c5_7955_47e0_aab4_53926723"/>
      <w:bookmarkEnd w:id="4"/>
      <w:r>
        <w:rPr>
          <w:rFonts w:ascii="Arial" w:eastAsia="Arial" w:hAnsi="Arial" w:cs="Arial"/>
        </w:rPr>
        <w:t>Reproduced and distributed under the direction of the Secretary of the Senate.</w:t>
      </w:r>
    </w:p>
    <w:p w:rsidR="00D61F50" w:rsidP="00D61F50">
      <w:pPr>
        <w:spacing w:before="160" w:after="0"/>
        <w:ind w:left="360"/>
        <w:jc w:val="center"/>
        <w:outlineLvl w:val="0"/>
        <w:rPr>
          <w:rFonts w:ascii="Arial" w:eastAsia="Arial" w:hAnsi="Arial" w:cs="Arial"/>
          <w:b/>
          <w:caps/>
          <w:sz w:val="24"/>
          <w:szCs w:val="32"/>
        </w:rPr>
      </w:pPr>
      <w:bookmarkStart w:id="6" w:name="_PAR__6_1abb11c7_ffa0_4a18_929f_94ca65dd"/>
      <w:bookmarkEnd w:id="5"/>
      <w:r>
        <w:rPr>
          <w:rFonts w:ascii="Arial" w:eastAsia="Arial" w:hAnsi="Arial" w:cs="Arial"/>
          <w:b/>
          <w:caps/>
          <w:sz w:val="24"/>
          <w:szCs w:val="32"/>
        </w:rPr>
        <w:t>STATE OF MAINE</w:t>
      </w:r>
    </w:p>
    <w:p w:rsidR="00D61F50" w:rsidP="00D61F50">
      <w:pPr>
        <w:spacing w:after="0"/>
        <w:ind w:left="360"/>
        <w:jc w:val="center"/>
        <w:outlineLvl w:val="0"/>
        <w:rPr>
          <w:rFonts w:ascii="Arial" w:eastAsia="Arial" w:hAnsi="Arial" w:cs="Arial"/>
          <w:b/>
          <w:caps/>
          <w:sz w:val="24"/>
          <w:szCs w:val="32"/>
        </w:rPr>
      </w:pPr>
      <w:bookmarkStart w:id="7" w:name="_PAR__7_88ee2841_0ce2_4818_acae_1f298124"/>
      <w:bookmarkEnd w:id="6"/>
      <w:r>
        <w:rPr>
          <w:rFonts w:ascii="Arial" w:eastAsia="Arial" w:hAnsi="Arial" w:cs="Arial"/>
          <w:b/>
          <w:caps/>
          <w:sz w:val="24"/>
          <w:szCs w:val="32"/>
        </w:rPr>
        <w:t>SENATE</w:t>
      </w:r>
    </w:p>
    <w:p w:rsidR="00D61F50" w:rsidP="00D61F50">
      <w:pPr>
        <w:spacing w:after="0"/>
        <w:ind w:left="360"/>
        <w:jc w:val="center"/>
        <w:outlineLvl w:val="0"/>
        <w:rPr>
          <w:rFonts w:ascii="Arial" w:eastAsia="Arial" w:hAnsi="Arial" w:cs="Arial"/>
          <w:b/>
          <w:caps/>
          <w:sz w:val="24"/>
          <w:szCs w:val="32"/>
        </w:rPr>
      </w:pPr>
      <w:bookmarkStart w:id="8" w:name="_PAR__8_d56bb54d_650f_4761_b728_2fa044d7"/>
      <w:bookmarkEnd w:id="7"/>
      <w:r>
        <w:rPr>
          <w:rFonts w:ascii="Arial" w:eastAsia="Arial" w:hAnsi="Arial" w:cs="Arial"/>
          <w:b/>
          <w:caps/>
          <w:sz w:val="24"/>
          <w:szCs w:val="32"/>
        </w:rPr>
        <w:t>132nd Legislature</w:t>
      </w:r>
    </w:p>
    <w:p w:rsidR="00D61F50" w:rsidP="00D61F50">
      <w:pPr>
        <w:spacing w:after="0"/>
        <w:ind w:left="360"/>
        <w:jc w:val="center"/>
        <w:outlineLvl w:val="0"/>
        <w:rPr>
          <w:rFonts w:ascii="Arial" w:eastAsia="Arial" w:hAnsi="Arial" w:cs="Arial"/>
          <w:b/>
          <w:caps/>
          <w:sz w:val="24"/>
          <w:szCs w:val="32"/>
        </w:rPr>
      </w:pPr>
      <w:bookmarkStart w:id="9" w:name="_PAR__9_1637e875_cb86_4983_a37b_c6707d6a"/>
      <w:bookmarkEnd w:id="8"/>
      <w:r>
        <w:rPr>
          <w:rFonts w:ascii="Arial" w:eastAsia="Arial" w:hAnsi="Arial" w:cs="Arial"/>
          <w:b/>
          <w:caps/>
          <w:sz w:val="24"/>
          <w:szCs w:val="32"/>
        </w:rPr>
        <w:t>Second Regular Session</w:t>
      </w:r>
    </w:p>
    <w:p w:rsidR="00D61F50" w:rsidP="00D61F50">
      <w:pPr>
        <w:spacing w:before="400" w:after="200"/>
        <w:ind w:left="360" w:firstLine="360"/>
        <w:rPr>
          <w:rFonts w:ascii="Arial" w:eastAsia="Arial" w:hAnsi="Arial" w:cs="Arial"/>
        </w:rPr>
      </w:pPr>
      <w:bookmarkStart w:id="10" w:name="_PAR__10_b2e0d692_0642_45f5_ae29_3a91758"/>
      <w:bookmarkEnd w:id="9"/>
      <w:r>
        <w:rPr>
          <w:rFonts w:ascii="Arial" w:eastAsia="Arial" w:hAnsi="Arial" w:cs="Arial"/>
          <w:szCs w:val="22"/>
        </w:rPr>
        <w:t>COMMITTEE AMENDMENT “      ” to S.P. 851, L.D. 2063, “An Act to Clarify Activities Allowed Under the Natural Resources Protection Act”</w:t>
      </w:r>
    </w:p>
    <w:p w:rsidR="00D61F50" w:rsidP="00D61F50">
      <w:pPr>
        <w:ind w:left="360" w:firstLine="360"/>
        <w:rPr>
          <w:rFonts w:ascii="Arial" w:eastAsia="Arial" w:hAnsi="Arial" w:cs="Arial"/>
        </w:rPr>
      </w:pPr>
      <w:bookmarkStart w:id="11" w:name="_INSTRUCTION__306ba98c_7049_493f_be20_e6"/>
      <w:bookmarkStart w:id="12" w:name="_PAR__11_a19ee84a_fb75_4be1_b281_55027fa"/>
      <w:bookmarkEnd w:id="0"/>
      <w:bookmarkEnd w:id="10"/>
      <w:r>
        <w:rPr>
          <w:rFonts w:ascii="Arial" w:eastAsia="Arial" w:hAnsi="Arial" w:cs="Arial"/>
        </w:rPr>
        <w:t>Amend the bill in section 8 in paragraph F in the first line (page 2, line 28 in L.D.) by inserting after the following: "brooks</w:t>
      </w:r>
      <w:r>
        <w:rPr>
          <w:rFonts w:ascii="Arial" w:eastAsia="Arial" w:hAnsi="Arial" w:cs="Arial"/>
          <w:strike/>
        </w:rPr>
        <w:t>.</w:t>
      </w:r>
      <w:r>
        <w:rPr>
          <w:rFonts w:ascii="Arial" w:eastAsia="Arial" w:hAnsi="Arial" w:cs="Arial"/>
          <w:u w:val="single"/>
        </w:rPr>
        <w:t>;</w:t>
      </w:r>
      <w:r>
        <w:rPr>
          <w:rFonts w:ascii="Arial" w:eastAsia="Arial" w:hAnsi="Arial" w:cs="Arial"/>
        </w:rPr>
        <w:t>" the following: '</w:t>
      </w:r>
      <w:r>
        <w:rPr>
          <w:rFonts w:ascii="Arial" w:eastAsia="Arial" w:hAnsi="Arial" w:cs="Arial"/>
          <w:u w:val="single"/>
        </w:rPr>
        <w:t>and</w:t>
      </w:r>
      <w:r>
        <w:rPr>
          <w:rFonts w:ascii="Arial" w:eastAsia="Arial" w:hAnsi="Arial" w:cs="Arial"/>
        </w:rPr>
        <w:t>'</w:t>
      </w:r>
    </w:p>
    <w:p w:rsidR="00D61F50" w:rsidP="00D61F50">
      <w:pPr>
        <w:ind w:left="360" w:firstLine="360"/>
        <w:rPr>
          <w:rFonts w:ascii="Arial" w:eastAsia="Arial" w:hAnsi="Arial" w:cs="Arial"/>
        </w:rPr>
      </w:pPr>
      <w:bookmarkStart w:id="13" w:name="_INSTRUCTION__0d3b4efa_132a_4713_b755_a8"/>
      <w:bookmarkStart w:id="14" w:name="_PAR__12_da142d4b_aed8_41bc_a709_d60f184"/>
      <w:bookmarkEnd w:id="11"/>
      <w:bookmarkEnd w:id="12"/>
      <w:r>
        <w:rPr>
          <w:rFonts w:ascii="Arial" w:eastAsia="Arial" w:hAnsi="Arial" w:cs="Arial"/>
        </w:rPr>
        <w:t>Amend the bill by striking out all of sections 9 and 10 and inserting the following:</w:t>
      </w:r>
    </w:p>
    <w:p w:rsidR="00D61F50" w:rsidP="00D61F50">
      <w:pPr>
        <w:ind w:left="360" w:firstLine="360"/>
        <w:rPr>
          <w:rFonts w:ascii="Arial" w:eastAsia="Arial" w:hAnsi="Arial" w:cs="Arial"/>
        </w:rPr>
      </w:pPr>
      <w:bookmarkStart w:id="15" w:name="_INSTRUCTION__2ef8a201_e77f_4a5e_a101_aa"/>
      <w:bookmarkStart w:id="16" w:name="_PAR__13_78793d81_f848_4e92_9ba6_be63898"/>
      <w:bookmarkEnd w:id="13"/>
      <w:bookmarkEnd w:id="14"/>
      <w:r>
        <w:rPr>
          <w:rFonts w:ascii="Arial" w:eastAsia="Arial" w:hAnsi="Arial" w:cs="Arial"/>
        </w:rPr>
        <w:t>'</w:t>
      </w:r>
      <w:r>
        <w:rPr>
          <w:rFonts w:ascii="Arial" w:eastAsia="Arial" w:hAnsi="Arial" w:cs="Arial"/>
          <w:b/>
          <w:sz w:val="24"/>
        </w:rPr>
        <w:t>Sec. 9.  38 MRSA §480-Z, sub-§7, ¶G</w:t>
      </w:r>
      <w:r>
        <w:rPr>
          <w:rFonts w:ascii="Arial" w:eastAsia="Arial" w:hAnsi="Arial" w:cs="Arial"/>
        </w:rPr>
        <w:t xml:space="preserve"> is enacted to read:</w:t>
      </w:r>
    </w:p>
    <w:p w:rsidR="00D61F50" w:rsidP="00D61F50">
      <w:pPr>
        <w:ind w:left="720"/>
        <w:rPr>
          <w:rFonts w:ascii="Arial" w:eastAsia="Arial" w:hAnsi="Arial" w:cs="Arial"/>
        </w:rPr>
      </w:pPr>
      <w:bookmarkStart w:id="17" w:name="_PAR__14_165df5e3_d28a_46cd_bd5a_94ef5b8"/>
      <w:bookmarkEnd w:id="16"/>
      <w:r>
        <w:rPr>
          <w:rFonts w:ascii="Arial" w:eastAsia="Arial" w:hAnsi="Arial" w:cs="Arial"/>
          <w:u w:val="single"/>
        </w:rPr>
        <w:t>G.  Habitat for state endangered and state threatened species that is significant wildlife habitat as defined in section 480-B, subsection 10, paragraph B, subparagraph (4).</w:t>
      </w:r>
      <w:r>
        <w:rPr>
          <w:rFonts w:ascii="Arial" w:eastAsia="Arial" w:hAnsi="Arial" w:cs="Arial"/>
        </w:rPr>
        <w:t>'</w:t>
      </w:r>
    </w:p>
    <w:p w:rsidR="00D61F50" w:rsidP="00D61F50">
      <w:pPr>
        <w:ind w:left="360" w:firstLine="360"/>
        <w:rPr>
          <w:rFonts w:ascii="Arial" w:eastAsia="Arial" w:hAnsi="Arial" w:cs="Arial"/>
        </w:rPr>
      </w:pPr>
      <w:bookmarkStart w:id="18" w:name="_INSTRUCTION__1372d315_2b32_4969_8805_65"/>
      <w:bookmarkStart w:id="19" w:name="_PAR__15_a19b6559_3f56_4b9a_a92c_73831a0"/>
      <w:bookmarkEnd w:id="15"/>
      <w:bookmarkEnd w:id="17"/>
      <w:r>
        <w:rPr>
          <w:rFonts w:ascii="Arial" w:eastAsia="Arial" w:hAnsi="Arial" w:cs="Arial"/>
        </w:rPr>
        <w:t>Amend the bill by relettering or renumbering any nonconsecutive Part letter or section number to read consecutively.</w:t>
      </w:r>
    </w:p>
    <w:p w:rsidR="00D61F50" w:rsidP="00D61F50">
      <w:pPr>
        <w:keepNext/>
        <w:spacing w:before="240"/>
        <w:ind w:left="360"/>
        <w:jc w:val="center"/>
        <w:rPr>
          <w:rFonts w:ascii="Arial" w:eastAsia="Arial" w:hAnsi="Arial" w:cs="Arial"/>
        </w:rPr>
      </w:pPr>
      <w:bookmarkStart w:id="20" w:name="_SUMMARY__43e50d61_eb6c_41c1_b118_b0db22"/>
      <w:bookmarkStart w:id="21" w:name="_PAR__16_56ab4e99_ad54_40ea_8dc2_47b9ff9"/>
      <w:bookmarkEnd w:id="18"/>
      <w:bookmarkEnd w:id="19"/>
      <w:r>
        <w:rPr>
          <w:rFonts w:ascii="Arial" w:eastAsia="Arial" w:hAnsi="Arial" w:cs="Arial"/>
          <w:b/>
          <w:sz w:val="24"/>
        </w:rPr>
        <w:t>SUMMARY</w:t>
      </w:r>
    </w:p>
    <w:p w:rsidR="00D61F50" w:rsidP="00D61F50">
      <w:pPr>
        <w:keepNext/>
        <w:ind w:left="360" w:firstLine="360"/>
        <w:rPr>
          <w:rFonts w:ascii="Arial" w:eastAsia="Arial" w:hAnsi="Arial" w:cs="Arial"/>
        </w:rPr>
      </w:pPr>
      <w:bookmarkStart w:id="22" w:name="_PAR__17_5aeb69ad_3ac6_469f_a7b7_49d62bf"/>
      <w:bookmarkEnd w:id="21"/>
      <w:r w:rsidRPr="00EE33CE">
        <w:rPr>
          <w:rFonts w:ascii="Arial" w:eastAsia="Arial" w:hAnsi="Arial" w:cs="Arial"/>
        </w:rPr>
        <w:t>This amendment, which is the minority report of the committee, removes from the bill the addition of great ponds to the list of areas under the Department of Environmental Protection's compensation program in the Natural Resources Protection Act.</w:t>
      </w:r>
    </w:p>
    <w:p w:rsidR="00D61F50" w:rsidP="00D61F50">
      <w:pPr>
        <w:keepNext/>
        <w:spacing w:before="60" w:after="60"/>
        <w:ind w:left="360"/>
        <w:jc w:val="center"/>
        <w:rPr>
          <w:rFonts w:ascii="Arial" w:eastAsia="Arial" w:hAnsi="Arial" w:cs="Arial"/>
        </w:rPr>
      </w:pPr>
      <w:bookmarkStart w:id="23" w:name="_FISCAL_NOTE_REQUIRED__6f3f8777_6974_4c7"/>
      <w:bookmarkStart w:id="24" w:name="_PAR__18_0534b790_7765_4177_a7f2_7333ec8"/>
      <w:bookmarkEnd w:id="22"/>
      <w:r>
        <w:rPr>
          <w:rFonts w:ascii="Arial" w:eastAsia="Arial" w:hAnsi="Arial" w:cs="Arial"/>
          <w:b/>
        </w:rPr>
        <w:t>FISCAL NOTE REQUIRED</w:t>
      </w:r>
    </w:p>
    <w:p w:rsidR="00000000" w:rsidRPr="00D61F50" w:rsidP="00D61F50">
      <w:pPr>
        <w:spacing w:before="60" w:after="60"/>
        <w:ind w:left="360"/>
        <w:jc w:val="center"/>
        <w:rPr>
          <w:rFonts w:ascii="Arial" w:eastAsia="Arial" w:hAnsi="Arial" w:cs="Arial"/>
          <w:b/>
        </w:rPr>
      </w:pPr>
      <w:bookmarkStart w:id="25" w:name="_PAR__19_99a29f49_e638_4c8e_99b7_cb95004"/>
      <w:bookmarkEnd w:id="24"/>
      <w:r>
        <w:rPr>
          <w:rFonts w:ascii="Arial" w:eastAsia="Arial" w:hAnsi="Arial" w:cs="Arial"/>
          <w:b/>
        </w:rPr>
        <w:t>(See attached)</w:t>
      </w:r>
      <w:bookmarkEnd w:id="1"/>
      <w:bookmarkEnd w:id="20"/>
      <w:bookmarkEnd w:id="23"/>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LR2655,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Activities Allowed Under the Natural Resources Protection Act</w:t>
    </w:r>
  </w:p>
  <w:p>
    <w:pPr>
      <w:suppressLineNumbers/>
      <w:spacing w:before="0" w:after="0"/>
      <w:jc w:val="center"/>
      <w:rPr>
        <w:rFonts w:ascii="Arial" w:eastAsia="Arial" w:hAnsi="Arial" w:cs="Arial"/>
      </w:rPr>
    </w:pPr>
    <w:r>
      <w:rPr>
        <w:rFonts w:ascii="Arial" w:eastAsia="Arial" w:hAnsi="Arial" w:cs="Arial"/>
        <w:sz w:val="22"/>
      </w:rPr>
      <w:t>L.D. 2063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61F50"/>
    <w:rsid w:val="00D72A6C"/>
    <w:rsid w:val="00DA6742"/>
    <w:rsid w:val="00DD425A"/>
    <w:rsid w:val="00E10467"/>
    <w:rsid w:val="00E229C6"/>
    <w:rsid w:val="00E25AE4"/>
    <w:rsid w:val="00E325CC"/>
    <w:rsid w:val="00E370EF"/>
    <w:rsid w:val="00E67BCF"/>
    <w:rsid w:val="00E70594"/>
    <w:rsid w:val="00EB7291"/>
    <w:rsid w:val="00EE33CE"/>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