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Annual Cap on Funds Assessed for the Safety Education and Training Fund</w:t>
      </w:r>
    </w:p>
    <w:p w:rsidR="00F02F6E" w:rsidP="00F02F6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c7ff687_8cac_463e_82be_7c"/>
      <w:bookmarkStart w:id="1" w:name="_PAGE__1_7134b201_7171_46b1_9ddc_772cbd2"/>
      <w:bookmarkStart w:id="2" w:name="_PAR__2_6e7301df_fbde_49c1_9310_c4a4b731"/>
      <w:r>
        <w:rPr>
          <w:rFonts w:ascii="Arial" w:eastAsia="Arial" w:hAnsi="Arial" w:cs="Arial"/>
          <w:caps/>
        </w:rPr>
        <w:t>L.D. 1993</w:t>
      </w:r>
    </w:p>
    <w:p w:rsidR="00F02F6E" w:rsidP="00F02F6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79b5e91_5dad_409c_aa72_a396e5b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02F6E" w:rsidP="00F02F6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45ac5e9_6ee4_4c75_a06a_bc31b58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F02F6E" w:rsidP="00F02F6E">
      <w:pPr>
        <w:spacing w:before="60" w:after="60"/>
        <w:ind w:left="720"/>
        <w:rPr>
          <w:rFonts w:ascii="Arial" w:eastAsia="Arial" w:hAnsi="Arial" w:cs="Arial"/>
        </w:rPr>
      </w:pPr>
      <w:bookmarkStart w:id="5" w:name="_PAR__5_3953b469_fdfa_4409_ac85_5c0bc18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02F6E" w:rsidP="00F02F6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301c3b2_6ade_4c31_9467_461bc13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02F6E" w:rsidP="00F02F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9d2839f_17a9_4eae_9f27_b0c49e7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02F6E" w:rsidP="00F02F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c17464c_93d0_463f_8c94_d31dc1b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02F6E" w:rsidP="00F02F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aa5f037_8bb6_417c_a8c8_12439dd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02F6E" w:rsidP="00F02F6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b307aba_3d1f_4808_a356_6caa9f2"/>
      <w:bookmarkEnd w:id="9"/>
      <w:r>
        <w:rPr>
          <w:rFonts w:ascii="Arial" w:eastAsia="Arial" w:hAnsi="Arial" w:cs="Arial"/>
          <w:szCs w:val="22"/>
        </w:rPr>
        <w:t>COMMITTEE AMENDMENT “      ” to S.P. 806, L.D. 1993, “An Act to Increase the Annual Cap on Funds Assessed for the Safety Education and Training Fund”</w:t>
      </w:r>
    </w:p>
    <w:p w:rsidR="00F02F6E" w:rsidP="00F02F6E">
      <w:pPr>
        <w:ind w:left="360" w:firstLine="360"/>
        <w:rPr>
          <w:rFonts w:ascii="Arial" w:eastAsia="Arial" w:hAnsi="Arial" w:cs="Arial"/>
        </w:rPr>
      </w:pPr>
      <w:bookmarkStart w:id="11" w:name="_INSTRUCTION__82cd0c82_7c47_43a3_b2b1_f6"/>
      <w:bookmarkStart w:id="12" w:name="_PAR__11_c79e2b07_2d6f_4ced_93a1_a2e9eea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F02F6E" w:rsidP="00F02F6E">
      <w:pPr>
        <w:ind w:left="360" w:firstLine="360"/>
        <w:rPr>
          <w:rFonts w:ascii="Arial" w:eastAsia="Arial" w:hAnsi="Arial" w:cs="Arial"/>
        </w:rPr>
      </w:pPr>
      <w:bookmarkStart w:id="13" w:name="_PAR__12_b3268516_0908_4d0c_af7a_de69a99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02F6E" w:rsidP="00F02F6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fcae1a65_47ad_4108_9749_3bea861"/>
      <w:bookmarkEnd w:id="13"/>
      <w:r>
        <w:rPr>
          <w:rFonts w:ascii="Arial" w:eastAsia="Arial" w:hAnsi="Arial" w:cs="Arial"/>
          <w:b/>
        </w:rPr>
        <w:t>LABOR, DEPARTMENT OF</w:t>
      </w:r>
    </w:p>
    <w:p w:rsidR="00F02F6E" w:rsidP="00F02F6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95863282_0299_41d6_88d6_5a6eb21"/>
      <w:bookmarkEnd w:id="14"/>
      <w:r>
        <w:rPr>
          <w:rFonts w:ascii="Arial" w:eastAsia="Arial" w:hAnsi="Arial" w:cs="Arial"/>
          <w:b/>
        </w:rPr>
        <w:t>Safety Education and Training Programs 0161</w:t>
      </w:r>
    </w:p>
    <w:p w:rsidR="00F02F6E" w:rsidP="00F02F6E">
      <w:pPr>
        <w:ind w:left="360"/>
        <w:rPr>
          <w:rFonts w:ascii="Arial" w:eastAsia="Arial" w:hAnsi="Arial" w:cs="Arial"/>
        </w:rPr>
      </w:pPr>
      <w:bookmarkStart w:id="16" w:name="_PAR__15_4efbb38c_ab3b_42b2_9d1c_9f45b8c"/>
      <w:bookmarkEnd w:id="15"/>
      <w:r>
        <w:rPr>
          <w:rFonts w:ascii="Arial" w:eastAsia="Arial" w:hAnsi="Arial" w:cs="Arial"/>
        </w:rPr>
        <w:t>Initiative: Allocates funds to the Department of Labor to support safety education and training programs for employers, owners, employees, educators and students.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C20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02F6E" w:rsidP="001C203D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441e01e3_a1e4_4a55_9ba8_0ae4a59"/>
            <w:bookmarkStart w:id="18" w:name="_LINE__18_1e2efaf1_b444_471d_bdcf_54ac1a"/>
            <w:bookmarkEnd w:id="1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5b6e5101_5849_466f_bf78_beb9c0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b41156c9_269b_496d_b14a_68dfd6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1C20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02F6E" w:rsidP="001C203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419c11ef_9b10_4e07_a42a_09c960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855683e8_57c6_4840_aee2_cba31a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0a2d5d86_464c_42bd_95b7_8773c2"/>
            <w:r>
              <w:rPr>
                <w:rFonts w:ascii="Arial" w:eastAsia="Arial" w:hAnsi="Arial" w:cs="Arial"/>
              </w:rPr>
              <w:t>$2,230,000</w:t>
            </w:r>
            <w:bookmarkEnd w:id="23"/>
          </w:p>
        </w:tc>
      </w:tr>
      <w:tr w:rsidTr="001C20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02F6E" w:rsidP="001C203D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0_3e1b268a_a0d6_4631_9902_88ac8c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c6b7d125_668a_4e3d_88ba_eb847f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a59b860d_0ac7_4b78_8363_29c701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1C20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02F6E" w:rsidP="001C203D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1_3541652b_5ce1_4387_947f_d8eacb"/>
            <w:r>
              <w:rPr>
                <w:rFonts w:ascii="Arial" w:eastAsia="Arial" w:hAnsi="Arial" w:cs="Arial"/>
              </w:rPr>
              <w:t>OTHER SPECIAL REVENUE FUNDS TOTAL</w:t>
            </w:r>
            <w:bookmarkEnd w:id="27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60ced3e4_28ca_44bb_a1d9_88747a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F02F6E" w:rsidP="001C203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01f2e71e_b74c_408a_b48f_6d7aa2"/>
            <w:r>
              <w:rPr>
                <w:rFonts w:ascii="Arial" w:eastAsia="Arial" w:hAnsi="Arial" w:cs="Arial"/>
              </w:rPr>
              <w:t>$2,230,000</w:t>
            </w:r>
            <w:bookmarkEnd w:id="29"/>
          </w:p>
        </w:tc>
      </w:tr>
    </w:tbl>
    <w:p w:rsidR="00F02F6E" w:rsidP="00F02F6E">
      <w:pPr>
        <w:ind w:left="360"/>
        <w:rPr>
          <w:rFonts w:ascii="Arial" w:eastAsia="Arial" w:hAnsi="Arial" w:cs="Arial"/>
        </w:rPr>
      </w:pPr>
      <w:bookmarkStart w:id="30" w:name="_PAR__17_4fa95451_5d69_4742_804e_ff6de83"/>
      <w:bookmarkEnd w:id="17"/>
      <w:r>
        <w:rPr>
          <w:rFonts w:ascii="Arial" w:eastAsia="Arial" w:hAnsi="Arial" w:cs="Arial"/>
        </w:rPr>
        <w:t>'</w:t>
      </w:r>
    </w:p>
    <w:p w:rsidR="00F02F6E" w:rsidP="00F02F6E">
      <w:pPr>
        <w:ind w:left="360" w:firstLine="360"/>
        <w:rPr>
          <w:rFonts w:ascii="Arial" w:eastAsia="Arial" w:hAnsi="Arial" w:cs="Arial"/>
        </w:rPr>
      </w:pPr>
      <w:bookmarkStart w:id="31" w:name="_INSTRUCTION__f81b4803_eed1_44b4_aae8_19"/>
      <w:bookmarkStart w:id="32" w:name="_PAR__18_5129f5f1_2aab_437e_89d8_634bcc7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02F6E" w:rsidP="00F02F6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16124560_a5b7_4e62_9695_998a61"/>
      <w:bookmarkStart w:id="34" w:name="_PAR__19_82033f90_7efd_44ee_86f5_907b8dc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F02F6E" w:rsidP="00F02F6E">
      <w:pPr>
        <w:keepNext/>
        <w:ind w:left="360" w:firstLine="360"/>
        <w:rPr>
          <w:rFonts w:ascii="Arial" w:eastAsia="Arial" w:hAnsi="Arial" w:cs="Arial"/>
        </w:rPr>
      </w:pPr>
      <w:bookmarkStart w:id="35" w:name="_PAR__20_27da9903_7fe4_447b_a88f_fefd846"/>
      <w:bookmarkEnd w:id="34"/>
      <w:r>
        <w:rPr>
          <w:rFonts w:ascii="Arial" w:eastAsia="Arial" w:hAnsi="Arial" w:cs="Arial"/>
        </w:rPr>
        <w:t>This amendment adds an appropriations and allocations section.</w:t>
      </w:r>
    </w:p>
    <w:p w:rsidR="00F02F6E" w:rsidP="00F02F6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8e269220_f509_486"/>
      <w:bookmarkStart w:id="37" w:name="_PAR__21_96e59b8b_fef5_4bdb_82dd_c370628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F02F6E" w:rsidP="00F02F6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83b03369_c13e_42dc_915e_2602376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LR2690,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Annual Cap on Funds Assessed for the Safety Education and Training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C203D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2F6E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