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Offset Federal Cuts to Health Insurance for Certain Maine Families and Seniors</w:t>
      </w:r>
    </w:p>
    <w:p w:rsidR="00D90A3E" w:rsidP="00D90A3E">
      <w:pPr>
        <w:spacing w:after="240"/>
        <w:ind w:left="360"/>
        <w:jc w:val="right"/>
        <w:rPr>
          <w:rFonts w:ascii="Arial" w:eastAsia="Arial" w:hAnsi="Arial" w:cs="Arial"/>
          <w:caps/>
        </w:rPr>
      </w:pPr>
      <w:bookmarkStart w:id="0" w:name="_AMEND_TITLE__d3d9b9e5_8f3e_4805_a4ca_39"/>
      <w:bookmarkStart w:id="1" w:name="_PAGE__1_44c987ad_6104_48cc_ac3c_dd4aa99"/>
      <w:bookmarkStart w:id="2" w:name="_PAR__2_47c6fb9a_63cc_4b18_b47c_7edd2f1b"/>
      <w:r>
        <w:rPr>
          <w:rFonts w:ascii="Arial" w:eastAsia="Arial" w:hAnsi="Arial" w:cs="Arial"/>
          <w:caps/>
        </w:rPr>
        <w:t>L.D. 2208</w:t>
      </w:r>
    </w:p>
    <w:p w:rsidR="00D90A3E" w:rsidP="00D90A3E">
      <w:pPr>
        <w:tabs>
          <w:tab w:val="right" w:pos="8928"/>
        </w:tabs>
        <w:spacing w:after="360"/>
        <w:ind w:left="360"/>
        <w:rPr>
          <w:rFonts w:ascii="Arial" w:eastAsia="Arial" w:hAnsi="Arial" w:cs="Arial"/>
        </w:rPr>
      </w:pPr>
      <w:bookmarkStart w:id="3" w:name="_PAR__3_30192535_ff8a_4e9b_a822_cb25db63"/>
      <w:bookmarkEnd w:id="2"/>
      <w:r>
        <w:rPr>
          <w:rFonts w:ascii="Arial" w:eastAsia="Arial" w:hAnsi="Arial" w:cs="Arial"/>
        </w:rPr>
        <w:t>Date:</w:t>
      </w:r>
      <w:r>
        <w:rPr>
          <w:rFonts w:ascii="Arial" w:eastAsia="Arial" w:hAnsi="Arial" w:cs="Arial"/>
        </w:rPr>
        <w:tab/>
        <w:t>(Filing No. H-         )</w:t>
      </w:r>
    </w:p>
    <w:p w:rsidR="00D90A3E" w:rsidP="00D90A3E">
      <w:pPr>
        <w:spacing w:before="600" w:after="300"/>
        <w:ind w:left="360"/>
        <w:jc w:val="center"/>
        <w:outlineLvl w:val="0"/>
        <w:rPr>
          <w:rFonts w:ascii="Arial" w:eastAsia="Arial" w:hAnsi="Arial" w:cs="Arial"/>
        </w:rPr>
      </w:pPr>
      <w:bookmarkStart w:id="4" w:name="_PAR__4_78a89d8a_7575_4cb0_9904_719c35cd"/>
      <w:bookmarkEnd w:id="3"/>
      <w:r>
        <w:rPr>
          <w:rFonts w:ascii="Arial" w:eastAsia="Arial" w:hAnsi="Arial" w:cs="Arial"/>
          <w:b/>
          <w:caps/>
          <w:sz w:val="24"/>
          <w:szCs w:val="32"/>
        </w:rPr>
        <w:t xml:space="preserve">Health Coverage, Insurance and Financial Services </w:t>
      </w:r>
    </w:p>
    <w:p w:rsidR="00D90A3E" w:rsidP="00D90A3E">
      <w:pPr>
        <w:spacing w:before="60" w:after="60"/>
        <w:ind w:left="720"/>
        <w:rPr>
          <w:rFonts w:ascii="Arial" w:eastAsia="Arial" w:hAnsi="Arial" w:cs="Arial"/>
        </w:rPr>
      </w:pPr>
      <w:bookmarkStart w:id="5" w:name="_PAR__5_2bc77a0d_2379_40da_ad57_2871a862"/>
      <w:bookmarkEnd w:id="4"/>
      <w:r>
        <w:rPr>
          <w:rFonts w:ascii="Arial" w:eastAsia="Arial" w:hAnsi="Arial" w:cs="Arial"/>
        </w:rPr>
        <w:t>Reproduced and distributed under the direction of the Clerk of the House.</w:t>
      </w:r>
    </w:p>
    <w:p w:rsidR="00D90A3E" w:rsidP="00D90A3E">
      <w:pPr>
        <w:spacing w:before="160" w:after="0"/>
        <w:ind w:left="360"/>
        <w:jc w:val="center"/>
        <w:outlineLvl w:val="0"/>
        <w:rPr>
          <w:rFonts w:ascii="Arial" w:eastAsia="Arial" w:hAnsi="Arial" w:cs="Arial"/>
          <w:b/>
          <w:caps/>
          <w:sz w:val="24"/>
          <w:szCs w:val="32"/>
        </w:rPr>
      </w:pPr>
      <w:bookmarkStart w:id="6" w:name="_PAR__6_39bbc06e_ef92_41b8_8fd3_ed8611aa"/>
      <w:bookmarkEnd w:id="5"/>
      <w:r>
        <w:rPr>
          <w:rFonts w:ascii="Arial" w:eastAsia="Arial" w:hAnsi="Arial" w:cs="Arial"/>
          <w:b/>
          <w:caps/>
          <w:sz w:val="24"/>
          <w:szCs w:val="32"/>
        </w:rPr>
        <w:t>STATE OF MAINE</w:t>
      </w:r>
    </w:p>
    <w:p w:rsidR="00D90A3E" w:rsidP="00D90A3E">
      <w:pPr>
        <w:spacing w:after="0"/>
        <w:ind w:left="360"/>
        <w:jc w:val="center"/>
        <w:outlineLvl w:val="0"/>
        <w:rPr>
          <w:rFonts w:ascii="Arial" w:eastAsia="Arial" w:hAnsi="Arial" w:cs="Arial"/>
          <w:b/>
          <w:caps/>
          <w:sz w:val="24"/>
          <w:szCs w:val="32"/>
        </w:rPr>
      </w:pPr>
      <w:bookmarkStart w:id="7" w:name="_PAR__7_6ae9056f_ae36_4ce8_b6e8_e123ae1c"/>
      <w:bookmarkEnd w:id="6"/>
      <w:r>
        <w:rPr>
          <w:rFonts w:ascii="Arial" w:eastAsia="Arial" w:hAnsi="Arial" w:cs="Arial"/>
          <w:b/>
          <w:caps/>
          <w:sz w:val="24"/>
          <w:szCs w:val="32"/>
        </w:rPr>
        <w:t>HOUSE OF REPRESENTATIVES</w:t>
      </w:r>
    </w:p>
    <w:p w:rsidR="00D90A3E" w:rsidP="00D90A3E">
      <w:pPr>
        <w:spacing w:after="0"/>
        <w:ind w:left="360"/>
        <w:jc w:val="center"/>
        <w:outlineLvl w:val="0"/>
        <w:rPr>
          <w:rFonts w:ascii="Arial" w:eastAsia="Arial" w:hAnsi="Arial" w:cs="Arial"/>
          <w:b/>
          <w:caps/>
          <w:sz w:val="24"/>
          <w:szCs w:val="32"/>
        </w:rPr>
      </w:pPr>
      <w:bookmarkStart w:id="8" w:name="_PAR__8_da7d855a_2053_475f_8059_08928d1a"/>
      <w:bookmarkEnd w:id="7"/>
      <w:r>
        <w:rPr>
          <w:rFonts w:ascii="Arial" w:eastAsia="Arial" w:hAnsi="Arial" w:cs="Arial"/>
          <w:b/>
          <w:caps/>
          <w:sz w:val="24"/>
          <w:szCs w:val="32"/>
        </w:rPr>
        <w:t>132nd Legislature</w:t>
      </w:r>
    </w:p>
    <w:p w:rsidR="00D90A3E" w:rsidP="00D90A3E">
      <w:pPr>
        <w:spacing w:after="0"/>
        <w:ind w:left="360"/>
        <w:jc w:val="center"/>
        <w:outlineLvl w:val="0"/>
        <w:rPr>
          <w:rFonts w:ascii="Arial" w:eastAsia="Arial" w:hAnsi="Arial" w:cs="Arial"/>
          <w:b/>
          <w:caps/>
          <w:sz w:val="24"/>
          <w:szCs w:val="32"/>
        </w:rPr>
      </w:pPr>
      <w:bookmarkStart w:id="9" w:name="_PAR__9_1ae395cd_2717_4d0f_9e30_f563a474"/>
      <w:bookmarkEnd w:id="8"/>
      <w:r>
        <w:rPr>
          <w:rFonts w:ascii="Arial" w:eastAsia="Arial" w:hAnsi="Arial" w:cs="Arial"/>
          <w:b/>
          <w:caps/>
          <w:sz w:val="24"/>
          <w:szCs w:val="32"/>
        </w:rPr>
        <w:t>Second Regular Session</w:t>
      </w:r>
    </w:p>
    <w:p w:rsidR="00D90A3E" w:rsidP="00D90A3E">
      <w:pPr>
        <w:spacing w:before="400" w:after="200"/>
        <w:ind w:left="360" w:firstLine="360"/>
        <w:rPr>
          <w:rFonts w:ascii="Arial" w:eastAsia="Arial" w:hAnsi="Arial" w:cs="Arial"/>
        </w:rPr>
      </w:pPr>
      <w:bookmarkStart w:id="10" w:name="_PAR__10_02e39492_f6c0_476b_b414_5c97bb2"/>
      <w:bookmarkEnd w:id="9"/>
      <w:r>
        <w:rPr>
          <w:rFonts w:ascii="Arial" w:eastAsia="Arial" w:hAnsi="Arial" w:cs="Arial"/>
          <w:szCs w:val="22"/>
        </w:rPr>
        <w:t>COMMITTEE AMENDMENT “      ” to H.P. 1487, L.D. 2208, “An Act to Offset Federal Cuts to Health Insurance for Certain Maine Families and Seniors”</w:t>
      </w:r>
    </w:p>
    <w:p w:rsidR="00D90A3E" w:rsidP="00D90A3E">
      <w:pPr>
        <w:ind w:left="360" w:firstLine="360"/>
        <w:rPr>
          <w:rFonts w:ascii="Arial" w:eastAsia="Arial" w:hAnsi="Arial" w:cs="Arial"/>
        </w:rPr>
      </w:pPr>
      <w:bookmarkStart w:id="11" w:name="_INSTRUCTION__c435236c_af01_4b22_8be9_ad"/>
      <w:bookmarkStart w:id="12" w:name="_PAR__11_4badc62a_d8e1_431c_ab45_79fee5b"/>
      <w:bookmarkEnd w:id="0"/>
      <w:bookmarkEnd w:id="10"/>
      <w:r>
        <w:rPr>
          <w:rFonts w:ascii="Arial" w:eastAsia="Arial" w:hAnsi="Arial" w:cs="Arial"/>
        </w:rPr>
        <w:t>Amend the bill by striking out the title and substituting the following:</w:t>
      </w:r>
    </w:p>
    <w:p w:rsidR="00D90A3E" w:rsidP="00D90A3E">
      <w:pPr>
        <w:ind w:left="360"/>
        <w:rPr>
          <w:rFonts w:ascii="Arial" w:eastAsia="Arial" w:hAnsi="Arial" w:cs="Arial"/>
        </w:rPr>
      </w:pPr>
      <w:bookmarkStart w:id="13" w:name="_PAR__12_6a6aa5ba_6608_4bec_9004_e9e18dc"/>
      <w:bookmarkEnd w:id="12"/>
      <w:r>
        <w:rPr>
          <w:rFonts w:ascii="Arial" w:eastAsia="Arial" w:hAnsi="Arial" w:cs="Arial"/>
          <w:b/>
        </w:rPr>
        <w:t>'An Act to Offset the Loss of Federal Health Insurance Premium Assistance and to Provide Ongoing Funding for the Maine Guaranteed Access Reinsurance Association'</w:t>
      </w:r>
    </w:p>
    <w:p w:rsidR="00D90A3E" w:rsidP="00D90A3E">
      <w:pPr>
        <w:ind w:left="360" w:firstLine="360"/>
        <w:rPr>
          <w:rFonts w:ascii="Arial" w:eastAsia="Arial" w:hAnsi="Arial" w:cs="Arial"/>
        </w:rPr>
      </w:pPr>
      <w:bookmarkStart w:id="14" w:name="_INSTRUCTION__1751d224_e03b_4dfd_9cf1_ee"/>
      <w:bookmarkStart w:id="15" w:name="_PAR__13_232050d2_1663_401d_9b62_bb03e71"/>
      <w:bookmarkEnd w:id="11"/>
      <w:bookmarkEnd w:id="13"/>
      <w:r>
        <w:rPr>
          <w:rFonts w:ascii="Arial" w:eastAsia="Arial" w:hAnsi="Arial" w:cs="Arial"/>
        </w:rPr>
        <w:t>Amend the bill by striking out everything after the enacting clause and inserting the following:</w:t>
      </w:r>
    </w:p>
    <w:p w:rsidR="00D90A3E" w:rsidP="00D90A3E">
      <w:pPr>
        <w:ind w:left="360" w:firstLine="360"/>
        <w:rPr>
          <w:rFonts w:ascii="Arial" w:eastAsia="Arial" w:hAnsi="Arial" w:cs="Arial"/>
        </w:rPr>
      </w:pPr>
      <w:bookmarkStart w:id="16" w:name="_PAR__14_beb64feb_e3b2_4902_ac5f_5e85ed1"/>
      <w:bookmarkEnd w:id="15"/>
      <w:r>
        <w:rPr>
          <w:rFonts w:ascii="Arial" w:eastAsia="Arial" w:hAnsi="Arial" w:cs="Arial"/>
        </w:rPr>
        <w:t>'</w:t>
      </w:r>
      <w:r>
        <w:rPr>
          <w:rFonts w:ascii="Arial" w:eastAsia="Arial" w:hAnsi="Arial" w:cs="Arial"/>
          <w:b/>
          <w:sz w:val="24"/>
        </w:rPr>
        <w:t>Sec. 1.  22 MRSA §3198</w:t>
      </w:r>
      <w:r>
        <w:rPr>
          <w:rFonts w:ascii="Arial" w:eastAsia="Arial" w:hAnsi="Arial" w:cs="Arial"/>
        </w:rPr>
        <w:t xml:space="preserve"> is enacted to read:</w:t>
      </w:r>
    </w:p>
    <w:p w:rsidR="00D90A3E" w:rsidP="00D90A3E">
      <w:pPr>
        <w:ind w:left="1080" w:hanging="720"/>
        <w:rPr>
          <w:rFonts w:ascii="Arial" w:eastAsia="Arial" w:hAnsi="Arial" w:cs="Arial"/>
          <w:b/>
        </w:rPr>
      </w:pPr>
      <w:bookmarkStart w:id="17" w:name="_PAR__15_a97c4d2a_d2ad_48bc_b2a2_2ebcb03"/>
      <w:bookmarkEnd w:id="16"/>
      <w:r>
        <w:rPr>
          <w:rFonts w:ascii="Arial" w:eastAsia="Arial" w:hAnsi="Arial" w:cs="Arial"/>
          <w:b/>
          <w:u w:val="single"/>
        </w:rPr>
        <w:t>§3198.  Health Care Premium Stabilization Fund</w:t>
      </w:r>
    </w:p>
    <w:p w:rsidR="00D90A3E" w:rsidRPr="00036E4F" w:rsidP="00D90A3E">
      <w:pPr>
        <w:ind w:left="360" w:firstLine="360"/>
        <w:rPr>
          <w:rFonts w:ascii="Arial" w:eastAsia="Arial" w:hAnsi="Arial" w:cs="Arial"/>
        </w:rPr>
      </w:pPr>
      <w:bookmarkStart w:id="18" w:name="_PAR__16_fdd7da44_8ae6_4188_a1f1_0b47421"/>
      <w:bookmarkEnd w:id="17"/>
      <w:r w:rsidRPr="00036E4F">
        <w:rPr>
          <w:rFonts w:ascii="Arial" w:eastAsia="Arial" w:hAnsi="Arial" w:cs="Arial"/>
          <w:b/>
          <w:u w:val="single"/>
        </w:rPr>
        <w:t>1.  Fund established.</w:t>
      </w:r>
      <w:r>
        <w:rPr>
          <w:rFonts w:ascii="Arial" w:eastAsia="Arial" w:hAnsi="Arial" w:cs="Arial"/>
          <w:u w:val="single"/>
        </w:rPr>
        <w:t xml:space="preserve">  The Health Care Premium Stabilization Fund, referred to in this section as "the fund," is established as a dedicated, nonlapsing fund administered by the department to maintain coverage for residents of the State through the Maine Health Insurance Marketplace, established in chapter 1479.</w:t>
      </w:r>
    </w:p>
    <w:p w:rsidR="00D90A3E" w:rsidRPr="00036E4F" w:rsidP="00D90A3E">
      <w:pPr>
        <w:ind w:left="360" w:firstLine="360"/>
        <w:rPr>
          <w:rFonts w:ascii="Arial" w:eastAsia="Arial" w:hAnsi="Arial" w:cs="Arial"/>
        </w:rPr>
      </w:pPr>
      <w:bookmarkStart w:id="19" w:name="_PAR__17_4cbc61c3_73a4_4047_90c2_ec96b40"/>
      <w:bookmarkEnd w:id="18"/>
      <w:r w:rsidRPr="00036E4F">
        <w:rPr>
          <w:rFonts w:ascii="Arial" w:eastAsia="Arial" w:hAnsi="Arial" w:cs="Arial"/>
          <w:b/>
          <w:u w:val="single"/>
        </w:rPr>
        <w:t>2.  Sources of fund.</w:t>
      </w:r>
      <w:r>
        <w:rPr>
          <w:rFonts w:ascii="Arial" w:eastAsia="Arial" w:hAnsi="Arial" w:cs="Arial"/>
          <w:u w:val="single"/>
        </w:rPr>
        <w:t xml:space="preserve">  The fund consists of amounts appropriated or allocated by the State.  The department may receive money from any gift, grant, contribution, legislative appropriation, allocation or transfer or bond proceeds.</w:t>
      </w:r>
    </w:p>
    <w:p w:rsidR="00D90A3E" w:rsidRPr="00036E4F" w:rsidP="00D90A3E">
      <w:pPr>
        <w:ind w:left="360" w:firstLine="360"/>
        <w:rPr>
          <w:rFonts w:ascii="Arial" w:eastAsia="Arial" w:hAnsi="Arial" w:cs="Arial"/>
        </w:rPr>
      </w:pPr>
      <w:bookmarkStart w:id="20" w:name="_PAR__18_12e46674_4bcc_4b44_a39f_180e734"/>
      <w:bookmarkEnd w:id="19"/>
      <w:r w:rsidRPr="00036E4F">
        <w:rPr>
          <w:rFonts w:ascii="Arial" w:eastAsia="Arial" w:hAnsi="Arial" w:cs="Arial"/>
          <w:b/>
          <w:u w:val="single"/>
        </w:rPr>
        <w:t>3.  Uses of fund.</w:t>
      </w:r>
      <w:r>
        <w:rPr>
          <w:rFonts w:ascii="Arial" w:eastAsia="Arial" w:hAnsi="Arial" w:cs="Arial"/>
          <w:u w:val="single"/>
        </w:rPr>
        <w:t xml:space="preserve">  The department shall use the fund to establish a state subsidy to offset the financial impact of the expiration of the enhanced premium tax credits under the American Rescue Plan Act of 2021, Public Law 117-2.  The subsidy must be used to increase the amount of assistance available to those previously eligible for subsidies under the federal Affordable Care Act, Public Law 111-148 and to expand assistance to those with an income at or above 400% of the federal poverty level if the recipient's monthly premium cost of the second lowest cost silver health plan, as described in the United States Internal Revenue Code of 1986, Section 36B(b)(3)(B), would, prior to the receipt of a subsidy under this section, exceed 8.5% of the recipient's monthly household income.</w:t>
      </w:r>
    </w:p>
    <w:p w:rsidR="00D90A3E" w:rsidRPr="00036E4F" w:rsidP="00D90A3E">
      <w:pPr>
        <w:ind w:left="360" w:firstLine="360"/>
        <w:rPr>
          <w:rFonts w:ascii="Arial" w:eastAsia="Arial" w:hAnsi="Arial" w:cs="Arial"/>
        </w:rPr>
      </w:pPr>
      <w:bookmarkStart w:id="21" w:name="_PAGE__2_f009ab8c_d0bf_4c8d_bb0a_9f531c1"/>
      <w:bookmarkStart w:id="22" w:name="_PAR__2_a6f2f436_d3aa_4e61_8723_2d9ea4e5"/>
      <w:bookmarkEnd w:id="1"/>
      <w:bookmarkEnd w:id="20"/>
      <w:r>
        <w:rPr>
          <w:rFonts w:ascii="Arial" w:eastAsia="Arial" w:hAnsi="Arial" w:cs="Arial"/>
          <w:b/>
          <w:u w:val="single"/>
        </w:rPr>
        <w:t>4</w:t>
      </w:r>
      <w:r w:rsidRPr="00036E4F">
        <w:rPr>
          <w:rFonts w:ascii="Arial" w:eastAsia="Arial" w:hAnsi="Arial" w:cs="Arial"/>
          <w:b/>
          <w:u w:val="single"/>
        </w:rPr>
        <w:t>.  State subsidy; treatment for tax purposes.</w:t>
      </w:r>
      <w:r>
        <w:rPr>
          <w:rFonts w:ascii="Arial" w:eastAsia="Arial" w:hAnsi="Arial" w:cs="Arial"/>
          <w:u w:val="single"/>
        </w:rPr>
        <w:t xml:space="preserve">  The department shall implement this section in a manner that minimizes the impact of any subsidy on a recipient's income for federal tax purposes to the greatest extent permissible under federal law and the law of this State. Notwithstanding any provision of law to the contrary, for Maine income tax purposes, the amount of any subsidy provided to a recipient may not be considered income.</w:t>
      </w:r>
    </w:p>
    <w:p w:rsidR="00D90A3E" w:rsidP="00D90A3E">
      <w:pPr>
        <w:ind w:left="360" w:firstLine="360"/>
        <w:rPr>
          <w:rFonts w:ascii="Arial" w:eastAsia="Arial" w:hAnsi="Arial" w:cs="Arial"/>
        </w:rPr>
      </w:pPr>
      <w:bookmarkStart w:id="23" w:name="_PAR__3_f8aec730_1965_4be5_8643_42010623"/>
      <w:bookmarkEnd w:id="22"/>
      <w:r>
        <w:rPr>
          <w:rFonts w:ascii="Arial" w:eastAsia="Arial" w:hAnsi="Arial" w:cs="Arial"/>
          <w:b/>
          <w:u w:val="single"/>
        </w:rPr>
        <w:t>5</w:t>
      </w:r>
      <w:r w:rsidRPr="00036E4F">
        <w:rPr>
          <w:rFonts w:ascii="Arial" w:eastAsia="Arial" w:hAnsi="Arial" w:cs="Arial"/>
          <w:b/>
          <w:u w:val="single"/>
        </w:rPr>
        <w:t>.  Rulemaking.</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D90A3E" w:rsidP="00D90A3E">
      <w:pPr>
        <w:ind w:left="360" w:firstLine="360"/>
        <w:rPr>
          <w:rFonts w:ascii="Arial" w:eastAsia="Arial" w:hAnsi="Arial" w:cs="Arial"/>
        </w:rPr>
      </w:pPr>
      <w:bookmarkStart w:id="24" w:name="_PAR__4_bccf3dd4_8dbd_45ba_b85a_84155ad1"/>
      <w:bookmarkEnd w:id="23"/>
      <w:r>
        <w:rPr>
          <w:rFonts w:ascii="Arial" w:eastAsia="Arial" w:hAnsi="Arial" w:cs="Arial"/>
          <w:b/>
          <w:sz w:val="24"/>
        </w:rPr>
        <w:t>Sec. 2.  Appropriations and allocations.</w:t>
      </w:r>
      <w:r>
        <w:rPr>
          <w:rFonts w:ascii="Arial" w:eastAsia="Arial" w:hAnsi="Arial" w:cs="Arial"/>
        </w:rPr>
        <w:t>  The following appropriations and allocations are made.</w:t>
      </w:r>
    </w:p>
    <w:p w:rsidR="00D90A3E" w:rsidP="00D90A3E">
      <w:pPr>
        <w:pStyle w:val="BPSParagraphLeftAlign"/>
        <w:suppressAutoHyphens/>
        <w:ind w:left="360"/>
        <w:rPr>
          <w:rFonts w:ascii="Arial" w:eastAsia="Arial" w:hAnsi="Arial" w:cs="Arial"/>
        </w:rPr>
      </w:pPr>
      <w:bookmarkStart w:id="25" w:name="_PAR__5_eef401d9_a671_4370_9c20_4fe12c57"/>
      <w:bookmarkEnd w:id="24"/>
      <w:r>
        <w:rPr>
          <w:rFonts w:ascii="Arial" w:eastAsia="Arial" w:hAnsi="Arial" w:cs="Arial"/>
          <w:b/>
        </w:rPr>
        <w:t>ADMINISTRATIVE AND FINANCIAL SERVICES, DEPARTMENT OF</w:t>
      </w:r>
    </w:p>
    <w:p w:rsidR="00D90A3E" w:rsidP="00D90A3E">
      <w:pPr>
        <w:pStyle w:val="BPSParagraphLeftAlign"/>
        <w:suppressAutoHyphens/>
        <w:ind w:left="360"/>
        <w:rPr>
          <w:rFonts w:ascii="Arial" w:eastAsia="Arial" w:hAnsi="Arial" w:cs="Arial"/>
        </w:rPr>
      </w:pPr>
      <w:bookmarkStart w:id="26" w:name="_PAR__6_334da757_83e9_405c_a214_ed8a1d2f"/>
      <w:bookmarkEnd w:id="25"/>
      <w:r>
        <w:rPr>
          <w:rFonts w:ascii="Arial" w:eastAsia="Arial" w:hAnsi="Arial" w:cs="Arial"/>
          <w:b/>
        </w:rPr>
        <w:t>Miscellaneous Acts and Resolves - Finance 0306</w:t>
      </w:r>
    </w:p>
    <w:p w:rsidR="00D90A3E" w:rsidP="00D90A3E">
      <w:pPr>
        <w:ind w:left="360"/>
        <w:rPr>
          <w:rFonts w:ascii="Arial" w:eastAsia="Arial" w:hAnsi="Arial" w:cs="Arial"/>
        </w:rPr>
      </w:pPr>
      <w:bookmarkStart w:id="27" w:name="_PAR__7_d12b4ad2_7423_4bd7_87f9_3c87a768"/>
      <w:bookmarkEnd w:id="26"/>
      <w:r>
        <w:rPr>
          <w:rFonts w:ascii="Arial" w:eastAsia="Arial" w:hAnsi="Arial" w:cs="Arial"/>
        </w:rPr>
        <w:t>Initiative: Appropriates ongoing funding to be distributed to the Maine Guaranteed Access Reinsurance Association to support the reinsurance program.</w:t>
      </w:r>
    </w:p>
    <w:tbl>
      <w:tblPr>
        <w:tblStyle w:val="BPSTable"/>
        <w:tblW w:w="0" w:type="auto"/>
        <w:tblInd w:w="360" w:type="dxa"/>
        <w:tblCellMar>
          <w:left w:w="0" w:type="dxa"/>
          <w:right w:w="0" w:type="dxa"/>
        </w:tblCellMar>
        <w:tblLook w:val="04A0"/>
      </w:tblPr>
      <w:tblGrid>
        <w:gridCol w:w="5009"/>
        <w:gridCol w:w="1463"/>
        <w:gridCol w:w="1463"/>
      </w:tblGrid>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28" w:name="_PAR__8_1cd08018_4aeb_45e9_b2ce_325e6da3"/>
            <w:bookmarkStart w:id="29" w:name="_LINE__15_77b7db18_ec4c_4ed3_a84b_518187"/>
            <w:bookmarkEnd w:id="27"/>
            <w:r>
              <w:rPr>
                <w:rFonts w:ascii="Arial" w:eastAsia="Arial" w:hAnsi="Arial" w:cs="Arial"/>
                <w:b/>
              </w:rPr>
              <w:t>GENERAL FUND</w:t>
            </w:r>
            <w:bookmarkEnd w:id="29"/>
          </w:p>
        </w:tc>
        <w:tc>
          <w:tcPr>
            <w:tcW w:w="1469" w:type="dxa"/>
          </w:tcPr>
          <w:p w:rsidR="00D90A3E" w:rsidP="006E2C1A">
            <w:pPr>
              <w:spacing w:before="0" w:after="0"/>
              <w:jc w:val="right"/>
              <w:rPr>
                <w:rFonts w:ascii="Arial" w:eastAsia="Arial" w:hAnsi="Arial" w:cs="Arial"/>
              </w:rPr>
            </w:pPr>
            <w:bookmarkStart w:id="30" w:name="_LINE__15_80bbf9cd_a983_4e5e_b769_e81c68"/>
            <w:r>
              <w:rPr>
                <w:rFonts w:ascii="Arial" w:eastAsia="Arial" w:hAnsi="Arial" w:cs="Arial"/>
                <w:b/>
              </w:rPr>
              <w:t>2025-26</w:t>
            </w:r>
            <w:bookmarkEnd w:id="30"/>
          </w:p>
        </w:tc>
        <w:tc>
          <w:tcPr>
            <w:tcW w:w="1469" w:type="dxa"/>
          </w:tcPr>
          <w:p w:rsidR="00D90A3E" w:rsidP="006E2C1A">
            <w:pPr>
              <w:spacing w:before="0" w:after="0"/>
              <w:jc w:val="right"/>
              <w:rPr>
                <w:rFonts w:ascii="Arial" w:eastAsia="Arial" w:hAnsi="Arial" w:cs="Arial"/>
              </w:rPr>
            </w:pPr>
            <w:bookmarkStart w:id="31" w:name="_LINE__15_abeb7e06_585c_422d_b5fd_01e6af"/>
            <w:r>
              <w:rPr>
                <w:rFonts w:ascii="Arial" w:eastAsia="Arial" w:hAnsi="Arial" w:cs="Arial"/>
                <w:b/>
              </w:rPr>
              <w:t>2026-27</w:t>
            </w:r>
            <w:bookmarkEnd w:id="31"/>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32" w:name="_LINE__16_f2942277_1dd9_4687_b181_ff458e"/>
            <w:r>
              <w:rPr>
                <w:rFonts w:ascii="Arial" w:eastAsia="Arial" w:hAnsi="Arial" w:cs="Arial"/>
              </w:rPr>
              <w:t>All Other</w:t>
            </w:r>
            <w:bookmarkEnd w:id="32"/>
          </w:p>
        </w:tc>
        <w:tc>
          <w:tcPr>
            <w:tcW w:w="1469" w:type="dxa"/>
          </w:tcPr>
          <w:p w:rsidR="00D90A3E" w:rsidP="006E2C1A">
            <w:pPr>
              <w:spacing w:before="0" w:after="0"/>
              <w:jc w:val="right"/>
              <w:rPr>
                <w:rFonts w:ascii="Arial" w:eastAsia="Arial" w:hAnsi="Arial" w:cs="Arial"/>
              </w:rPr>
            </w:pPr>
            <w:bookmarkStart w:id="33" w:name="_LINE__16_4b7ee7ab_c933_4ec7_b7d1_9ede97"/>
            <w:r>
              <w:rPr>
                <w:rFonts w:ascii="Arial" w:eastAsia="Arial" w:hAnsi="Arial" w:cs="Arial"/>
              </w:rPr>
              <w:t>$0</w:t>
            </w:r>
            <w:bookmarkEnd w:id="33"/>
          </w:p>
        </w:tc>
        <w:tc>
          <w:tcPr>
            <w:tcW w:w="1469" w:type="dxa"/>
          </w:tcPr>
          <w:p w:rsidR="00D90A3E" w:rsidP="006E2C1A">
            <w:pPr>
              <w:spacing w:before="0" w:after="0"/>
              <w:jc w:val="right"/>
              <w:rPr>
                <w:rFonts w:ascii="Arial" w:eastAsia="Arial" w:hAnsi="Arial" w:cs="Arial"/>
              </w:rPr>
            </w:pPr>
            <w:bookmarkStart w:id="34" w:name="_LINE__16_37508a32_7ddb_4255_97b9_7f0370"/>
            <w:r>
              <w:rPr>
                <w:rFonts w:ascii="Arial" w:eastAsia="Arial" w:hAnsi="Arial" w:cs="Arial"/>
              </w:rPr>
              <w:t>$40,000,000</w:t>
            </w:r>
            <w:bookmarkEnd w:id="34"/>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35" w:name="_LINE__17_7413cb4b_9f3b_4df1_b163_83dee0"/>
            <w:r>
              <w:rPr>
                <w:rFonts w:ascii="Arial" w:eastAsia="Arial" w:hAnsi="Arial" w:cs="Arial"/>
              </w:rPr>
              <w:t xml:space="preserve"> </w:t>
            </w:r>
            <w:bookmarkEnd w:id="35"/>
          </w:p>
        </w:tc>
        <w:tc>
          <w:tcPr>
            <w:tcW w:w="1469" w:type="dxa"/>
          </w:tcPr>
          <w:p w:rsidR="00D90A3E" w:rsidP="006E2C1A">
            <w:pPr>
              <w:spacing w:before="0" w:after="0"/>
              <w:jc w:val="right"/>
              <w:rPr>
                <w:rFonts w:ascii="Arial" w:eastAsia="Arial" w:hAnsi="Arial" w:cs="Arial"/>
              </w:rPr>
            </w:pPr>
            <w:bookmarkStart w:id="36" w:name="_LINE__17_9f8fa34d_4684_4c97_9094_6864b4"/>
            <w:r>
              <w:rPr>
                <w:rFonts w:ascii="Arial" w:eastAsia="Arial" w:hAnsi="Arial" w:cs="Arial"/>
              </w:rPr>
              <w:t>__________</w:t>
            </w:r>
            <w:bookmarkEnd w:id="36"/>
          </w:p>
        </w:tc>
        <w:tc>
          <w:tcPr>
            <w:tcW w:w="1469" w:type="dxa"/>
          </w:tcPr>
          <w:p w:rsidR="00D90A3E" w:rsidP="006E2C1A">
            <w:pPr>
              <w:spacing w:before="0" w:after="0"/>
              <w:jc w:val="right"/>
              <w:rPr>
                <w:rFonts w:ascii="Arial" w:eastAsia="Arial" w:hAnsi="Arial" w:cs="Arial"/>
              </w:rPr>
            </w:pPr>
            <w:bookmarkStart w:id="37" w:name="_LINE__17_e7d5771f_4d7a_45c4_a3ee_c0bba7"/>
            <w:r>
              <w:rPr>
                <w:rFonts w:ascii="Arial" w:eastAsia="Arial" w:hAnsi="Arial" w:cs="Arial"/>
              </w:rPr>
              <w:t>__________</w:t>
            </w:r>
            <w:bookmarkEnd w:id="37"/>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38" w:name="_LINE__18_da33cade_c908_439c_b0d6_05e8e5"/>
            <w:r>
              <w:rPr>
                <w:rFonts w:ascii="Arial" w:eastAsia="Arial" w:hAnsi="Arial" w:cs="Arial"/>
              </w:rPr>
              <w:t>GENERAL FUND TOTAL</w:t>
            </w:r>
            <w:bookmarkEnd w:id="38"/>
          </w:p>
        </w:tc>
        <w:tc>
          <w:tcPr>
            <w:tcW w:w="1469" w:type="dxa"/>
          </w:tcPr>
          <w:p w:rsidR="00D90A3E" w:rsidP="006E2C1A">
            <w:pPr>
              <w:spacing w:before="0" w:after="0"/>
              <w:jc w:val="right"/>
              <w:rPr>
                <w:rFonts w:ascii="Arial" w:eastAsia="Arial" w:hAnsi="Arial" w:cs="Arial"/>
              </w:rPr>
            </w:pPr>
            <w:bookmarkStart w:id="39" w:name="_LINE__18_7142beb7_8adf_4dec_809e_b062e4"/>
            <w:r>
              <w:rPr>
                <w:rFonts w:ascii="Arial" w:eastAsia="Arial" w:hAnsi="Arial" w:cs="Arial"/>
              </w:rPr>
              <w:t>$0</w:t>
            </w:r>
            <w:bookmarkEnd w:id="39"/>
          </w:p>
        </w:tc>
        <w:tc>
          <w:tcPr>
            <w:tcW w:w="1469" w:type="dxa"/>
          </w:tcPr>
          <w:p w:rsidR="00D90A3E" w:rsidP="006E2C1A">
            <w:pPr>
              <w:spacing w:before="0" w:after="0"/>
              <w:jc w:val="right"/>
              <w:rPr>
                <w:rFonts w:ascii="Arial" w:eastAsia="Arial" w:hAnsi="Arial" w:cs="Arial"/>
              </w:rPr>
            </w:pPr>
            <w:bookmarkStart w:id="40" w:name="_LINE__18_084b4397_1b4b_4d0d_b4f1_f042a9"/>
            <w:r>
              <w:rPr>
                <w:rFonts w:ascii="Arial" w:eastAsia="Arial" w:hAnsi="Arial" w:cs="Arial"/>
              </w:rPr>
              <w:t>$40,000,000</w:t>
            </w:r>
            <w:bookmarkEnd w:id="40"/>
          </w:p>
        </w:tc>
      </w:tr>
    </w:tbl>
    <w:p w:rsidR="00D90A3E" w:rsidP="00D90A3E">
      <w:pPr>
        <w:ind w:left="360"/>
        <w:rPr>
          <w:rFonts w:ascii="Arial" w:eastAsia="Arial" w:hAnsi="Arial" w:cs="Arial"/>
        </w:rPr>
      </w:pPr>
      <w:bookmarkStart w:id="41" w:name="_PAR__9_9a4bef4f_adcf_4dee_925f_e32b2724"/>
      <w:bookmarkEnd w:id="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42" w:name="_PAR__10_61bdc44d_123a_4439_a504_ac51dfd"/>
            <w:bookmarkStart w:id="43" w:name="_LINE__20_6b03d324_5c9d_4bd7_a397_5c595d"/>
            <w:bookmarkEnd w:id="41"/>
            <w:r>
              <w:rPr>
                <w:rFonts w:ascii="Arial" w:eastAsia="Arial" w:hAnsi="Arial" w:cs="Arial"/>
                <w:b/>
              </w:rPr>
              <w:t>ADMINISTRATIVE AND FINANCIAL</w:t>
            </w:r>
            <w:bookmarkEnd w:id="43"/>
            <w:r>
              <w:rPr>
                <w:rFonts w:ascii="Arial" w:eastAsia="Arial" w:hAnsi="Arial" w:cs="Arial"/>
                <w:b/>
              </w:rPr>
              <w:t xml:space="preserve"> </w:t>
            </w:r>
            <w:bookmarkStart w:id="44" w:name="_LINE__21_4041853c_f01e_4487_b387_c327d2"/>
            <w:r>
              <w:rPr>
                <w:rFonts w:ascii="Arial" w:eastAsia="Arial" w:hAnsi="Arial" w:cs="Arial"/>
                <w:b/>
              </w:rPr>
              <w:t>SERVICES, DEPARTMENT OF</w:t>
            </w:r>
            <w:bookmarkEnd w:id="44"/>
          </w:p>
        </w:tc>
        <w:tc>
          <w:tcPr>
            <w:tcW w:w="1469" w:type="dxa"/>
          </w:tcPr>
          <w:p w:rsidR="00D90A3E" w:rsidP="006E2C1A">
            <w:pPr>
              <w:spacing w:before="0" w:after="0"/>
              <w:rPr>
                <w:rFonts w:ascii="Arial" w:eastAsia="Arial" w:hAnsi="Arial" w:cs="Arial"/>
              </w:rPr>
            </w:pPr>
            <w:bookmarkStart w:id="45" w:name="_LINE__20_f49b0658_8c66_4456_b3c9_3a2819"/>
            <w:r>
              <w:rPr>
                <w:rFonts w:ascii="Arial" w:eastAsia="Arial" w:hAnsi="Arial" w:cs="Arial"/>
              </w:rPr>
              <w:t xml:space="preserve"> </w:t>
            </w:r>
            <w:bookmarkEnd w:id="45"/>
          </w:p>
        </w:tc>
        <w:tc>
          <w:tcPr>
            <w:tcW w:w="1469" w:type="dxa"/>
          </w:tcPr>
          <w:p w:rsidR="00D90A3E" w:rsidP="006E2C1A">
            <w:pPr>
              <w:spacing w:before="0" w:after="0"/>
              <w:rPr>
                <w:rFonts w:ascii="Arial" w:eastAsia="Arial" w:hAnsi="Arial" w:cs="Arial"/>
              </w:rPr>
            </w:pPr>
            <w:bookmarkStart w:id="46" w:name="_LINE__20_c1609c95_292f_4135_b03d_c7684e"/>
            <w:r>
              <w:rPr>
                <w:rFonts w:ascii="Arial" w:eastAsia="Arial" w:hAnsi="Arial" w:cs="Arial"/>
              </w:rPr>
              <w:t xml:space="preserve"> </w:t>
            </w:r>
            <w:bookmarkEnd w:id="46"/>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47" w:name="_LINE__22_162bab6d_0022_4a1e_ae7b_aa14ee"/>
            <w:r>
              <w:rPr>
                <w:rFonts w:ascii="Arial" w:eastAsia="Arial" w:hAnsi="Arial" w:cs="Arial"/>
                <w:b/>
              </w:rPr>
              <w:t>DEPARTMENT TOTALS</w:t>
            </w:r>
            <w:bookmarkEnd w:id="47"/>
          </w:p>
        </w:tc>
        <w:tc>
          <w:tcPr>
            <w:tcW w:w="1469" w:type="dxa"/>
          </w:tcPr>
          <w:p w:rsidR="00D90A3E" w:rsidP="006E2C1A">
            <w:pPr>
              <w:spacing w:before="0" w:after="0"/>
              <w:jc w:val="right"/>
              <w:rPr>
                <w:rFonts w:ascii="Arial" w:eastAsia="Arial" w:hAnsi="Arial" w:cs="Arial"/>
              </w:rPr>
            </w:pPr>
            <w:bookmarkStart w:id="48" w:name="_LINE__22_a8ac6e3c_e9d2_4b8e_a97e_04129a"/>
            <w:r>
              <w:rPr>
                <w:rFonts w:ascii="Arial" w:eastAsia="Arial" w:hAnsi="Arial" w:cs="Arial"/>
                <w:b/>
              </w:rPr>
              <w:t>2025-26</w:t>
            </w:r>
            <w:bookmarkEnd w:id="48"/>
          </w:p>
        </w:tc>
        <w:tc>
          <w:tcPr>
            <w:tcW w:w="1469" w:type="dxa"/>
          </w:tcPr>
          <w:p w:rsidR="00D90A3E" w:rsidP="006E2C1A">
            <w:pPr>
              <w:spacing w:before="0" w:after="0"/>
              <w:jc w:val="right"/>
              <w:rPr>
                <w:rFonts w:ascii="Arial" w:eastAsia="Arial" w:hAnsi="Arial" w:cs="Arial"/>
              </w:rPr>
            </w:pPr>
            <w:bookmarkStart w:id="49" w:name="_LINE__22_c862d454_f0fa_44f5_9480_f5622c"/>
            <w:r>
              <w:rPr>
                <w:rFonts w:ascii="Arial" w:eastAsia="Arial" w:hAnsi="Arial" w:cs="Arial"/>
                <w:b/>
              </w:rPr>
              <w:t>2026-27</w:t>
            </w:r>
            <w:bookmarkEnd w:id="49"/>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50" w:name="_LINE__23_6682a6d8_9cfe_49b6_a018_fd5c86"/>
            <w:r>
              <w:rPr>
                <w:rFonts w:ascii="Arial" w:eastAsia="Arial" w:hAnsi="Arial" w:cs="Arial"/>
              </w:rPr>
              <w:t xml:space="preserve"> </w:t>
            </w:r>
            <w:bookmarkEnd w:id="50"/>
          </w:p>
        </w:tc>
        <w:tc>
          <w:tcPr>
            <w:tcW w:w="1469" w:type="dxa"/>
          </w:tcPr>
          <w:p w:rsidR="00D90A3E" w:rsidP="006E2C1A">
            <w:pPr>
              <w:spacing w:before="0" w:after="0"/>
              <w:rPr>
                <w:rFonts w:ascii="Arial" w:eastAsia="Arial" w:hAnsi="Arial" w:cs="Arial"/>
              </w:rPr>
            </w:pPr>
            <w:bookmarkStart w:id="51" w:name="_LINE__23_9880d3a5_7075_45e6_908b_860ace"/>
            <w:r>
              <w:rPr>
                <w:rFonts w:ascii="Arial" w:eastAsia="Arial" w:hAnsi="Arial" w:cs="Arial"/>
              </w:rPr>
              <w:t xml:space="preserve"> </w:t>
            </w:r>
            <w:bookmarkEnd w:id="51"/>
          </w:p>
        </w:tc>
        <w:tc>
          <w:tcPr>
            <w:tcW w:w="1469" w:type="dxa"/>
          </w:tcPr>
          <w:p w:rsidR="00D90A3E" w:rsidP="006E2C1A">
            <w:pPr>
              <w:spacing w:before="0" w:after="0"/>
              <w:rPr>
                <w:rFonts w:ascii="Arial" w:eastAsia="Arial" w:hAnsi="Arial" w:cs="Arial"/>
              </w:rPr>
            </w:pPr>
            <w:bookmarkStart w:id="52" w:name="_LINE__23_ebce5622_359c_4a03_9d80_7d4fe3"/>
            <w:r>
              <w:rPr>
                <w:rFonts w:ascii="Arial" w:eastAsia="Arial" w:hAnsi="Arial" w:cs="Arial"/>
              </w:rPr>
              <w:t xml:space="preserve"> </w:t>
            </w:r>
            <w:bookmarkEnd w:id="52"/>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53" w:name="_LINE__24_a9b07e7e_b4e7_4e64_8eb2_0a43f3"/>
            <w:r>
              <w:rPr>
                <w:rFonts w:ascii="Arial" w:eastAsia="Arial" w:hAnsi="Arial" w:cs="Arial"/>
                <w:b/>
              </w:rPr>
              <w:t>GENERAL FUND</w:t>
            </w:r>
            <w:bookmarkEnd w:id="53"/>
          </w:p>
        </w:tc>
        <w:tc>
          <w:tcPr>
            <w:tcW w:w="1469" w:type="dxa"/>
          </w:tcPr>
          <w:p w:rsidR="00D90A3E" w:rsidP="006E2C1A">
            <w:pPr>
              <w:spacing w:before="0" w:after="0"/>
              <w:jc w:val="right"/>
              <w:rPr>
                <w:rFonts w:ascii="Arial" w:eastAsia="Arial" w:hAnsi="Arial" w:cs="Arial"/>
              </w:rPr>
            </w:pPr>
            <w:bookmarkStart w:id="54" w:name="_LINE__24_e3b73233_52b1_4ddd_8e2c_96f8f1"/>
            <w:r>
              <w:rPr>
                <w:rFonts w:ascii="Arial" w:eastAsia="Arial" w:hAnsi="Arial" w:cs="Arial"/>
                <w:b/>
              </w:rPr>
              <w:t>$0</w:t>
            </w:r>
            <w:bookmarkEnd w:id="54"/>
          </w:p>
        </w:tc>
        <w:tc>
          <w:tcPr>
            <w:tcW w:w="1469" w:type="dxa"/>
          </w:tcPr>
          <w:p w:rsidR="00D90A3E" w:rsidP="006E2C1A">
            <w:pPr>
              <w:spacing w:before="0" w:after="0"/>
              <w:jc w:val="right"/>
              <w:rPr>
                <w:rFonts w:ascii="Arial" w:eastAsia="Arial" w:hAnsi="Arial" w:cs="Arial"/>
              </w:rPr>
            </w:pPr>
            <w:bookmarkStart w:id="55" w:name="_LINE__24_3cd8ae78_8ed4_45a7_8eef_0e5660"/>
            <w:r>
              <w:rPr>
                <w:rFonts w:ascii="Arial" w:eastAsia="Arial" w:hAnsi="Arial" w:cs="Arial"/>
                <w:b/>
              </w:rPr>
              <w:t>$40,000,000</w:t>
            </w:r>
            <w:bookmarkEnd w:id="55"/>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56" w:name="_LINE__25_16f8f50d_3a81_4ff8_a68e_12ca1e"/>
            <w:r>
              <w:rPr>
                <w:rFonts w:ascii="Arial" w:eastAsia="Arial" w:hAnsi="Arial" w:cs="Arial"/>
              </w:rPr>
              <w:t xml:space="preserve"> </w:t>
            </w:r>
            <w:bookmarkEnd w:id="56"/>
          </w:p>
        </w:tc>
        <w:tc>
          <w:tcPr>
            <w:tcW w:w="1469" w:type="dxa"/>
          </w:tcPr>
          <w:p w:rsidR="00D90A3E" w:rsidP="006E2C1A">
            <w:pPr>
              <w:spacing w:before="0" w:after="0"/>
              <w:jc w:val="right"/>
              <w:rPr>
                <w:rFonts w:ascii="Arial" w:eastAsia="Arial" w:hAnsi="Arial" w:cs="Arial"/>
              </w:rPr>
            </w:pPr>
            <w:bookmarkStart w:id="57" w:name="_LINE__25_e7895879_97fa_4f07_9a4f_bb96a1"/>
            <w:r>
              <w:rPr>
                <w:rFonts w:ascii="Arial" w:eastAsia="Arial" w:hAnsi="Arial" w:cs="Arial"/>
              </w:rPr>
              <w:t>__________</w:t>
            </w:r>
            <w:bookmarkEnd w:id="57"/>
          </w:p>
        </w:tc>
        <w:tc>
          <w:tcPr>
            <w:tcW w:w="1469" w:type="dxa"/>
          </w:tcPr>
          <w:p w:rsidR="00D90A3E" w:rsidP="006E2C1A">
            <w:pPr>
              <w:spacing w:before="0" w:after="0"/>
              <w:jc w:val="right"/>
              <w:rPr>
                <w:rFonts w:ascii="Arial" w:eastAsia="Arial" w:hAnsi="Arial" w:cs="Arial"/>
              </w:rPr>
            </w:pPr>
            <w:bookmarkStart w:id="58" w:name="_LINE__25_27380266_a666_4e4e_b6da_b55747"/>
            <w:r>
              <w:rPr>
                <w:rFonts w:ascii="Arial" w:eastAsia="Arial" w:hAnsi="Arial" w:cs="Arial"/>
              </w:rPr>
              <w:t>__________</w:t>
            </w:r>
            <w:bookmarkEnd w:id="58"/>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59" w:name="_LINE__26_22d190b7_dcd4_4791_954f_1e0a88"/>
            <w:r>
              <w:rPr>
                <w:rFonts w:ascii="Arial" w:eastAsia="Arial" w:hAnsi="Arial" w:cs="Arial"/>
                <w:b/>
              </w:rPr>
              <w:t>DEPARTMENT TOTAL - ALL FUNDS</w:t>
            </w:r>
            <w:bookmarkEnd w:id="59"/>
          </w:p>
        </w:tc>
        <w:tc>
          <w:tcPr>
            <w:tcW w:w="1469" w:type="dxa"/>
          </w:tcPr>
          <w:p w:rsidR="00D90A3E" w:rsidP="006E2C1A">
            <w:pPr>
              <w:spacing w:before="0" w:after="0"/>
              <w:jc w:val="right"/>
              <w:rPr>
                <w:rFonts w:ascii="Arial" w:eastAsia="Arial" w:hAnsi="Arial" w:cs="Arial"/>
              </w:rPr>
            </w:pPr>
            <w:bookmarkStart w:id="60" w:name="_LINE__26_5e415fc4_06fc_45af_8a26_08f0bf"/>
            <w:r>
              <w:rPr>
                <w:rFonts w:ascii="Arial" w:eastAsia="Arial" w:hAnsi="Arial" w:cs="Arial"/>
                <w:b/>
              </w:rPr>
              <w:t>$0</w:t>
            </w:r>
            <w:bookmarkEnd w:id="60"/>
          </w:p>
        </w:tc>
        <w:tc>
          <w:tcPr>
            <w:tcW w:w="1469" w:type="dxa"/>
          </w:tcPr>
          <w:p w:rsidR="00D90A3E" w:rsidP="006E2C1A">
            <w:pPr>
              <w:spacing w:before="0" w:after="0"/>
              <w:jc w:val="right"/>
              <w:rPr>
                <w:rFonts w:ascii="Arial" w:eastAsia="Arial" w:hAnsi="Arial" w:cs="Arial"/>
              </w:rPr>
            </w:pPr>
            <w:bookmarkStart w:id="61" w:name="_LINE__26_e69d767b_1070_4705_a0e9_6d747a"/>
            <w:r>
              <w:rPr>
                <w:rFonts w:ascii="Arial" w:eastAsia="Arial" w:hAnsi="Arial" w:cs="Arial"/>
                <w:b/>
              </w:rPr>
              <w:t>$40,000,000</w:t>
            </w:r>
            <w:bookmarkEnd w:id="61"/>
          </w:p>
        </w:tc>
      </w:tr>
    </w:tbl>
    <w:p w:rsidR="00D90A3E" w:rsidP="00D90A3E">
      <w:pPr>
        <w:pStyle w:val="BPSParagraphLeftAlign"/>
        <w:suppressAutoHyphens/>
        <w:ind w:left="360"/>
        <w:rPr>
          <w:rFonts w:ascii="Arial" w:eastAsia="Arial" w:hAnsi="Arial" w:cs="Arial"/>
        </w:rPr>
      </w:pPr>
      <w:bookmarkStart w:id="62" w:name="_PAR__11_d2bfc2cb_5158_40ef_b55f_87324ae"/>
      <w:bookmarkEnd w:id="42"/>
      <w:r>
        <w:rPr>
          <w:rFonts w:ascii="Arial" w:eastAsia="Arial" w:hAnsi="Arial" w:cs="Arial"/>
          <w:b/>
        </w:rPr>
        <w:t>HEALTH AND HUMAN SERVICES, DEPARTMENT OF</w:t>
      </w:r>
    </w:p>
    <w:p w:rsidR="00D90A3E" w:rsidP="00D90A3E">
      <w:pPr>
        <w:pStyle w:val="BPSParagraphLeftAlign"/>
        <w:suppressAutoHyphens/>
        <w:ind w:left="360"/>
        <w:rPr>
          <w:rFonts w:ascii="Arial" w:eastAsia="Arial" w:hAnsi="Arial" w:cs="Arial"/>
        </w:rPr>
      </w:pPr>
      <w:bookmarkStart w:id="63" w:name="_PAR__12_0620d88e_c1d8_4d48_aa47_1f5789b"/>
      <w:bookmarkEnd w:id="62"/>
      <w:r>
        <w:rPr>
          <w:rFonts w:ascii="Arial" w:eastAsia="Arial" w:hAnsi="Arial" w:cs="Arial"/>
          <w:b/>
        </w:rPr>
        <w:t>Health Care Premium Stabilization Fund N566</w:t>
      </w:r>
    </w:p>
    <w:p w:rsidR="00D90A3E" w:rsidP="00D90A3E">
      <w:pPr>
        <w:ind w:left="360"/>
        <w:rPr>
          <w:rFonts w:ascii="Arial" w:eastAsia="Arial" w:hAnsi="Arial" w:cs="Arial"/>
        </w:rPr>
      </w:pPr>
      <w:bookmarkStart w:id="64" w:name="_PAR__13_a515843a_c6ae_4762_9122_cbc65a9"/>
      <w:bookmarkEnd w:id="63"/>
      <w:r>
        <w:rPr>
          <w:rFonts w:ascii="Arial" w:eastAsia="Arial" w:hAnsi="Arial" w:cs="Arial"/>
        </w:rPr>
        <w:t>Initiative: Provides one-time funding for the Health Care Premium Stabilization Fund, including one-time funds for equipment and technology costs. The technology funds will be used to implement changes in the enrollment and eligibility system for state subsidy program eligibility determination, as well as changes to premium, coverage and billing information.</w:t>
      </w:r>
    </w:p>
    <w:tbl>
      <w:tblPr>
        <w:tblStyle w:val="BPSTable"/>
        <w:tblW w:w="0" w:type="auto"/>
        <w:tblInd w:w="360" w:type="dxa"/>
        <w:tblCellMar>
          <w:left w:w="0" w:type="dxa"/>
          <w:right w:w="0" w:type="dxa"/>
        </w:tblCellMar>
        <w:tblLook w:val="04A0"/>
      </w:tblPr>
      <w:tblGrid>
        <w:gridCol w:w="5009"/>
        <w:gridCol w:w="1463"/>
        <w:gridCol w:w="1463"/>
      </w:tblGrid>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65" w:name="_PAR__14_23459af7_3498_425a_b494_ace94e6"/>
            <w:bookmarkStart w:id="66" w:name="_LINE__34_987519fd_a069_488a_90fe_f3827f"/>
            <w:bookmarkEnd w:id="64"/>
            <w:r>
              <w:rPr>
                <w:rFonts w:ascii="Arial" w:eastAsia="Arial" w:hAnsi="Arial" w:cs="Arial"/>
                <w:b/>
              </w:rPr>
              <w:t>GENERAL FUND</w:t>
            </w:r>
            <w:bookmarkEnd w:id="66"/>
          </w:p>
        </w:tc>
        <w:tc>
          <w:tcPr>
            <w:tcW w:w="1469" w:type="dxa"/>
          </w:tcPr>
          <w:p w:rsidR="00D90A3E" w:rsidP="006E2C1A">
            <w:pPr>
              <w:spacing w:before="0" w:after="0"/>
              <w:jc w:val="right"/>
              <w:rPr>
                <w:rFonts w:ascii="Arial" w:eastAsia="Arial" w:hAnsi="Arial" w:cs="Arial"/>
              </w:rPr>
            </w:pPr>
            <w:bookmarkStart w:id="67" w:name="_LINE__34_e0c111a0_9675_4a24_921f_71db5d"/>
            <w:r>
              <w:rPr>
                <w:rFonts w:ascii="Arial" w:eastAsia="Arial" w:hAnsi="Arial" w:cs="Arial"/>
                <w:b/>
              </w:rPr>
              <w:t>2025-26</w:t>
            </w:r>
            <w:bookmarkEnd w:id="67"/>
          </w:p>
        </w:tc>
        <w:tc>
          <w:tcPr>
            <w:tcW w:w="1469" w:type="dxa"/>
          </w:tcPr>
          <w:p w:rsidR="00D90A3E" w:rsidP="006E2C1A">
            <w:pPr>
              <w:spacing w:before="0" w:after="0"/>
              <w:jc w:val="right"/>
              <w:rPr>
                <w:rFonts w:ascii="Arial" w:eastAsia="Arial" w:hAnsi="Arial" w:cs="Arial"/>
              </w:rPr>
            </w:pPr>
            <w:bookmarkStart w:id="68" w:name="_LINE__34_2da17d0d_6b48_40e6_826f_2d16a1"/>
            <w:r>
              <w:rPr>
                <w:rFonts w:ascii="Arial" w:eastAsia="Arial" w:hAnsi="Arial" w:cs="Arial"/>
                <w:b/>
              </w:rPr>
              <w:t>2026-27</w:t>
            </w:r>
            <w:bookmarkEnd w:id="68"/>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69" w:name="_LINE__35_e000f162_af0f_4e47_9973_81b4f3"/>
            <w:r>
              <w:rPr>
                <w:rFonts w:ascii="Arial" w:eastAsia="Arial" w:hAnsi="Arial" w:cs="Arial"/>
              </w:rPr>
              <w:t>All Other</w:t>
            </w:r>
            <w:bookmarkEnd w:id="69"/>
          </w:p>
        </w:tc>
        <w:tc>
          <w:tcPr>
            <w:tcW w:w="1469" w:type="dxa"/>
          </w:tcPr>
          <w:p w:rsidR="00D90A3E" w:rsidP="006E2C1A">
            <w:pPr>
              <w:spacing w:before="0" w:after="0"/>
              <w:jc w:val="right"/>
              <w:rPr>
                <w:rFonts w:ascii="Arial" w:eastAsia="Arial" w:hAnsi="Arial" w:cs="Arial"/>
              </w:rPr>
            </w:pPr>
            <w:bookmarkStart w:id="70" w:name="_LINE__35_74e983c0_eaef_4e13_8947_f966de"/>
            <w:r>
              <w:rPr>
                <w:rFonts w:ascii="Arial" w:eastAsia="Arial" w:hAnsi="Arial" w:cs="Arial"/>
              </w:rPr>
              <w:t>$0</w:t>
            </w:r>
            <w:bookmarkEnd w:id="70"/>
          </w:p>
        </w:tc>
        <w:tc>
          <w:tcPr>
            <w:tcW w:w="1469" w:type="dxa"/>
          </w:tcPr>
          <w:p w:rsidR="00D90A3E" w:rsidP="006E2C1A">
            <w:pPr>
              <w:spacing w:before="0" w:after="0"/>
              <w:jc w:val="right"/>
              <w:rPr>
                <w:rFonts w:ascii="Arial" w:eastAsia="Arial" w:hAnsi="Arial" w:cs="Arial"/>
              </w:rPr>
            </w:pPr>
            <w:bookmarkStart w:id="71" w:name="_LINE__35_f73e1e8f_c622_43e8_9f79_475394"/>
            <w:r>
              <w:rPr>
                <w:rFonts w:ascii="Arial" w:eastAsia="Arial" w:hAnsi="Arial" w:cs="Arial"/>
              </w:rPr>
              <w:t>$17,300,000</w:t>
            </w:r>
            <w:bookmarkEnd w:id="71"/>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72" w:name="_LINE__36_32a51a48_dee7_40d0_98f2_55265a"/>
            <w:r>
              <w:rPr>
                <w:rFonts w:ascii="Arial" w:eastAsia="Arial" w:hAnsi="Arial" w:cs="Arial"/>
              </w:rPr>
              <w:t>Capital Expenditures</w:t>
            </w:r>
            <w:bookmarkEnd w:id="72"/>
          </w:p>
        </w:tc>
        <w:tc>
          <w:tcPr>
            <w:tcW w:w="1469" w:type="dxa"/>
          </w:tcPr>
          <w:p w:rsidR="00D90A3E" w:rsidP="006E2C1A">
            <w:pPr>
              <w:spacing w:before="0" w:after="0"/>
              <w:jc w:val="right"/>
              <w:rPr>
                <w:rFonts w:ascii="Arial" w:eastAsia="Arial" w:hAnsi="Arial" w:cs="Arial"/>
              </w:rPr>
            </w:pPr>
            <w:bookmarkStart w:id="73" w:name="_LINE__36_be7d33d7_c9e7_46c2_a5c9_d050b7"/>
            <w:r>
              <w:rPr>
                <w:rFonts w:ascii="Arial" w:eastAsia="Arial" w:hAnsi="Arial" w:cs="Arial"/>
              </w:rPr>
              <w:t>$0</w:t>
            </w:r>
            <w:bookmarkEnd w:id="73"/>
          </w:p>
        </w:tc>
        <w:tc>
          <w:tcPr>
            <w:tcW w:w="1469" w:type="dxa"/>
          </w:tcPr>
          <w:p w:rsidR="00D90A3E" w:rsidP="006E2C1A">
            <w:pPr>
              <w:spacing w:before="0" w:after="0"/>
              <w:jc w:val="right"/>
              <w:rPr>
                <w:rFonts w:ascii="Arial" w:eastAsia="Arial" w:hAnsi="Arial" w:cs="Arial"/>
              </w:rPr>
            </w:pPr>
            <w:bookmarkStart w:id="74" w:name="_LINE__36_c1945e3e_4dee_4e4c_ac51_829c9e"/>
            <w:r>
              <w:rPr>
                <w:rFonts w:ascii="Arial" w:eastAsia="Arial" w:hAnsi="Arial" w:cs="Arial"/>
              </w:rPr>
              <w:t>$8,000,000</w:t>
            </w:r>
            <w:bookmarkEnd w:id="74"/>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75" w:name="_LINE__37_ad36d39e_1370_4dff_8923_34f03d"/>
            <w:r>
              <w:rPr>
                <w:rFonts w:ascii="Arial" w:eastAsia="Arial" w:hAnsi="Arial" w:cs="Arial"/>
              </w:rPr>
              <w:t xml:space="preserve"> </w:t>
            </w:r>
            <w:bookmarkEnd w:id="75"/>
          </w:p>
        </w:tc>
        <w:tc>
          <w:tcPr>
            <w:tcW w:w="1469" w:type="dxa"/>
          </w:tcPr>
          <w:p w:rsidR="00D90A3E" w:rsidP="006E2C1A">
            <w:pPr>
              <w:spacing w:before="0" w:after="0"/>
              <w:jc w:val="right"/>
              <w:rPr>
                <w:rFonts w:ascii="Arial" w:eastAsia="Arial" w:hAnsi="Arial" w:cs="Arial"/>
              </w:rPr>
            </w:pPr>
            <w:bookmarkStart w:id="76" w:name="_LINE__37_311aa241_a154_4975_92fe_c0f4ae"/>
            <w:r>
              <w:rPr>
                <w:rFonts w:ascii="Arial" w:eastAsia="Arial" w:hAnsi="Arial" w:cs="Arial"/>
              </w:rPr>
              <w:t>__________</w:t>
            </w:r>
            <w:bookmarkEnd w:id="76"/>
          </w:p>
        </w:tc>
        <w:tc>
          <w:tcPr>
            <w:tcW w:w="1469" w:type="dxa"/>
          </w:tcPr>
          <w:p w:rsidR="00D90A3E" w:rsidP="006E2C1A">
            <w:pPr>
              <w:spacing w:before="0" w:after="0"/>
              <w:jc w:val="right"/>
              <w:rPr>
                <w:rFonts w:ascii="Arial" w:eastAsia="Arial" w:hAnsi="Arial" w:cs="Arial"/>
              </w:rPr>
            </w:pPr>
            <w:bookmarkStart w:id="77" w:name="_LINE__37_8732345c_85d5_49b7_8a9b_07f9c7"/>
            <w:r>
              <w:rPr>
                <w:rFonts w:ascii="Arial" w:eastAsia="Arial" w:hAnsi="Arial" w:cs="Arial"/>
              </w:rPr>
              <w:t>__________</w:t>
            </w:r>
            <w:bookmarkEnd w:id="77"/>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78" w:name="_LINE__38_b96d7810_76ed_42d1_a67a_db07b0"/>
            <w:r>
              <w:rPr>
                <w:rFonts w:ascii="Arial" w:eastAsia="Arial" w:hAnsi="Arial" w:cs="Arial"/>
              </w:rPr>
              <w:t>GENERAL FUND TOTAL</w:t>
            </w:r>
            <w:bookmarkEnd w:id="78"/>
          </w:p>
        </w:tc>
        <w:tc>
          <w:tcPr>
            <w:tcW w:w="1469" w:type="dxa"/>
          </w:tcPr>
          <w:p w:rsidR="00D90A3E" w:rsidP="006E2C1A">
            <w:pPr>
              <w:spacing w:before="0" w:after="0"/>
              <w:jc w:val="right"/>
              <w:rPr>
                <w:rFonts w:ascii="Arial" w:eastAsia="Arial" w:hAnsi="Arial" w:cs="Arial"/>
              </w:rPr>
            </w:pPr>
            <w:bookmarkStart w:id="79" w:name="_LINE__38_a73c314f_6c4e_4e60_a982_1b54e7"/>
            <w:r>
              <w:rPr>
                <w:rFonts w:ascii="Arial" w:eastAsia="Arial" w:hAnsi="Arial" w:cs="Arial"/>
              </w:rPr>
              <w:t>$0</w:t>
            </w:r>
            <w:bookmarkEnd w:id="79"/>
          </w:p>
        </w:tc>
        <w:tc>
          <w:tcPr>
            <w:tcW w:w="1469" w:type="dxa"/>
          </w:tcPr>
          <w:p w:rsidR="00D90A3E" w:rsidP="006E2C1A">
            <w:pPr>
              <w:spacing w:before="0" w:after="0"/>
              <w:jc w:val="right"/>
              <w:rPr>
                <w:rFonts w:ascii="Arial" w:eastAsia="Arial" w:hAnsi="Arial" w:cs="Arial"/>
              </w:rPr>
            </w:pPr>
            <w:bookmarkStart w:id="80" w:name="_LINE__38_e7752016_3bfa_4a85_8135_39890c"/>
            <w:r>
              <w:rPr>
                <w:rFonts w:ascii="Arial" w:eastAsia="Arial" w:hAnsi="Arial" w:cs="Arial"/>
              </w:rPr>
              <w:t>$25,300,000</w:t>
            </w:r>
            <w:bookmarkEnd w:id="80"/>
          </w:p>
        </w:tc>
      </w:tr>
    </w:tbl>
    <w:p w:rsidR="00D90A3E" w:rsidP="00D90A3E">
      <w:pPr>
        <w:ind w:left="360"/>
        <w:rPr>
          <w:rFonts w:ascii="Arial" w:eastAsia="Arial" w:hAnsi="Arial" w:cs="Arial"/>
        </w:rPr>
      </w:pPr>
      <w:bookmarkStart w:id="81" w:name="_PAR__15_840401b8_3020_49ea_ae85_5889079"/>
      <w:bookmarkEnd w:id="6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82" w:name="_PAR__16_75f1facf_fc6a_4b91_940a_2d6cd68"/>
            <w:bookmarkStart w:id="83" w:name="_LINE__40_2052d513_bfb3_4e17_8128_6c9747"/>
            <w:bookmarkEnd w:id="81"/>
            <w:r>
              <w:rPr>
                <w:rFonts w:ascii="Arial" w:eastAsia="Arial" w:hAnsi="Arial" w:cs="Arial"/>
                <w:b/>
              </w:rPr>
              <w:t>HEALTH AND HUMAN SERVICES,</w:t>
            </w:r>
            <w:bookmarkEnd w:id="83"/>
            <w:r>
              <w:rPr>
                <w:rFonts w:ascii="Arial" w:eastAsia="Arial" w:hAnsi="Arial" w:cs="Arial"/>
                <w:b/>
              </w:rPr>
              <w:t xml:space="preserve"> </w:t>
            </w:r>
            <w:bookmarkStart w:id="84" w:name="_LINE__41_1342fd70_4056_4a5c_aa8e_f73e79"/>
            <w:r>
              <w:rPr>
                <w:rFonts w:ascii="Arial" w:eastAsia="Arial" w:hAnsi="Arial" w:cs="Arial"/>
                <w:b/>
              </w:rPr>
              <w:t>DEPARTMENT OF</w:t>
            </w:r>
            <w:bookmarkEnd w:id="84"/>
          </w:p>
        </w:tc>
        <w:tc>
          <w:tcPr>
            <w:tcW w:w="1469" w:type="dxa"/>
          </w:tcPr>
          <w:p w:rsidR="00D90A3E" w:rsidP="006E2C1A">
            <w:pPr>
              <w:spacing w:before="0" w:after="0"/>
              <w:rPr>
                <w:rFonts w:ascii="Arial" w:eastAsia="Arial" w:hAnsi="Arial" w:cs="Arial"/>
              </w:rPr>
            </w:pPr>
            <w:bookmarkStart w:id="85" w:name="_LINE__40_33a34989_f29a_4693_b861_3c0988"/>
            <w:r>
              <w:rPr>
                <w:rFonts w:ascii="Arial" w:eastAsia="Arial" w:hAnsi="Arial" w:cs="Arial"/>
              </w:rPr>
              <w:t xml:space="preserve"> </w:t>
            </w:r>
            <w:bookmarkEnd w:id="85"/>
          </w:p>
        </w:tc>
        <w:tc>
          <w:tcPr>
            <w:tcW w:w="1469" w:type="dxa"/>
          </w:tcPr>
          <w:p w:rsidR="00D90A3E" w:rsidP="006E2C1A">
            <w:pPr>
              <w:spacing w:before="0" w:after="0"/>
              <w:rPr>
                <w:rFonts w:ascii="Arial" w:eastAsia="Arial" w:hAnsi="Arial" w:cs="Arial"/>
              </w:rPr>
            </w:pPr>
            <w:bookmarkStart w:id="86" w:name="_LINE__40_f6074a0f_6ce3_4627_9f5e_fd0cf1"/>
            <w:r>
              <w:rPr>
                <w:rFonts w:ascii="Arial" w:eastAsia="Arial" w:hAnsi="Arial" w:cs="Arial"/>
              </w:rPr>
              <w:t xml:space="preserve"> </w:t>
            </w:r>
            <w:bookmarkEnd w:id="86"/>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87" w:name="_LINE__42_98fb0bf4_3c6e_4fb2_888b_0e561c"/>
            <w:r>
              <w:rPr>
                <w:rFonts w:ascii="Arial" w:eastAsia="Arial" w:hAnsi="Arial" w:cs="Arial"/>
                <w:b/>
              </w:rPr>
              <w:t>DEPARTMENT TOTALS</w:t>
            </w:r>
            <w:bookmarkEnd w:id="87"/>
          </w:p>
        </w:tc>
        <w:tc>
          <w:tcPr>
            <w:tcW w:w="1469" w:type="dxa"/>
          </w:tcPr>
          <w:p w:rsidR="00D90A3E" w:rsidP="006E2C1A">
            <w:pPr>
              <w:spacing w:before="0" w:after="0"/>
              <w:jc w:val="right"/>
              <w:rPr>
                <w:rFonts w:ascii="Arial" w:eastAsia="Arial" w:hAnsi="Arial" w:cs="Arial"/>
              </w:rPr>
            </w:pPr>
            <w:bookmarkStart w:id="88" w:name="_LINE__42_3178b221_5a62_4ee6_8046_941964"/>
            <w:r>
              <w:rPr>
                <w:rFonts w:ascii="Arial" w:eastAsia="Arial" w:hAnsi="Arial" w:cs="Arial"/>
                <w:b/>
              </w:rPr>
              <w:t>2025-26</w:t>
            </w:r>
            <w:bookmarkEnd w:id="88"/>
          </w:p>
        </w:tc>
        <w:tc>
          <w:tcPr>
            <w:tcW w:w="1469" w:type="dxa"/>
          </w:tcPr>
          <w:p w:rsidR="00D90A3E" w:rsidP="006E2C1A">
            <w:pPr>
              <w:spacing w:before="0" w:after="0"/>
              <w:jc w:val="right"/>
              <w:rPr>
                <w:rFonts w:ascii="Arial" w:eastAsia="Arial" w:hAnsi="Arial" w:cs="Arial"/>
              </w:rPr>
            </w:pPr>
            <w:bookmarkStart w:id="89" w:name="_LINE__42_3382c25e_c8cb_4dbc_acfd_837007"/>
            <w:r>
              <w:rPr>
                <w:rFonts w:ascii="Arial" w:eastAsia="Arial" w:hAnsi="Arial" w:cs="Arial"/>
                <w:b/>
              </w:rPr>
              <w:t>2026-27</w:t>
            </w:r>
            <w:bookmarkEnd w:id="89"/>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90" w:name="_PAGE__3_5203990e_1c1c_41bd_8013_49c45a2"/>
            <w:bookmarkStart w:id="91" w:name="_PAR__2_baa408a8_8f16_4e54_b59e_fe695e8b"/>
            <w:bookmarkStart w:id="92" w:name="_LINE__1_55f180f4_ca88_4dee_bd52_7c51a9a"/>
            <w:bookmarkEnd w:id="21"/>
            <w:bookmarkEnd w:id="82"/>
            <w:r>
              <w:rPr>
                <w:rFonts w:ascii="Arial" w:eastAsia="Arial" w:hAnsi="Arial" w:cs="Arial"/>
              </w:rPr>
              <w:t xml:space="preserve"> </w:t>
            </w:r>
            <w:bookmarkEnd w:id="92"/>
          </w:p>
        </w:tc>
        <w:tc>
          <w:tcPr>
            <w:tcW w:w="1469" w:type="dxa"/>
          </w:tcPr>
          <w:p w:rsidR="00D90A3E" w:rsidP="006E2C1A">
            <w:pPr>
              <w:spacing w:before="0" w:after="0"/>
              <w:rPr>
                <w:rFonts w:ascii="Arial" w:eastAsia="Arial" w:hAnsi="Arial" w:cs="Arial"/>
              </w:rPr>
            </w:pPr>
            <w:bookmarkStart w:id="93" w:name="_LINE__1_3e38dbe5_e211_4866_b7da_2b1a2d7"/>
            <w:r>
              <w:rPr>
                <w:rFonts w:ascii="Arial" w:eastAsia="Arial" w:hAnsi="Arial" w:cs="Arial"/>
              </w:rPr>
              <w:t xml:space="preserve"> </w:t>
            </w:r>
            <w:bookmarkEnd w:id="93"/>
          </w:p>
        </w:tc>
        <w:tc>
          <w:tcPr>
            <w:tcW w:w="1469" w:type="dxa"/>
          </w:tcPr>
          <w:p w:rsidR="00D90A3E" w:rsidP="006E2C1A">
            <w:pPr>
              <w:spacing w:before="0" w:after="0"/>
              <w:rPr>
                <w:rFonts w:ascii="Arial" w:eastAsia="Arial" w:hAnsi="Arial" w:cs="Arial"/>
              </w:rPr>
            </w:pPr>
            <w:bookmarkStart w:id="94" w:name="_LINE__1_929964d7_8fa6_47b6_b042_b1c92c2"/>
            <w:r>
              <w:rPr>
                <w:rFonts w:ascii="Arial" w:eastAsia="Arial" w:hAnsi="Arial" w:cs="Arial"/>
              </w:rPr>
              <w:t xml:space="preserve"> </w:t>
            </w:r>
            <w:bookmarkEnd w:id="94"/>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95" w:name="_LINE__2_f4173f0c_acaa_4e43_9c28_db76a71"/>
            <w:r>
              <w:rPr>
                <w:rFonts w:ascii="Arial" w:eastAsia="Arial" w:hAnsi="Arial" w:cs="Arial"/>
                <w:b/>
              </w:rPr>
              <w:t>GENERAL FUND</w:t>
            </w:r>
            <w:bookmarkEnd w:id="95"/>
          </w:p>
        </w:tc>
        <w:tc>
          <w:tcPr>
            <w:tcW w:w="1469" w:type="dxa"/>
          </w:tcPr>
          <w:p w:rsidR="00D90A3E" w:rsidP="006E2C1A">
            <w:pPr>
              <w:spacing w:before="0" w:after="0"/>
              <w:jc w:val="right"/>
              <w:rPr>
                <w:rFonts w:ascii="Arial" w:eastAsia="Arial" w:hAnsi="Arial" w:cs="Arial"/>
              </w:rPr>
            </w:pPr>
            <w:bookmarkStart w:id="96" w:name="_LINE__2_9e684d1d_9995_4d4e_b503_f73c38e"/>
            <w:r>
              <w:rPr>
                <w:rFonts w:ascii="Arial" w:eastAsia="Arial" w:hAnsi="Arial" w:cs="Arial"/>
                <w:b/>
              </w:rPr>
              <w:t>$0</w:t>
            </w:r>
            <w:bookmarkEnd w:id="96"/>
          </w:p>
        </w:tc>
        <w:tc>
          <w:tcPr>
            <w:tcW w:w="1469" w:type="dxa"/>
          </w:tcPr>
          <w:p w:rsidR="00D90A3E" w:rsidP="006E2C1A">
            <w:pPr>
              <w:spacing w:before="0" w:after="0"/>
              <w:jc w:val="right"/>
              <w:rPr>
                <w:rFonts w:ascii="Arial" w:eastAsia="Arial" w:hAnsi="Arial" w:cs="Arial"/>
              </w:rPr>
            </w:pPr>
            <w:bookmarkStart w:id="97" w:name="_LINE__2_19507b6f_4c57_4223_b982_99bcad8"/>
            <w:r>
              <w:rPr>
                <w:rFonts w:ascii="Arial" w:eastAsia="Arial" w:hAnsi="Arial" w:cs="Arial"/>
                <w:b/>
              </w:rPr>
              <w:t>$25,300,000</w:t>
            </w:r>
            <w:bookmarkEnd w:id="97"/>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98" w:name="_LINE__3_813499fa_0572_4a87_b956_da256e2"/>
            <w:r>
              <w:rPr>
                <w:rFonts w:ascii="Arial" w:eastAsia="Arial" w:hAnsi="Arial" w:cs="Arial"/>
              </w:rPr>
              <w:t xml:space="preserve"> </w:t>
            </w:r>
            <w:bookmarkEnd w:id="98"/>
          </w:p>
        </w:tc>
        <w:tc>
          <w:tcPr>
            <w:tcW w:w="1469" w:type="dxa"/>
          </w:tcPr>
          <w:p w:rsidR="00D90A3E" w:rsidP="006E2C1A">
            <w:pPr>
              <w:spacing w:before="0" w:after="0"/>
              <w:jc w:val="right"/>
              <w:rPr>
                <w:rFonts w:ascii="Arial" w:eastAsia="Arial" w:hAnsi="Arial" w:cs="Arial"/>
              </w:rPr>
            </w:pPr>
            <w:bookmarkStart w:id="99" w:name="_LINE__3_bd086e95_a55a_49d8_ae2e_f124d15"/>
            <w:r>
              <w:rPr>
                <w:rFonts w:ascii="Arial" w:eastAsia="Arial" w:hAnsi="Arial" w:cs="Arial"/>
              </w:rPr>
              <w:t>__________</w:t>
            </w:r>
            <w:bookmarkEnd w:id="99"/>
          </w:p>
        </w:tc>
        <w:tc>
          <w:tcPr>
            <w:tcW w:w="1469" w:type="dxa"/>
          </w:tcPr>
          <w:p w:rsidR="00D90A3E" w:rsidP="006E2C1A">
            <w:pPr>
              <w:spacing w:before="0" w:after="0"/>
              <w:jc w:val="right"/>
              <w:rPr>
                <w:rFonts w:ascii="Arial" w:eastAsia="Arial" w:hAnsi="Arial" w:cs="Arial"/>
              </w:rPr>
            </w:pPr>
            <w:bookmarkStart w:id="100" w:name="_LINE__3_d79e147f_130a_4a41_b1ec_6f6fe2f"/>
            <w:r>
              <w:rPr>
                <w:rFonts w:ascii="Arial" w:eastAsia="Arial" w:hAnsi="Arial" w:cs="Arial"/>
              </w:rPr>
              <w:t>__________</w:t>
            </w:r>
            <w:bookmarkEnd w:id="100"/>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101" w:name="_LINE__4_e1574ce5_acff_48bd_b558_f5cc13b"/>
            <w:r>
              <w:rPr>
                <w:rFonts w:ascii="Arial" w:eastAsia="Arial" w:hAnsi="Arial" w:cs="Arial"/>
                <w:b/>
              </w:rPr>
              <w:t>DEPARTMENT TOTAL - ALL FUNDS</w:t>
            </w:r>
            <w:bookmarkEnd w:id="101"/>
          </w:p>
        </w:tc>
        <w:tc>
          <w:tcPr>
            <w:tcW w:w="1469" w:type="dxa"/>
          </w:tcPr>
          <w:p w:rsidR="00D90A3E" w:rsidP="006E2C1A">
            <w:pPr>
              <w:spacing w:before="0" w:after="0"/>
              <w:jc w:val="right"/>
              <w:rPr>
                <w:rFonts w:ascii="Arial" w:eastAsia="Arial" w:hAnsi="Arial" w:cs="Arial"/>
              </w:rPr>
            </w:pPr>
            <w:bookmarkStart w:id="102" w:name="_LINE__4_003198c1_160b_493d_b14a_b664a4b"/>
            <w:r>
              <w:rPr>
                <w:rFonts w:ascii="Arial" w:eastAsia="Arial" w:hAnsi="Arial" w:cs="Arial"/>
                <w:b/>
              </w:rPr>
              <w:t>$0</w:t>
            </w:r>
            <w:bookmarkEnd w:id="102"/>
          </w:p>
        </w:tc>
        <w:tc>
          <w:tcPr>
            <w:tcW w:w="1469" w:type="dxa"/>
          </w:tcPr>
          <w:p w:rsidR="00D90A3E" w:rsidP="006E2C1A">
            <w:pPr>
              <w:spacing w:before="0" w:after="0"/>
              <w:jc w:val="right"/>
              <w:rPr>
                <w:rFonts w:ascii="Arial" w:eastAsia="Arial" w:hAnsi="Arial" w:cs="Arial"/>
              </w:rPr>
            </w:pPr>
            <w:bookmarkStart w:id="103" w:name="_LINE__4_075f0d68_db99_4d17_8cb4_ba64af5"/>
            <w:r>
              <w:rPr>
                <w:rFonts w:ascii="Arial" w:eastAsia="Arial" w:hAnsi="Arial" w:cs="Arial"/>
                <w:b/>
              </w:rPr>
              <w:t>$25,300,000</w:t>
            </w:r>
            <w:bookmarkEnd w:id="103"/>
          </w:p>
        </w:tc>
      </w:tr>
    </w:tbl>
    <w:p w:rsidR="00D90A3E" w:rsidP="00D90A3E">
      <w:pPr>
        <w:ind w:left="360"/>
        <w:rPr>
          <w:rFonts w:ascii="Arial" w:eastAsia="Arial" w:hAnsi="Arial" w:cs="Arial"/>
        </w:rPr>
      </w:pPr>
      <w:bookmarkStart w:id="104" w:name="_PAR__3_5e4ec503_7b7f_4124_92f6_25626085"/>
      <w:bookmarkEnd w:id="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105" w:name="_PAR__4_bc483928_beba_4bf3_8264_4d093721"/>
            <w:bookmarkStart w:id="106" w:name="_LINE__6_62e2466d_0fa3_4854_9d06_0531141"/>
            <w:bookmarkEnd w:id="104"/>
            <w:r>
              <w:rPr>
                <w:rFonts w:ascii="Arial" w:eastAsia="Arial" w:hAnsi="Arial" w:cs="Arial"/>
                <w:b/>
              </w:rPr>
              <w:t>SECTION TOTALS</w:t>
            </w:r>
            <w:bookmarkEnd w:id="106"/>
          </w:p>
        </w:tc>
        <w:tc>
          <w:tcPr>
            <w:tcW w:w="1469" w:type="dxa"/>
          </w:tcPr>
          <w:p w:rsidR="00D90A3E" w:rsidP="006E2C1A">
            <w:pPr>
              <w:spacing w:before="0" w:after="0"/>
              <w:jc w:val="right"/>
              <w:rPr>
                <w:rFonts w:ascii="Arial" w:eastAsia="Arial" w:hAnsi="Arial" w:cs="Arial"/>
              </w:rPr>
            </w:pPr>
            <w:bookmarkStart w:id="107" w:name="_LINE__6_fbb61c0a_ba2b_472d_99e7_c9cec10"/>
            <w:r>
              <w:rPr>
                <w:rFonts w:ascii="Arial" w:eastAsia="Arial" w:hAnsi="Arial" w:cs="Arial"/>
                <w:b/>
              </w:rPr>
              <w:t>2025-26</w:t>
            </w:r>
            <w:bookmarkEnd w:id="107"/>
          </w:p>
        </w:tc>
        <w:tc>
          <w:tcPr>
            <w:tcW w:w="1469" w:type="dxa"/>
          </w:tcPr>
          <w:p w:rsidR="00D90A3E" w:rsidP="006E2C1A">
            <w:pPr>
              <w:spacing w:before="0" w:after="0"/>
              <w:jc w:val="right"/>
              <w:rPr>
                <w:rFonts w:ascii="Arial" w:eastAsia="Arial" w:hAnsi="Arial" w:cs="Arial"/>
              </w:rPr>
            </w:pPr>
            <w:bookmarkStart w:id="108" w:name="_LINE__6_741a374f_a307_4901_ae6e_1b115a2"/>
            <w:r>
              <w:rPr>
                <w:rFonts w:ascii="Arial" w:eastAsia="Arial" w:hAnsi="Arial" w:cs="Arial"/>
                <w:b/>
              </w:rPr>
              <w:t>2026-27</w:t>
            </w:r>
            <w:bookmarkEnd w:id="108"/>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109" w:name="_LINE__7_1aad41b6_a109_41c0_a5a2_6ab8000"/>
            <w:r>
              <w:rPr>
                <w:rFonts w:ascii="Arial" w:eastAsia="Arial" w:hAnsi="Arial" w:cs="Arial"/>
              </w:rPr>
              <w:t xml:space="preserve"> </w:t>
            </w:r>
            <w:bookmarkEnd w:id="109"/>
          </w:p>
        </w:tc>
        <w:tc>
          <w:tcPr>
            <w:tcW w:w="1469" w:type="dxa"/>
          </w:tcPr>
          <w:p w:rsidR="00D90A3E" w:rsidP="006E2C1A">
            <w:pPr>
              <w:spacing w:before="0" w:after="0"/>
              <w:rPr>
                <w:rFonts w:ascii="Arial" w:eastAsia="Arial" w:hAnsi="Arial" w:cs="Arial"/>
              </w:rPr>
            </w:pPr>
            <w:bookmarkStart w:id="110" w:name="_LINE__7_f4dea55e_7213_438b_bae5_8308187"/>
            <w:r>
              <w:rPr>
                <w:rFonts w:ascii="Arial" w:eastAsia="Arial" w:hAnsi="Arial" w:cs="Arial"/>
              </w:rPr>
              <w:t xml:space="preserve"> </w:t>
            </w:r>
            <w:bookmarkEnd w:id="110"/>
          </w:p>
        </w:tc>
        <w:tc>
          <w:tcPr>
            <w:tcW w:w="1469" w:type="dxa"/>
          </w:tcPr>
          <w:p w:rsidR="00D90A3E" w:rsidP="006E2C1A">
            <w:pPr>
              <w:spacing w:before="0" w:after="0"/>
              <w:rPr>
                <w:rFonts w:ascii="Arial" w:eastAsia="Arial" w:hAnsi="Arial" w:cs="Arial"/>
              </w:rPr>
            </w:pPr>
            <w:bookmarkStart w:id="111" w:name="_LINE__7_88c60d1f_8e30_4696_90b2_64b7ae2"/>
            <w:r>
              <w:rPr>
                <w:rFonts w:ascii="Arial" w:eastAsia="Arial" w:hAnsi="Arial" w:cs="Arial"/>
              </w:rPr>
              <w:t xml:space="preserve"> </w:t>
            </w:r>
            <w:bookmarkEnd w:id="111"/>
          </w:p>
        </w:tc>
      </w:tr>
      <w:tr w:rsidTr="006E2C1A">
        <w:tblPrEx>
          <w:tblW w:w="0" w:type="auto"/>
          <w:tblInd w:w="360" w:type="dxa"/>
          <w:tblCellMar>
            <w:left w:w="0" w:type="dxa"/>
            <w:right w:w="0" w:type="dxa"/>
          </w:tblCellMar>
          <w:tblLook w:val="04A0"/>
        </w:tblPrEx>
        <w:tc>
          <w:tcPr>
            <w:tcW w:w="5069" w:type="dxa"/>
          </w:tcPr>
          <w:p w:rsidR="00D90A3E" w:rsidP="006E2C1A">
            <w:pPr>
              <w:spacing w:before="0" w:after="0"/>
              <w:ind w:left="180"/>
              <w:rPr>
                <w:rFonts w:ascii="Arial" w:eastAsia="Arial" w:hAnsi="Arial" w:cs="Arial"/>
              </w:rPr>
            </w:pPr>
            <w:bookmarkStart w:id="112" w:name="_LINE__8_88724e11_fba0_4c74_bf0c_c55d3b1"/>
            <w:r>
              <w:rPr>
                <w:rFonts w:ascii="Arial" w:eastAsia="Arial" w:hAnsi="Arial" w:cs="Arial"/>
                <w:b/>
              </w:rPr>
              <w:t>GENERAL FUND</w:t>
            </w:r>
            <w:bookmarkEnd w:id="112"/>
          </w:p>
        </w:tc>
        <w:tc>
          <w:tcPr>
            <w:tcW w:w="1469" w:type="dxa"/>
          </w:tcPr>
          <w:p w:rsidR="00D90A3E" w:rsidP="006E2C1A">
            <w:pPr>
              <w:spacing w:before="0" w:after="0"/>
              <w:jc w:val="right"/>
              <w:rPr>
                <w:rFonts w:ascii="Arial" w:eastAsia="Arial" w:hAnsi="Arial" w:cs="Arial"/>
              </w:rPr>
            </w:pPr>
            <w:bookmarkStart w:id="113" w:name="_LINE__8_c9494e78_c826_4fa1_be97_2c3da89"/>
            <w:r>
              <w:rPr>
                <w:rFonts w:ascii="Arial" w:eastAsia="Arial" w:hAnsi="Arial" w:cs="Arial"/>
                <w:b/>
              </w:rPr>
              <w:t>$0</w:t>
            </w:r>
            <w:bookmarkEnd w:id="113"/>
          </w:p>
        </w:tc>
        <w:tc>
          <w:tcPr>
            <w:tcW w:w="1469" w:type="dxa"/>
          </w:tcPr>
          <w:p w:rsidR="00D90A3E" w:rsidP="006E2C1A">
            <w:pPr>
              <w:spacing w:before="0" w:after="0"/>
              <w:jc w:val="right"/>
              <w:rPr>
                <w:rFonts w:ascii="Arial" w:eastAsia="Arial" w:hAnsi="Arial" w:cs="Arial"/>
              </w:rPr>
            </w:pPr>
            <w:bookmarkStart w:id="114" w:name="_LINE__8_1bde2f09_113d_48e5_a452_d6dbf22"/>
            <w:r>
              <w:rPr>
                <w:rFonts w:ascii="Arial" w:eastAsia="Arial" w:hAnsi="Arial" w:cs="Arial"/>
                <w:b/>
              </w:rPr>
              <w:t>$65,300,000</w:t>
            </w:r>
            <w:bookmarkEnd w:id="114"/>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115" w:name="_LINE__9_c6019a78_2a3e_4269_a022_9e81589"/>
            <w:r>
              <w:rPr>
                <w:rFonts w:ascii="Arial" w:eastAsia="Arial" w:hAnsi="Arial" w:cs="Arial"/>
              </w:rPr>
              <w:t xml:space="preserve"> </w:t>
            </w:r>
            <w:bookmarkEnd w:id="115"/>
          </w:p>
        </w:tc>
        <w:tc>
          <w:tcPr>
            <w:tcW w:w="1469" w:type="dxa"/>
          </w:tcPr>
          <w:p w:rsidR="00D90A3E" w:rsidP="006E2C1A">
            <w:pPr>
              <w:spacing w:before="0" w:after="0"/>
              <w:jc w:val="right"/>
              <w:rPr>
                <w:rFonts w:ascii="Arial" w:eastAsia="Arial" w:hAnsi="Arial" w:cs="Arial"/>
              </w:rPr>
            </w:pPr>
            <w:bookmarkStart w:id="116" w:name="_LINE__9_89b95aa0_3d69_4c4f_80be_7d4bf33"/>
            <w:r>
              <w:rPr>
                <w:rFonts w:ascii="Arial" w:eastAsia="Arial" w:hAnsi="Arial" w:cs="Arial"/>
              </w:rPr>
              <w:t>__________</w:t>
            </w:r>
            <w:bookmarkEnd w:id="116"/>
          </w:p>
        </w:tc>
        <w:tc>
          <w:tcPr>
            <w:tcW w:w="1469" w:type="dxa"/>
          </w:tcPr>
          <w:p w:rsidR="00D90A3E" w:rsidP="006E2C1A">
            <w:pPr>
              <w:spacing w:before="0" w:after="0"/>
              <w:jc w:val="right"/>
              <w:rPr>
                <w:rFonts w:ascii="Arial" w:eastAsia="Arial" w:hAnsi="Arial" w:cs="Arial"/>
              </w:rPr>
            </w:pPr>
            <w:bookmarkStart w:id="117" w:name="_LINE__9_49be54a6_b248_40af_b652_5b249f4"/>
            <w:r>
              <w:rPr>
                <w:rFonts w:ascii="Arial" w:eastAsia="Arial" w:hAnsi="Arial" w:cs="Arial"/>
              </w:rPr>
              <w:t>__________</w:t>
            </w:r>
            <w:bookmarkEnd w:id="117"/>
          </w:p>
        </w:tc>
      </w:tr>
      <w:tr w:rsidTr="006E2C1A">
        <w:tblPrEx>
          <w:tblW w:w="0" w:type="auto"/>
          <w:tblInd w:w="360" w:type="dxa"/>
          <w:tblCellMar>
            <w:left w:w="0" w:type="dxa"/>
            <w:right w:w="0" w:type="dxa"/>
          </w:tblCellMar>
          <w:tblLook w:val="04A0"/>
        </w:tblPrEx>
        <w:tc>
          <w:tcPr>
            <w:tcW w:w="5069" w:type="dxa"/>
          </w:tcPr>
          <w:p w:rsidR="00D90A3E" w:rsidP="006E2C1A">
            <w:pPr>
              <w:spacing w:before="0" w:after="0"/>
              <w:rPr>
                <w:rFonts w:ascii="Arial" w:eastAsia="Arial" w:hAnsi="Arial" w:cs="Arial"/>
              </w:rPr>
            </w:pPr>
            <w:bookmarkStart w:id="118" w:name="_LINE__10_97dae5e7_eacc_474a_8540_a336af"/>
            <w:r>
              <w:rPr>
                <w:rFonts w:ascii="Arial" w:eastAsia="Arial" w:hAnsi="Arial" w:cs="Arial"/>
                <w:b/>
              </w:rPr>
              <w:t>SECTION TOTAL - ALL FUNDS</w:t>
            </w:r>
            <w:bookmarkEnd w:id="118"/>
          </w:p>
        </w:tc>
        <w:tc>
          <w:tcPr>
            <w:tcW w:w="1469" w:type="dxa"/>
          </w:tcPr>
          <w:p w:rsidR="00D90A3E" w:rsidP="006E2C1A">
            <w:pPr>
              <w:spacing w:before="0" w:after="0"/>
              <w:jc w:val="right"/>
              <w:rPr>
                <w:rFonts w:ascii="Arial" w:eastAsia="Arial" w:hAnsi="Arial" w:cs="Arial"/>
              </w:rPr>
            </w:pPr>
            <w:bookmarkStart w:id="119" w:name="_LINE__10_fc7bbcb3_0ce3_44d7_ac00_c5dbfb"/>
            <w:r>
              <w:rPr>
                <w:rFonts w:ascii="Arial" w:eastAsia="Arial" w:hAnsi="Arial" w:cs="Arial"/>
                <w:b/>
              </w:rPr>
              <w:t>$0</w:t>
            </w:r>
            <w:bookmarkEnd w:id="119"/>
          </w:p>
        </w:tc>
        <w:tc>
          <w:tcPr>
            <w:tcW w:w="1469" w:type="dxa"/>
          </w:tcPr>
          <w:p w:rsidR="00D90A3E" w:rsidP="006E2C1A">
            <w:pPr>
              <w:spacing w:before="0" w:after="0"/>
              <w:jc w:val="right"/>
              <w:rPr>
                <w:rFonts w:ascii="Arial" w:eastAsia="Arial" w:hAnsi="Arial" w:cs="Arial"/>
              </w:rPr>
            </w:pPr>
            <w:bookmarkStart w:id="120" w:name="_LINE__10_21b0122f_99d5_4a1c_bd8e_920ea4"/>
            <w:r>
              <w:rPr>
                <w:rFonts w:ascii="Arial" w:eastAsia="Arial" w:hAnsi="Arial" w:cs="Arial"/>
                <w:b/>
              </w:rPr>
              <w:t>$65,300,000</w:t>
            </w:r>
            <w:bookmarkEnd w:id="120"/>
          </w:p>
        </w:tc>
      </w:tr>
    </w:tbl>
    <w:p w:rsidR="00D90A3E" w:rsidP="00D90A3E">
      <w:pPr>
        <w:ind w:left="360"/>
        <w:rPr>
          <w:rFonts w:ascii="Arial" w:eastAsia="Arial" w:hAnsi="Arial" w:cs="Arial"/>
        </w:rPr>
      </w:pPr>
      <w:bookmarkStart w:id="121" w:name="_PAR__5_62fc14a9_c06c_4870_8099_6a5db117"/>
      <w:bookmarkEnd w:id="105"/>
      <w:r>
        <w:rPr>
          <w:rFonts w:ascii="Arial" w:eastAsia="Arial" w:hAnsi="Arial" w:cs="Arial"/>
        </w:rPr>
        <w:t>'</w:t>
      </w:r>
    </w:p>
    <w:p w:rsidR="00D90A3E" w:rsidP="00D90A3E">
      <w:pPr>
        <w:ind w:left="360" w:firstLine="360"/>
        <w:rPr>
          <w:rFonts w:ascii="Arial" w:eastAsia="Arial" w:hAnsi="Arial" w:cs="Arial"/>
        </w:rPr>
      </w:pPr>
      <w:bookmarkStart w:id="122" w:name="_INSTRUCTION__ac650bb0_6499_4345_a5d8_a9"/>
      <w:bookmarkStart w:id="123" w:name="_PAR__6_310e4988_96d0_4862_a152_d003cfc4"/>
      <w:bookmarkEnd w:id="14"/>
      <w:bookmarkEnd w:id="121"/>
      <w:r>
        <w:rPr>
          <w:rFonts w:ascii="Arial" w:eastAsia="Arial" w:hAnsi="Arial" w:cs="Arial"/>
        </w:rPr>
        <w:t>Amend the bill by relettering or renumbering any nonconsecutive Part letter or section number to read consecutively.</w:t>
      </w:r>
    </w:p>
    <w:p w:rsidR="00D90A3E" w:rsidP="00D90A3E">
      <w:pPr>
        <w:keepNext/>
        <w:spacing w:before="240"/>
        <w:ind w:left="360"/>
        <w:jc w:val="center"/>
        <w:rPr>
          <w:rFonts w:ascii="Arial" w:eastAsia="Arial" w:hAnsi="Arial" w:cs="Arial"/>
        </w:rPr>
      </w:pPr>
      <w:bookmarkStart w:id="124" w:name="_SUMMARY__c9ef92bc_e988_47b4_99c9_2e35ee"/>
      <w:bookmarkStart w:id="125" w:name="_PAR__7_953174ef_9735_4dad_8991_9ed7f4ba"/>
      <w:bookmarkEnd w:id="122"/>
      <w:bookmarkEnd w:id="123"/>
      <w:r>
        <w:rPr>
          <w:rFonts w:ascii="Arial" w:eastAsia="Arial" w:hAnsi="Arial" w:cs="Arial"/>
          <w:b/>
          <w:sz w:val="24"/>
        </w:rPr>
        <w:t>SUMMARY</w:t>
      </w:r>
    </w:p>
    <w:p w:rsidR="00D90A3E" w:rsidP="00D90A3E">
      <w:pPr>
        <w:ind w:left="360" w:firstLine="360"/>
        <w:rPr>
          <w:rFonts w:ascii="Arial" w:eastAsia="Arial" w:hAnsi="Arial" w:cs="Arial"/>
        </w:rPr>
      </w:pPr>
      <w:bookmarkStart w:id="126" w:name="_PAR__8_50133e48_2e34_48bb_b6cb_cc976192"/>
      <w:bookmarkEnd w:id="125"/>
      <w:r>
        <w:rPr>
          <w:rFonts w:ascii="Arial" w:eastAsia="Arial" w:hAnsi="Arial" w:cs="Arial"/>
        </w:rPr>
        <w:t>This amendment, which is the minority report of the committee, replaces the bill, changes the title and does the following.</w:t>
      </w:r>
    </w:p>
    <w:p w:rsidR="00D90A3E" w:rsidP="00D90A3E">
      <w:pPr>
        <w:ind w:left="360" w:firstLine="360"/>
        <w:rPr>
          <w:rFonts w:ascii="Arial" w:eastAsia="Arial" w:hAnsi="Arial" w:cs="Arial"/>
        </w:rPr>
      </w:pPr>
      <w:bookmarkStart w:id="127" w:name="_PAR__9_0adf54d6_c023_456d_8e91_7f457ad2"/>
      <w:bookmarkEnd w:id="126"/>
      <w:r>
        <w:rPr>
          <w:rFonts w:ascii="Arial" w:eastAsia="Arial" w:hAnsi="Arial" w:cs="Arial"/>
        </w:rPr>
        <w:t xml:space="preserve">1.  It establishes the Health Care Premium Stabilization Fund to provide $17.3 million in one-time funding to establish a state subsidy to offset the financial impact of the expiration of the enhanced premium tax credits under the American Rescue Plan Act of 2021 to those residents of the State who receive health care coverage under the Maine Health Insurance Marketplace who were previously eligible for subsidies under the federal Affordable Care Act. </w:t>
      </w:r>
    </w:p>
    <w:p w:rsidR="00D90A3E" w:rsidP="00D90A3E">
      <w:pPr>
        <w:keepNext/>
        <w:ind w:left="360" w:firstLine="360"/>
        <w:rPr>
          <w:rFonts w:ascii="Arial" w:eastAsia="Arial" w:hAnsi="Arial" w:cs="Arial"/>
        </w:rPr>
      </w:pPr>
      <w:bookmarkStart w:id="128" w:name="_PAR__10_9dd75b7f_c1cc_4503_9791_e7c21f8"/>
      <w:bookmarkEnd w:id="127"/>
      <w:r>
        <w:rPr>
          <w:rFonts w:ascii="Arial" w:eastAsia="Arial" w:hAnsi="Arial" w:cs="Arial"/>
        </w:rPr>
        <w:t>2.  It provides ongoing funding of $40 million to the Maine Guaranteed Access Reinsurance Association to increase the reinsurance program.</w:t>
      </w:r>
    </w:p>
    <w:p w:rsidR="00D90A3E" w:rsidP="00D90A3E">
      <w:pPr>
        <w:keepNext/>
        <w:spacing w:before="60" w:after="60"/>
        <w:ind w:left="360"/>
        <w:jc w:val="center"/>
        <w:rPr>
          <w:rFonts w:ascii="Arial" w:eastAsia="Arial" w:hAnsi="Arial" w:cs="Arial"/>
        </w:rPr>
      </w:pPr>
      <w:bookmarkStart w:id="129" w:name="_FISCAL_NOTE_REQUIRED__83afa061_22ba_4e8"/>
      <w:bookmarkStart w:id="130" w:name="_PAR__11_eb94d5b8_8d30_4bdf_8a83_a5b2f8f"/>
      <w:bookmarkEnd w:id="128"/>
      <w:r>
        <w:rPr>
          <w:rFonts w:ascii="Arial" w:eastAsia="Arial" w:hAnsi="Arial" w:cs="Arial"/>
          <w:b/>
        </w:rPr>
        <w:t>FISCAL NOTE REQUIRED</w:t>
      </w:r>
    </w:p>
    <w:p w:rsidR="00000000" w:rsidRPr="00D90A3E" w:rsidP="00D90A3E">
      <w:pPr>
        <w:spacing w:before="60" w:after="60"/>
        <w:ind w:left="360"/>
        <w:jc w:val="center"/>
        <w:rPr>
          <w:rFonts w:ascii="Arial" w:eastAsia="Arial" w:hAnsi="Arial" w:cs="Arial"/>
          <w:b/>
        </w:rPr>
      </w:pPr>
      <w:bookmarkStart w:id="131" w:name="_PAR__12_44aba384_dc41_4aaa_b4e7_6f17ad2"/>
      <w:bookmarkEnd w:id="130"/>
      <w:r>
        <w:rPr>
          <w:rFonts w:ascii="Arial" w:eastAsia="Arial" w:hAnsi="Arial" w:cs="Arial"/>
          <w:b/>
        </w:rPr>
        <w:t>(See attached)</w:t>
      </w:r>
      <w:bookmarkEnd w:id="90"/>
      <w:bookmarkEnd w:id="124"/>
      <w:bookmarkEnd w:id="129"/>
      <w:bookmarkEnd w:id="13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LR2772,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Offset the Loss of Federal Health Insurance Premium Assistance and to Provide Ongoing Funding for the Maine Guaranteed Access Reinsurance Association</w:t>
    </w:r>
  </w:p>
  <w:p>
    <w:pPr>
      <w:suppressLineNumbers/>
      <w:spacing w:before="0" w:after="0"/>
      <w:jc w:val="center"/>
      <w:rPr>
        <w:rFonts w:ascii="Arial" w:eastAsia="Arial" w:hAnsi="Arial" w:cs="Arial"/>
      </w:rPr>
    </w:pPr>
    <w:r>
      <w:rPr>
        <w:rFonts w:ascii="Arial" w:eastAsia="Arial" w:hAnsi="Arial" w:cs="Arial"/>
        <w:sz w:val="22"/>
      </w:rPr>
      <w:t>L.D. 2208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6E4F"/>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2C1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0A3E"/>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