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Unauthorized Use of Drones on or over the Premises of Correctional Facilities and Jails</w:t>
      </w:r>
    </w:p>
    <w:p w:rsidR="00050E9C" w:rsidP="00050E9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08d77c0_b4cf_4795_859a_24"/>
      <w:bookmarkStart w:id="1" w:name="_PAGE__1_e56f0087_b6d2_494a_bb26_4d34d0e"/>
      <w:bookmarkStart w:id="2" w:name="_PAR__2_fef59df6_397f_4abf_a6d5_b3f6ea9d"/>
      <w:r>
        <w:rPr>
          <w:rFonts w:ascii="Arial" w:eastAsia="Arial" w:hAnsi="Arial" w:cs="Arial"/>
          <w:caps/>
        </w:rPr>
        <w:t>L.D. 2157</w:t>
      </w:r>
    </w:p>
    <w:p w:rsidR="00050E9C" w:rsidP="00050E9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0d940b6_26c7_4311_b563_5f80cab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50E9C" w:rsidP="00050E9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5c17d82_eb59_4cb2_9943_2969b12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050E9C" w:rsidP="00050E9C">
      <w:pPr>
        <w:spacing w:before="60" w:after="60"/>
        <w:ind w:left="720"/>
        <w:rPr>
          <w:rFonts w:ascii="Arial" w:eastAsia="Arial" w:hAnsi="Arial" w:cs="Arial"/>
        </w:rPr>
      </w:pPr>
      <w:bookmarkStart w:id="5" w:name="_PAR__5_f9d41cda_e337_4391_8e2b_5ce2949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050E9C" w:rsidP="00050E9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f5ecd26_4905_4ebd_95c5_d74f611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50E9C" w:rsidP="00050E9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f650fc1_3f85_4250_bee0_65b0f11a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50E9C" w:rsidP="00050E9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bf87e01_8749_42c2_b6a9_12de1da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50E9C" w:rsidP="00050E9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891ee7f_c634_4011_988e_07e91ba9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50E9C" w:rsidP="00050E9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63674e0_39ae_452e_b334_a3b75db"/>
      <w:bookmarkEnd w:id="9"/>
      <w:r>
        <w:rPr>
          <w:rFonts w:ascii="Arial" w:eastAsia="Arial" w:hAnsi="Arial" w:cs="Arial"/>
          <w:szCs w:val="22"/>
        </w:rPr>
        <w:t>COMMITTEE AMENDMENT “      ” to H.P. 1446, L.D. 2157, “An Act to Prohibit the Unauthorized Use of Drones on or over the Premises of Correctional Facilities and Jails”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11" w:name="_INSTRUCTION__db70f4b3_f27c_478e_8a36_34"/>
      <w:bookmarkStart w:id="12" w:name="_PAR__11_ee56c78c_d014_43ca_b38f_8c9de6f"/>
      <w:bookmarkEnd w:id="0"/>
      <w:bookmarkEnd w:id="10"/>
      <w:r>
        <w:rPr>
          <w:rFonts w:ascii="Arial" w:eastAsia="Arial" w:hAnsi="Arial" w:cs="Arial"/>
        </w:rPr>
        <w:t>Amend the bill in section 1 in §761 by striking out all of subsections 1 and 2 (page 1, lines 4 to 10 in L.D.) and inserting the following: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13" w:name="_PAR__12_3a89ca72_babc_4533_8fd0_e543c92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u w:val="single"/>
        </w:rPr>
        <w:t xml:space="preserve">1.  </w:t>
      </w:r>
      <w:r>
        <w:rPr>
          <w:rFonts w:ascii="Arial" w:eastAsia="Arial" w:hAnsi="Arial" w:cs="Arial"/>
          <w:u w:val="single"/>
        </w:rPr>
        <w:t xml:space="preserve"> A person is guilty of unauthorized use of a drone on or over the premises of a correctional facility or jail if the person:</w:t>
      </w:r>
    </w:p>
    <w:p w:rsidR="00050E9C" w:rsidP="00050E9C">
      <w:pPr>
        <w:ind w:left="720"/>
        <w:rPr>
          <w:rFonts w:ascii="Arial" w:eastAsia="Arial" w:hAnsi="Arial" w:cs="Arial"/>
        </w:rPr>
      </w:pPr>
      <w:bookmarkStart w:id="14" w:name="_PAR__13_6fb1c7ae_53f2_40a4_a152_808e713"/>
      <w:bookmarkEnd w:id="13"/>
      <w:r>
        <w:rPr>
          <w:rFonts w:ascii="Arial" w:eastAsia="Arial" w:hAnsi="Arial" w:cs="Arial"/>
          <w:u w:val="single"/>
        </w:rPr>
        <w:t>A.  Intentionally or knowingly flies a drone over the premises of a correctional facility or jail at or below a height of 400 feet above the ground, lands a drone on the premises or flies a drone from the premises. Violation of this paragraph is a Class D crime; or</w:t>
      </w:r>
    </w:p>
    <w:p w:rsidR="00050E9C" w:rsidP="00050E9C">
      <w:pPr>
        <w:ind w:left="720"/>
        <w:rPr>
          <w:rFonts w:ascii="Arial" w:eastAsia="Arial" w:hAnsi="Arial" w:cs="Arial"/>
        </w:rPr>
      </w:pPr>
      <w:bookmarkStart w:id="15" w:name="_PAR__14_b2628607_6d9e_4c32_964d_6f510ef"/>
      <w:bookmarkEnd w:id="14"/>
      <w:r>
        <w:rPr>
          <w:rFonts w:ascii="Arial" w:eastAsia="Arial" w:hAnsi="Arial" w:cs="Arial"/>
          <w:u w:val="single"/>
        </w:rPr>
        <w:t>B.  Violates paragraph A and at the time of the offense has one or more prior convictions for violating paragraph A or one or more prior convictions for engaging in conduct substantially similar to that prohibited in paragraph A in another jurisdiction. Section 9-A governs the use of prior convictions when determining a sentence. Violation of this paragraph is a Class C crime.</w:t>
      </w:r>
      <w:r>
        <w:rPr>
          <w:rFonts w:ascii="Arial" w:eastAsia="Arial" w:hAnsi="Arial" w:cs="Arial"/>
        </w:rPr>
        <w:t>'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16" w:name="_INSTRUCTION__85f728e4_e8f7_4d62_9dc3_67"/>
      <w:bookmarkStart w:id="17" w:name="_PAR__15_17ebe2f8_4e3f_4646_9d10_33cdea0"/>
      <w:bookmarkEnd w:id="11"/>
      <w:bookmarkEnd w:id="15"/>
      <w:r>
        <w:rPr>
          <w:rFonts w:ascii="Arial" w:eastAsia="Arial" w:hAnsi="Arial" w:cs="Arial"/>
        </w:rPr>
        <w:t>Amend the bill in section 1 in §761 by striking out all of subsection 5 (page 1, lines 21 and 22 in L.D.).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18" w:name="_INSTRUCTION__2148970c_dcad_4c90_bc50_36"/>
      <w:bookmarkStart w:id="19" w:name="_PAR__16_76402223_dc41_49b8_a50d_0f4ed01"/>
      <w:bookmarkEnd w:id="16"/>
      <w:bookmarkEnd w:id="17"/>
      <w:r w:rsidRPr="00FB135E">
        <w:rPr>
          <w:rFonts w:ascii="Arial" w:eastAsia="Arial" w:hAnsi="Arial" w:cs="Arial"/>
        </w:rPr>
        <w:t xml:space="preserve">Amend the bill in section </w:t>
      </w:r>
      <w:r>
        <w:rPr>
          <w:rFonts w:ascii="Arial" w:eastAsia="Arial" w:hAnsi="Arial" w:cs="Arial"/>
        </w:rPr>
        <w:t>1</w:t>
      </w:r>
      <w:r w:rsidRPr="00FB135E">
        <w:rPr>
          <w:rFonts w:ascii="Arial" w:eastAsia="Arial" w:hAnsi="Arial" w:cs="Arial"/>
        </w:rPr>
        <w:t xml:space="preserve"> in §</w:t>
      </w:r>
      <w:r>
        <w:rPr>
          <w:rFonts w:ascii="Arial" w:eastAsia="Arial" w:hAnsi="Arial" w:cs="Arial"/>
        </w:rPr>
        <w:t>761</w:t>
      </w:r>
      <w:r w:rsidRPr="00FB135E">
        <w:rPr>
          <w:rFonts w:ascii="Arial" w:eastAsia="Arial" w:hAnsi="Arial" w:cs="Arial"/>
        </w:rPr>
        <w:t xml:space="preserve"> by renumbering the subsections to read consecutively.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20" w:name="_INSTRUCTION__f7c94ced_e23d_4793_8044_fe"/>
      <w:bookmarkStart w:id="21" w:name="_PAR__17_58b78ff2_c665_4e19_b2c8_86bcd90"/>
      <w:bookmarkEnd w:id="18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50E9C" w:rsidP="00050E9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e145a48e_df93_46eb_8675_537a3b"/>
      <w:bookmarkStart w:id="23" w:name="_PAR__18_7901faca_30ab_403b_b74a_0702d08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24" w:name="_PAR__19_3d422577_1777_4d8e_9dc0_fc2c63e"/>
      <w:bookmarkEnd w:id="23"/>
      <w:r>
        <w:rPr>
          <w:rFonts w:ascii="Arial" w:eastAsia="Arial" w:hAnsi="Arial" w:cs="Arial"/>
        </w:rPr>
        <w:t>This amendment, which is the minority report of the committee, does the following.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25" w:name="_PAR__20_f8eaac7b_b6db_4913_96e5_80f4acb"/>
      <w:bookmarkEnd w:id="24"/>
      <w:r>
        <w:rPr>
          <w:rFonts w:ascii="Arial" w:eastAsia="Arial" w:hAnsi="Arial" w:cs="Arial"/>
        </w:rPr>
        <w:t>1. It removes a provision from the bill regarding the use of a drone to convey or attempt to convey prison contraband in correctional facilities or jails.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26" w:name="_PAGE__2_02ba0af1_19e8_417d_94c2_495831c"/>
      <w:bookmarkStart w:id="27" w:name="_PAR__2_78d7dc44_9723_4b18_b5a7_d82bc6ce"/>
      <w:bookmarkEnd w:id="1"/>
      <w:bookmarkEnd w:id="25"/>
      <w:r>
        <w:rPr>
          <w:rFonts w:ascii="Arial" w:eastAsia="Arial" w:hAnsi="Arial" w:cs="Arial"/>
        </w:rPr>
        <w:t>2. It removes a provision from the bill that establishes a Class C crime for unauthorized use of a drone on or over the premises of a correctional facility or jail.</w:t>
      </w:r>
    </w:p>
    <w:p w:rsidR="00050E9C" w:rsidP="00050E9C">
      <w:pPr>
        <w:ind w:left="360" w:firstLine="360"/>
        <w:rPr>
          <w:rFonts w:ascii="Arial" w:eastAsia="Arial" w:hAnsi="Arial" w:cs="Arial"/>
        </w:rPr>
      </w:pPr>
      <w:bookmarkStart w:id="28" w:name="_PAR__3_322d513b_53a0_497c_a1d4_0d374e82"/>
      <w:bookmarkEnd w:id="27"/>
      <w:r>
        <w:rPr>
          <w:rFonts w:ascii="Arial" w:eastAsia="Arial" w:hAnsi="Arial" w:cs="Arial"/>
        </w:rPr>
        <w:t xml:space="preserve">3. It creates a </w:t>
      </w:r>
      <w:r w:rsidRPr="00D53F81">
        <w:rPr>
          <w:rFonts w:ascii="Arial" w:eastAsia="Arial" w:hAnsi="Arial" w:cs="Arial"/>
        </w:rPr>
        <w:t>mens rea</w:t>
      </w:r>
      <w:r>
        <w:rPr>
          <w:rFonts w:ascii="Arial" w:eastAsia="Arial" w:hAnsi="Arial" w:cs="Arial"/>
        </w:rPr>
        <w:t xml:space="preserve"> requirement that a person must intentionally or knowingly operate a drone on or over the premises of a correctional facility or jail to be found guilty of the unauthorized use of a drone. A violation of this provision is a Class D crime. </w:t>
      </w:r>
    </w:p>
    <w:p w:rsidR="00050E9C" w:rsidP="00050E9C">
      <w:pPr>
        <w:keepNext/>
        <w:ind w:left="360" w:firstLine="360"/>
        <w:rPr>
          <w:rFonts w:ascii="Arial" w:eastAsia="Arial" w:hAnsi="Arial" w:cs="Arial"/>
        </w:rPr>
      </w:pPr>
      <w:bookmarkStart w:id="29" w:name="_PAR__4_9c0b3b59_4789_443c_a372_ab677a9f"/>
      <w:bookmarkEnd w:id="28"/>
      <w:r>
        <w:rPr>
          <w:rFonts w:ascii="Arial" w:eastAsia="Arial" w:hAnsi="Arial" w:cs="Arial"/>
        </w:rPr>
        <w:t>4. It adds a provision that if a person has previously been convicted for unauthorized use of a drone on or over the premises of a correctional facility or jail or has been convicted for substantially similar conduct in another jurisdiction, and the person subsequently uses a drone on or over the premises of a correctional facility or jail without authorization, the person is guilty of a Class C crime.</w:t>
      </w:r>
    </w:p>
    <w:p w:rsidR="00050E9C" w:rsidP="00050E9C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0" w:name="_FISCAL_NOTE_REQUIRED__86991a7f_4bf1_4ff"/>
      <w:bookmarkStart w:id="31" w:name="_PAR__5_4f1bf14c_6335_42c5_8167_7d4a59b5"/>
      <w:bookmarkEnd w:id="29"/>
      <w:r>
        <w:rPr>
          <w:rFonts w:ascii="Arial" w:eastAsia="Arial" w:hAnsi="Arial" w:cs="Arial"/>
          <w:b/>
        </w:rPr>
        <w:t>FISCAL NOTE REQUIRED</w:t>
      </w:r>
    </w:p>
    <w:p w:rsidR="00000000" w:rsidRPr="00050E9C" w:rsidP="00050E9C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2" w:name="_PAR__6_8752a6e1_e901_4205_bbe6_6d5b74b0"/>
      <w:bookmarkEnd w:id="31"/>
      <w:r>
        <w:rPr>
          <w:rFonts w:ascii="Arial" w:eastAsia="Arial" w:hAnsi="Arial" w:cs="Arial"/>
          <w:b/>
        </w:rPr>
        <w:t>(See attached)</w:t>
      </w:r>
      <w:bookmarkEnd w:id="22"/>
      <w:bookmarkEnd w:id="26"/>
      <w:bookmarkEnd w:id="30"/>
      <w:bookmarkEnd w:id="3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LR2663,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Unauthorized Use of Drones on or over the Premises of Correctional Facilities and Jails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0E9C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3F81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135E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