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Adult Use Cannabis Laws</w:t>
      </w:r>
    </w:p>
    <w:p w:rsidR="00A52E42" w:rsidP="00A52E4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86595ae_54ad_4552_a525_a0"/>
      <w:bookmarkStart w:id="1" w:name="_PAGE__1_85874d11_5daf_4b1b_a806_cd611b3"/>
      <w:bookmarkStart w:id="2" w:name="_PAR__2_1d1d5e39_3891_4064_a45d_7dbff1d5"/>
      <w:r>
        <w:rPr>
          <w:rFonts w:ascii="Arial" w:eastAsia="Arial" w:hAnsi="Arial" w:cs="Arial"/>
          <w:caps/>
        </w:rPr>
        <w:t>L.D. 1880</w:t>
      </w:r>
    </w:p>
    <w:p w:rsidR="00A52E42" w:rsidP="00A52E4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295ef72_c57d_4451_9b40_774988d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52E42" w:rsidP="00A52E42">
      <w:pPr>
        <w:spacing w:before="60" w:after="60"/>
        <w:ind w:left="720"/>
        <w:rPr>
          <w:rFonts w:ascii="Arial" w:eastAsia="Arial" w:hAnsi="Arial" w:cs="Arial"/>
        </w:rPr>
      </w:pPr>
      <w:bookmarkStart w:id="4" w:name="_PAR__4_4e42416f_9dc6_4535_9dc4_db1e8321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A52E42" w:rsidP="00A52E4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8b92cff_cb77_4847_b233_c010f6f9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52E42" w:rsidP="00A52E4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718e92d_1ee3_4746_8126_b819f0df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52E42" w:rsidP="00A52E4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dff0ae3_8549_477e_bfb6_96930df1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A52E42" w:rsidP="00A52E4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7f56b1a_dee9_4a3c_a0a9_76a97815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A52E42" w:rsidP="00A52E42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cf939da5_446d_43e5_9fbb_6fc271f4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1205, L.D. 1880, “An Act to Amend the Adult Use Cannabis Laws”</w:t>
      </w:r>
    </w:p>
    <w:p w:rsidR="00A52E42" w:rsidP="00A52E42">
      <w:pPr>
        <w:ind w:left="360" w:firstLine="360"/>
        <w:rPr>
          <w:rFonts w:ascii="Arial" w:eastAsia="Arial" w:hAnsi="Arial" w:cs="Arial"/>
        </w:rPr>
      </w:pPr>
      <w:bookmarkStart w:id="10" w:name="_INSTRUCTION__8e98dbe5_90dc_4716_be6c_8f"/>
      <w:bookmarkStart w:id="11" w:name="_PAR__10_fe0227fa_5103_4ee9_a4db_dab5b32"/>
      <w:bookmarkEnd w:id="0"/>
      <w:bookmarkEnd w:id="9"/>
      <w:r>
        <w:rPr>
          <w:rFonts w:ascii="Arial" w:eastAsia="Arial" w:hAnsi="Arial" w:cs="Arial"/>
        </w:rPr>
        <w:t>Amend the amendment in section 3 in §114 in the first indented paragraph in the first line (page 1, line 30 in amendment) by striking out the following: "</w:t>
      </w:r>
      <w:r>
        <w:rPr>
          <w:rFonts w:ascii="Arial" w:eastAsia="Arial" w:hAnsi="Arial" w:cs="Arial"/>
          <w:u w:val="single"/>
        </w:rPr>
        <w:t>or business</w:t>
      </w:r>
      <w:r>
        <w:rPr>
          <w:rFonts w:ascii="Arial" w:eastAsia="Arial" w:hAnsi="Arial" w:cs="Arial"/>
        </w:rPr>
        <w:t>"</w:t>
      </w:r>
    </w:p>
    <w:p w:rsidR="00A52E42" w:rsidP="00A52E42">
      <w:pPr>
        <w:ind w:left="360" w:firstLine="360"/>
        <w:rPr>
          <w:rFonts w:ascii="Arial" w:eastAsia="Arial" w:hAnsi="Arial" w:cs="Arial"/>
        </w:rPr>
      </w:pPr>
      <w:bookmarkStart w:id="12" w:name="_INSTRUCTION__09e612eb_c69f_4cdb_98d9_19"/>
      <w:bookmarkStart w:id="13" w:name="_PAR__11_4c3a493b_0f33_4e57_ab91_54fe875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A52E42" w:rsidP="00A52E4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18601791_b90d_4fca_b5a6_47dd87"/>
      <w:bookmarkStart w:id="15" w:name="_PAR__12_737ea2b8_9ab8_45f5_9eab_965acb8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A52E42" w:rsidP="00A52E42">
      <w:pPr>
        <w:keepNext/>
        <w:ind w:left="360" w:firstLine="360"/>
        <w:rPr>
          <w:rFonts w:ascii="Arial" w:eastAsia="Arial" w:hAnsi="Arial" w:cs="Arial"/>
        </w:rPr>
      </w:pPr>
      <w:bookmarkStart w:id="16" w:name="_PAR__13_10d4bb4f_817d_4304_ad18_aed988f"/>
      <w:bookmarkEnd w:id="15"/>
      <w:r>
        <w:rPr>
          <w:rFonts w:ascii="Arial" w:eastAsia="Arial" w:hAnsi="Arial" w:cs="Arial"/>
        </w:rPr>
        <w:t>This amendment removes the provision designating as confidential the business address, telephone number and e-mail address of an applicant, the applicant's employees and natural persons having a direct or indirect financial interest in an applied-for license.</w:t>
      </w:r>
    </w:p>
    <w:p w:rsidR="00A52E42" w:rsidP="00A52E42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2505a7e5_7c5c_4439_8026_"/>
      <w:bookmarkStart w:id="18" w:name="_PAR__14_4f5c288b_3918_4cf8_8c6e_edb03ff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A52E42" w:rsidP="00A52E42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e4e014c4_0182_4f58_bdf4_e2f28e1"/>
      <w:bookmarkEnd w:id="18"/>
      <w:r>
        <w:rPr>
          <w:rFonts w:ascii="Arial" w:eastAsia="Arial" w:hAnsi="Arial" w:cs="Arial"/>
          <w:b/>
        </w:rPr>
        <w:t>(Representative SUPICA, L.)</w:t>
      </w:r>
    </w:p>
    <w:p w:rsidR="00000000" w:rsidRPr="00A52E42" w:rsidP="00A52E42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75b0fbc4_b0fd_4fb2_8a38_8bc47a1"/>
      <w:bookmarkEnd w:id="19"/>
      <w:r>
        <w:rPr>
          <w:rFonts w:ascii="Arial" w:eastAsia="Arial" w:hAnsi="Arial" w:cs="Arial"/>
          <w:b/>
        </w:rPr>
        <w:t>TOWN: Bangor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LR1147,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Adult Use Cannabis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2E42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