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Composition of the Landowners and Land Users Relations Advisory Board</w:t>
      </w:r>
    </w:p>
    <w:p w:rsidR="005055A4" w:rsidP="005055A4">
      <w:pPr>
        <w:spacing w:after="240"/>
        <w:ind w:left="360"/>
        <w:jc w:val="right"/>
        <w:rPr>
          <w:rFonts w:ascii="Arial" w:eastAsia="Arial" w:hAnsi="Arial" w:cs="Arial"/>
          <w:caps/>
        </w:rPr>
      </w:pPr>
      <w:bookmarkStart w:id="0" w:name="_AMEND_TITLE__a1ce35d9_cc46_48f1_a679_62"/>
      <w:bookmarkStart w:id="1" w:name="_PAGE__1_c95ce83e_c7f1_475f_a697_ed16d38"/>
      <w:bookmarkStart w:id="2" w:name="_PAR__2_83dbc5b4_dc55_47af_9bab_cb8c1d61"/>
      <w:r>
        <w:rPr>
          <w:rFonts w:ascii="Arial" w:eastAsia="Arial" w:hAnsi="Arial" w:cs="Arial"/>
          <w:caps/>
        </w:rPr>
        <w:t>L.D. 2221</w:t>
      </w:r>
    </w:p>
    <w:p w:rsidR="005055A4" w:rsidP="005055A4">
      <w:pPr>
        <w:tabs>
          <w:tab w:val="right" w:pos="8928"/>
        </w:tabs>
        <w:spacing w:after="360"/>
        <w:ind w:left="360"/>
        <w:rPr>
          <w:rFonts w:ascii="Arial" w:eastAsia="Arial" w:hAnsi="Arial" w:cs="Arial"/>
        </w:rPr>
      </w:pPr>
      <w:bookmarkStart w:id="3" w:name="_PAR__3_13a6a675_032d_4888_b6cc_86b3d35e"/>
      <w:bookmarkEnd w:id="2"/>
      <w:r>
        <w:rPr>
          <w:rFonts w:ascii="Arial" w:eastAsia="Arial" w:hAnsi="Arial" w:cs="Arial"/>
        </w:rPr>
        <w:t>Date:</w:t>
      </w:r>
      <w:r>
        <w:rPr>
          <w:rFonts w:ascii="Arial" w:eastAsia="Arial" w:hAnsi="Arial" w:cs="Arial"/>
        </w:rPr>
        <w:tab/>
        <w:t>(Filing No. S-         )</w:t>
      </w:r>
    </w:p>
    <w:p w:rsidR="005055A4" w:rsidP="005055A4">
      <w:pPr>
        <w:spacing w:before="600" w:after="300"/>
        <w:ind w:left="360"/>
        <w:jc w:val="center"/>
        <w:outlineLvl w:val="0"/>
        <w:rPr>
          <w:rFonts w:ascii="Arial" w:eastAsia="Arial" w:hAnsi="Arial" w:cs="Arial"/>
        </w:rPr>
      </w:pPr>
      <w:bookmarkStart w:id="4" w:name="_PAR__4_8f1edc9a_fa9d_41e3_94b5_c5cea1bb"/>
      <w:bookmarkEnd w:id="3"/>
      <w:r>
        <w:rPr>
          <w:rFonts w:ascii="Arial" w:eastAsia="Arial" w:hAnsi="Arial" w:cs="Arial"/>
          <w:b/>
          <w:caps/>
          <w:sz w:val="24"/>
          <w:szCs w:val="32"/>
        </w:rPr>
        <w:t xml:space="preserve">Inland Fisheries and Wildlife </w:t>
      </w:r>
    </w:p>
    <w:p w:rsidR="005055A4" w:rsidP="005055A4">
      <w:pPr>
        <w:spacing w:before="60" w:after="60"/>
        <w:ind w:left="720"/>
        <w:rPr>
          <w:rFonts w:ascii="Arial" w:eastAsia="Arial" w:hAnsi="Arial" w:cs="Arial"/>
        </w:rPr>
      </w:pPr>
      <w:bookmarkStart w:id="5" w:name="_PAR__5_db88973e_6e9f_49c6_803f_7aecb1d8"/>
      <w:bookmarkEnd w:id="4"/>
      <w:r>
        <w:rPr>
          <w:rFonts w:ascii="Arial" w:eastAsia="Arial" w:hAnsi="Arial" w:cs="Arial"/>
        </w:rPr>
        <w:t>Reproduced and distributed under the direction of the Secretary of the Senate.</w:t>
      </w:r>
    </w:p>
    <w:p w:rsidR="005055A4" w:rsidP="005055A4">
      <w:pPr>
        <w:spacing w:before="160" w:after="0"/>
        <w:ind w:left="360"/>
        <w:jc w:val="center"/>
        <w:outlineLvl w:val="0"/>
        <w:rPr>
          <w:rFonts w:ascii="Arial" w:eastAsia="Arial" w:hAnsi="Arial" w:cs="Arial"/>
          <w:b/>
          <w:caps/>
          <w:sz w:val="24"/>
          <w:szCs w:val="32"/>
        </w:rPr>
      </w:pPr>
      <w:bookmarkStart w:id="6" w:name="_PAR__6_b1760c31_c9e9_46bf_85c6_b7b7301c"/>
      <w:bookmarkEnd w:id="5"/>
      <w:r>
        <w:rPr>
          <w:rFonts w:ascii="Arial" w:eastAsia="Arial" w:hAnsi="Arial" w:cs="Arial"/>
          <w:b/>
          <w:caps/>
          <w:sz w:val="24"/>
          <w:szCs w:val="32"/>
        </w:rPr>
        <w:t>STATE OF MAINE</w:t>
      </w:r>
    </w:p>
    <w:p w:rsidR="005055A4" w:rsidP="005055A4">
      <w:pPr>
        <w:spacing w:after="0"/>
        <w:ind w:left="360"/>
        <w:jc w:val="center"/>
        <w:outlineLvl w:val="0"/>
        <w:rPr>
          <w:rFonts w:ascii="Arial" w:eastAsia="Arial" w:hAnsi="Arial" w:cs="Arial"/>
          <w:b/>
          <w:caps/>
          <w:sz w:val="24"/>
          <w:szCs w:val="32"/>
        </w:rPr>
      </w:pPr>
      <w:bookmarkStart w:id="7" w:name="_PAR__7_1573b6a0_a9f8_4d0c_8db4_024bfc92"/>
      <w:bookmarkEnd w:id="6"/>
      <w:r>
        <w:rPr>
          <w:rFonts w:ascii="Arial" w:eastAsia="Arial" w:hAnsi="Arial" w:cs="Arial"/>
          <w:b/>
          <w:caps/>
          <w:sz w:val="24"/>
          <w:szCs w:val="32"/>
        </w:rPr>
        <w:t>SENATE</w:t>
      </w:r>
    </w:p>
    <w:p w:rsidR="005055A4" w:rsidP="005055A4">
      <w:pPr>
        <w:spacing w:after="0"/>
        <w:ind w:left="360"/>
        <w:jc w:val="center"/>
        <w:outlineLvl w:val="0"/>
        <w:rPr>
          <w:rFonts w:ascii="Arial" w:eastAsia="Arial" w:hAnsi="Arial" w:cs="Arial"/>
          <w:b/>
          <w:caps/>
          <w:sz w:val="24"/>
          <w:szCs w:val="32"/>
        </w:rPr>
      </w:pPr>
      <w:bookmarkStart w:id="8" w:name="_PAR__8_dc30d29f_6f62_4739_bd06_762b5107"/>
      <w:bookmarkEnd w:id="7"/>
      <w:r>
        <w:rPr>
          <w:rFonts w:ascii="Arial" w:eastAsia="Arial" w:hAnsi="Arial" w:cs="Arial"/>
          <w:b/>
          <w:caps/>
          <w:sz w:val="24"/>
          <w:szCs w:val="32"/>
        </w:rPr>
        <w:t>132nd Legislature</w:t>
      </w:r>
    </w:p>
    <w:p w:rsidR="005055A4" w:rsidP="005055A4">
      <w:pPr>
        <w:spacing w:after="0"/>
        <w:ind w:left="360"/>
        <w:jc w:val="center"/>
        <w:outlineLvl w:val="0"/>
        <w:rPr>
          <w:rFonts w:ascii="Arial" w:eastAsia="Arial" w:hAnsi="Arial" w:cs="Arial"/>
          <w:b/>
          <w:caps/>
          <w:sz w:val="24"/>
          <w:szCs w:val="32"/>
        </w:rPr>
      </w:pPr>
      <w:bookmarkStart w:id="9" w:name="_PAR__9_deca3c3d_3119_4e1f_9a9c_80b542b9"/>
      <w:bookmarkEnd w:id="8"/>
      <w:r>
        <w:rPr>
          <w:rFonts w:ascii="Arial" w:eastAsia="Arial" w:hAnsi="Arial" w:cs="Arial"/>
          <w:b/>
          <w:caps/>
          <w:sz w:val="24"/>
          <w:szCs w:val="32"/>
        </w:rPr>
        <w:t>Second Regular Session</w:t>
      </w:r>
    </w:p>
    <w:p w:rsidR="005055A4" w:rsidP="005055A4">
      <w:pPr>
        <w:spacing w:before="400" w:after="200"/>
        <w:ind w:left="360" w:firstLine="360"/>
        <w:rPr>
          <w:rFonts w:ascii="Arial" w:eastAsia="Arial" w:hAnsi="Arial" w:cs="Arial"/>
        </w:rPr>
      </w:pPr>
      <w:bookmarkStart w:id="10" w:name="_PAR__10_8514b4a1_11ef_48f7_952b_9abe3e8"/>
      <w:bookmarkEnd w:id="9"/>
      <w:r>
        <w:rPr>
          <w:rFonts w:ascii="Arial" w:eastAsia="Arial" w:hAnsi="Arial" w:cs="Arial"/>
          <w:szCs w:val="22"/>
        </w:rPr>
        <w:t>COMMITTEE AMENDMENT “      ” to S.P. 905, L.D. 2221, “An Act to Amend the Composition of the Landowners and Land Users Relations Advisory Board”</w:t>
      </w:r>
    </w:p>
    <w:p w:rsidR="005055A4" w:rsidP="005055A4">
      <w:pPr>
        <w:ind w:left="360" w:firstLine="360"/>
        <w:rPr>
          <w:rFonts w:ascii="Arial" w:eastAsia="Arial" w:hAnsi="Arial" w:cs="Arial"/>
        </w:rPr>
      </w:pPr>
      <w:bookmarkStart w:id="11" w:name="_INSTRUCTION__6ccbd9d7_3d7d_4706_aec1_d9"/>
      <w:bookmarkStart w:id="12" w:name="_PAR__11_419f8324_a739_444c_bc5c_9b047c8"/>
      <w:bookmarkEnd w:id="0"/>
      <w:bookmarkEnd w:id="10"/>
      <w:r>
        <w:rPr>
          <w:rFonts w:ascii="Arial" w:eastAsia="Arial" w:hAnsi="Arial" w:cs="Arial"/>
        </w:rPr>
        <w:t>Amend the bill in section 1 in subsection 1-A in paragraph A in subparagraph (5) in the 2nd line (page 1, line 14 in L.D.) by striking out the following: "</w:t>
      </w:r>
      <w:r>
        <w:rPr>
          <w:rFonts w:ascii="Arial" w:eastAsia="Arial" w:hAnsi="Arial" w:cs="Arial"/>
          <w:u w:val="single"/>
        </w:rPr>
        <w:t>club</w:t>
      </w:r>
      <w:r>
        <w:rPr>
          <w:rFonts w:ascii="Arial" w:eastAsia="Arial" w:hAnsi="Arial" w:cs="Arial"/>
        </w:rPr>
        <w:t>" and inserting the following: '</w:t>
      </w:r>
      <w:r>
        <w:rPr>
          <w:rFonts w:ascii="Arial" w:eastAsia="Arial" w:hAnsi="Arial" w:cs="Arial"/>
          <w:u w:val="single"/>
        </w:rPr>
        <w:t>club, one representative of a snowmobile club</w:t>
      </w:r>
      <w:r>
        <w:rPr>
          <w:rFonts w:ascii="Arial" w:eastAsia="Arial" w:hAnsi="Arial" w:cs="Arial"/>
        </w:rPr>
        <w:t>'</w:t>
      </w:r>
    </w:p>
    <w:p w:rsidR="005055A4" w:rsidP="005055A4">
      <w:pPr>
        <w:ind w:left="360" w:firstLine="360"/>
        <w:rPr>
          <w:rFonts w:ascii="Arial" w:eastAsia="Arial" w:hAnsi="Arial" w:cs="Arial"/>
        </w:rPr>
      </w:pPr>
      <w:bookmarkStart w:id="13" w:name="_INSTRUCTION__f9b0e040_2837_439c_a548_b3"/>
      <w:bookmarkStart w:id="14" w:name="_PAR__12_7622e31a_a3f8_4217_b03d_32f52fe"/>
      <w:bookmarkEnd w:id="11"/>
      <w:bookmarkEnd w:id="12"/>
      <w:r>
        <w:rPr>
          <w:rFonts w:ascii="Arial" w:eastAsia="Arial" w:hAnsi="Arial" w:cs="Arial"/>
        </w:rPr>
        <w:t>Amend the bill by relettering or renumbering any nonconsecutive Part letter or section number to read consecutively.</w:t>
      </w:r>
    </w:p>
    <w:p w:rsidR="005055A4" w:rsidP="005055A4">
      <w:pPr>
        <w:keepNext/>
        <w:spacing w:before="240"/>
        <w:ind w:left="360"/>
        <w:jc w:val="center"/>
        <w:rPr>
          <w:rFonts w:ascii="Arial" w:eastAsia="Arial" w:hAnsi="Arial" w:cs="Arial"/>
        </w:rPr>
      </w:pPr>
      <w:bookmarkStart w:id="15" w:name="_SUMMARY__574aaeed_4840_43de_b746_ece773"/>
      <w:bookmarkStart w:id="16" w:name="_PAR__13_c35edfc4_b45e_489f_a730_3b51d04"/>
      <w:bookmarkEnd w:id="13"/>
      <w:bookmarkEnd w:id="14"/>
      <w:r>
        <w:rPr>
          <w:rFonts w:ascii="Arial" w:eastAsia="Arial" w:hAnsi="Arial" w:cs="Arial"/>
          <w:b/>
          <w:sz w:val="24"/>
        </w:rPr>
        <w:t>SUMMARY</w:t>
      </w:r>
    </w:p>
    <w:p w:rsidR="005055A4" w:rsidP="005055A4">
      <w:pPr>
        <w:keepNext/>
        <w:ind w:left="360" w:firstLine="360"/>
        <w:rPr>
          <w:rFonts w:ascii="Arial" w:eastAsia="Arial" w:hAnsi="Arial" w:cs="Arial"/>
        </w:rPr>
      </w:pPr>
      <w:bookmarkStart w:id="17" w:name="_PAR__14_5a47dba9_250d_4a76_9575_cd590f7"/>
      <w:bookmarkEnd w:id="16"/>
      <w:r w:rsidRPr="00D36CB9">
        <w:rPr>
          <w:rFonts w:ascii="Arial" w:eastAsia="Arial" w:hAnsi="Arial" w:cs="Arial"/>
        </w:rPr>
        <w:t xml:space="preserve">This amendment, which is the unanimous report of the committee, adds language to specify that one of the representatives of outdoor recreationists on the Landowners and Land Users Relations Advisory Board </w:t>
      </w:r>
      <w:r>
        <w:rPr>
          <w:rFonts w:ascii="Arial" w:eastAsia="Arial" w:hAnsi="Arial" w:cs="Arial"/>
        </w:rPr>
        <w:t>must be</w:t>
      </w:r>
      <w:r w:rsidRPr="00D36CB9">
        <w:rPr>
          <w:rFonts w:ascii="Arial" w:eastAsia="Arial" w:hAnsi="Arial" w:cs="Arial"/>
        </w:rPr>
        <w:t xml:space="preserve"> a representative of a snowmobile club.</w:t>
      </w:r>
    </w:p>
    <w:p w:rsidR="005055A4" w:rsidP="005055A4">
      <w:pPr>
        <w:keepNext/>
        <w:spacing w:before="60" w:after="60"/>
        <w:ind w:left="360"/>
        <w:jc w:val="center"/>
        <w:rPr>
          <w:rFonts w:ascii="Arial" w:eastAsia="Arial" w:hAnsi="Arial" w:cs="Arial"/>
        </w:rPr>
      </w:pPr>
      <w:bookmarkStart w:id="18" w:name="_FISCAL_NOTE_REQUIRED__77551624_e5b6_456"/>
      <w:bookmarkStart w:id="19" w:name="_PAR__15_73ce18e5_efbf_4a5b_837e_ba672d4"/>
      <w:bookmarkEnd w:id="17"/>
      <w:r>
        <w:rPr>
          <w:rFonts w:ascii="Arial" w:eastAsia="Arial" w:hAnsi="Arial" w:cs="Arial"/>
          <w:b/>
        </w:rPr>
        <w:t>FISCAL NOTE REQUIRED</w:t>
      </w:r>
    </w:p>
    <w:p w:rsidR="00000000" w:rsidRPr="005055A4" w:rsidP="005055A4">
      <w:pPr>
        <w:spacing w:before="60" w:after="60"/>
        <w:ind w:left="360"/>
        <w:jc w:val="center"/>
        <w:rPr>
          <w:rFonts w:ascii="Arial" w:eastAsia="Arial" w:hAnsi="Arial" w:cs="Arial"/>
          <w:b/>
        </w:rPr>
      </w:pPr>
      <w:bookmarkStart w:id="20" w:name="_PAR__16_712c4f43_e622_4400_a7f5_3844e96"/>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LR3059,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Composition of the Landowners and Land Users Relations Advisory Board</w:t>
    </w:r>
  </w:p>
  <w:p>
    <w:pPr>
      <w:suppressLineNumbers/>
      <w:spacing w:before="0" w:after="0"/>
      <w:jc w:val="center"/>
      <w:rPr>
        <w:rFonts w:ascii="Arial" w:eastAsia="Arial" w:hAnsi="Arial" w:cs="Arial"/>
      </w:rPr>
    </w:pPr>
    <w:r>
      <w:rPr>
        <w:rFonts w:ascii="Arial" w:eastAsia="Arial" w:hAnsi="Arial" w:cs="Arial"/>
        <w:sz w:val="22"/>
      </w:rPr>
      <w:t>L.D. 2221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55A4"/>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CB9"/>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