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the Maine School of Science and Mathematics</w:t>
      </w:r>
    </w:p>
    <w:p w:rsidR="002840AB" w:rsidP="002840A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de8942d_390a_4e80_bf72_d5"/>
      <w:bookmarkStart w:id="1" w:name="_PAGE__1_dbb65020_8f96_4119_a34e_7b1f2ce"/>
      <w:bookmarkStart w:id="2" w:name="_PAR__2_6f88a79b_9493_40d5_a95a_0a0b0688"/>
      <w:r>
        <w:rPr>
          <w:rFonts w:ascii="Arial" w:eastAsia="Arial" w:hAnsi="Arial" w:cs="Arial"/>
          <w:caps/>
        </w:rPr>
        <w:t>L.D. 1458</w:t>
      </w:r>
    </w:p>
    <w:p w:rsidR="002840AB" w:rsidP="002840A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206d81e_9b0e_4df9_9df4_293c7fc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840AB" w:rsidP="002840A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58b53b1_1fab_417e_86ec_6a86d7d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2840AB" w:rsidP="002840AB">
      <w:pPr>
        <w:spacing w:before="60" w:after="60"/>
        <w:ind w:left="720"/>
        <w:rPr>
          <w:rFonts w:ascii="Arial" w:eastAsia="Arial" w:hAnsi="Arial" w:cs="Arial"/>
        </w:rPr>
      </w:pPr>
      <w:bookmarkStart w:id="5" w:name="_PAR__5_7eab6e00_6b33_4d24_9d1b_1a2d488b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2840AB" w:rsidP="002840A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0a125a3_a2b5_434e_8631_46dee42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840AB" w:rsidP="002840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6a84cf0_b41c_4e0b_89fb_5a35f900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840AB" w:rsidP="002840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74d3017_16f4_4c4c_85fc_f7fee99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840AB" w:rsidP="002840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b9b2081_074e_4dd6_a069_770caf21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840AB" w:rsidP="002840A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7aabb22_6722_40ac_b0bb_03ac24c"/>
      <w:bookmarkEnd w:id="9"/>
      <w:r>
        <w:rPr>
          <w:rFonts w:ascii="Arial" w:eastAsia="Arial" w:hAnsi="Arial" w:cs="Arial"/>
          <w:szCs w:val="22"/>
        </w:rPr>
        <w:t>COMMITTEE AMENDMENT “      ” to S.P. 576, L.D. 1458, “An Act to Increase Funding for the Maine School of Science and Mathematics”</w:t>
      </w:r>
    </w:p>
    <w:p w:rsidR="002840AB" w:rsidP="002840AB">
      <w:pPr>
        <w:ind w:left="360" w:firstLine="360"/>
        <w:rPr>
          <w:rFonts w:ascii="Arial" w:eastAsia="Arial" w:hAnsi="Arial" w:cs="Arial"/>
        </w:rPr>
      </w:pPr>
      <w:bookmarkStart w:id="11" w:name="_INSTRUCTION__58374f21_caf2_4b09_b2cf_fb"/>
      <w:bookmarkStart w:id="12" w:name="_PAR__11_d0b5cf99_5a0a_400a_a58b_eb397ae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2840AB" w:rsidP="002840AB">
      <w:pPr>
        <w:ind w:left="360" w:firstLine="360"/>
        <w:rPr>
          <w:rFonts w:ascii="Arial" w:eastAsia="Arial" w:hAnsi="Arial" w:cs="Arial"/>
        </w:rPr>
      </w:pPr>
      <w:bookmarkStart w:id="13" w:name="_PAR__12_54f862ea_f06c_4eb3_a289_1e022d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20-A MRSA §8205, sub-§16-B</w:t>
      </w:r>
      <w:r>
        <w:rPr>
          <w:rFonts w:ascii="Arial" w:eastAsia="Arial" w:hAnsi="Arial" w:cs="Arial"/>
        </w:rPr>
        <w:t xml:space="preserve"> is enacted to read:</w:t>
      </w:r>
    </w:p>
    <w:p w:rsidR="002840AB" w:rsidP="002840AB">
      <w:pPr>
        <w:ind w:left="360" w:firstLine="360"/>
        <w:rPr>
          <w:rFonts w:ascii="Arial" w:eastAsia="Arial" w:hAnsi="Arial" w:cs="Arial"/>
        </w:rPr>
      </w:pPr>
      <w:bookmarkStart w:id="14" w:name="_PAR__13_2b7154be_b779_4241_9c55_623df62"/>
      <w:bookmarkEnd w:id="13"/>
      <w:r>
        <w:rPr>
          <w:rFonts w:ascii="Arial" w:eastAsia="Arial" w:hAnsi="Arial" w:cs="Arial"/>
          <w:b/>
          <w:u w:val="single"/>
        </w:rPr>
        <w:t xml:space="preserve">16-B.  Sustainability report. </w:t>
      </w:r>
      <w:r>
        <w:rPr>
          <w:rFonts w:ascii="Arial" w:eastAsia="Arial" w:hAnsi="Arial" w:cs="Arial"/>
          <w:u w:val="single"/>
        </w:rPr>
        <w:t xml:space="preserve"> To submit to the joint standing committee of the Legislature having jurisdiction over education matters a sustainability report by February 1st of each year beginning February 1, 2024 and annually thereafter.  The report must include a plan for and updates on student recruitment efforts, the rate of student attrition, graduation rate, a budget for and explanation of mental health services available to students and a discussion of the school's Limestone location;</w:t>
      </w:r>
      <w:r>
        <w:rPr>
          <w:rFonts w:ascii="Arial" w:eastAsia="Arial" w:hAnsi="Arial" w:cs="Arial"/>
        </w:rPr>
        <w:t>'</w:t>
      </w:r>
    </w:p>
    <w:p w:rsidR="002840AB" w:rsidP="002840AB">
      <w:pPr>
        <w:ind w:left="360" w:firstLine="360"/>
        <w:rPr>
          <w:rFonts w:ascii="Arial" w:eastAsia="Arial" w:hAnsi="Arial" w:cs="Arial"/>
        </w:rPr>
      </w:pPr>
      <w:bookmarkStart w:id="15" w:name="_INSTRUCTION__86f1c75e_ae92_42cc_9106_e6"/>
      <w:bookmarkStart w:id="16" w:name="_PAR__14_44f37a09_569b_4378_8a16_7b194f9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840AB" w:rsidP="002840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261cd567_5e56_4a64_b240_188c04"/>
      <w:bookmarkStart w:id="18" w:name="_PAR__15_0dd45844_a264_4770_bc80_b859a63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2840AB" w:rsidP="002840AB">
      <w:pPr>
        <w:keepNext/>
        <w:ind w:left="360" w:firstLine="360"/>
        <w:rPr>
          <w:rFonts w:ascii="Arial" w:eastAsia="Arial" w:hAnsi="Arial" w:cs="Arial"/>
        </w:rPr>
      </w:pPr>
      <w:bookmarkStart w:id="19" w:name="_PAR__16_9e8733c4_df66_4a7f_8f7b_e6028e0"/>
      <w:bookmarkEnd w:id="18"/>
      <w:r w:rsidRPr="00BE0A8F">
        <w:rPr>
          <w:rFonts w:ascii="Arial" w:eastAsia="Arial" w:hAnsi="Arial" w:cs="Arial"/>
        </w:rPr>
        <w:t xml:space="preserve">This amendment, which is the majority report of the committee, adds a requirement of the </w:t>
      </w:r>
      <w:r>
        <w:rPr>
          <w:rFonts w:ascii="Arial" w:eastAsia="Arial" w:hAnsi="Arial" w:cs="Arial"/>
        </w:rPr>
        <w:t xml:space="preserve">Board of Trustees of the </w:t>
      </w:r>
      <w:r w:rsidRPr="00BE0A8F">
        <w:rPr>
          <w:rFonts w:ascii="Arial" w:eastAsia="Arial" w:hAnsi="Arial" w:cs="Arial"/>
        </w:rPr>
        <w:t>Maine School of Science and Mathematics to annually submit a sustainability report to the joint standing committee of the Legislature having jurisdiction over education matters.</w:t>
      </w:r>
    </w:p>
    <w:p w:rsidR="002840AB" w:rsidP="002840A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9c233763_bfee_4a5"/>
      <w:bookmarkStart w:id="21" w:name="_PAR__17_9fd9eb47_091f_4411_a93d_3e2c69d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2840AB" w:rsidP="002840A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8_b54e5fab_9443_49e0_af7b_af1e879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the Maine School of Science and Mathematics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1458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40AB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0A8F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139469</ItemId>
    <LRId>70968</LRId>
    <ParentItemId>136591</ParentItemId>
    <LRNumber>1174</LRNumber>
    <LDNumber>1458</LDNumber>
    <PaperNumber>SP0576</PaperNumber>
    <ItemNumber>2</ItemNumber>
    <Legislature>131</Legislature>
    <LegislatureDescription>131st Legislature</LegislatureDescription>
    <Session>S1</Session>
    <SessionDescription>First Special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Education and Cultural Affairs</LeadCommitteeName>
    <LRTitle>An Act to Increase Funding for the Maine School of Science and Mathematics</LRTitle>
    <ItemTitle>An Act to Increase Funding for the Maine School of Science and Mathematics</ItemTitle>
    <OriginalItemTitle>An Act to Increase Funding for the Maine School of Science and Mathematics</OriginalItemTitle>
    <ParentItemTitle>An Act to Increase Funding for the Maine School of Science and Mathematics</ParentItemTitle>
    <Chamber>S</Chamber>
    <DraftingCycleCount>1</DraftingCycleCount>
    <LatestDraftingActionId>95</LatestDraftingActionId>
    <LatestDraftingActionDate>2023-06-02T12:01:49.710</LatestDraftingActionDate>
    <LatestDrafterName>ERoig</LatestDrafterName>
    <LatestProoferName>abachelder</LatestProoferName>
    <LatestTechName>RRiley</LatestTechName>
    <CurrentCustodyInitials>edooling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w:rsidR="002840AB" w:rsidRDefault="002840AB" w:rsidP="002840AB"&gt;&lt;w:pPr&gt;&lt;w:spacing w:after="240" /&gt;&lt;w:ind w:left="360" /&gt;&lt;w:jc w:val="right" /&gt;&lt;w:rPr&gt;&lt;w:caps /&gt;&lt;/w:rPr&gt;&lt;/w:pPr&gt;&lt;w:bookmarkStart w:id="0" w:name="_AMEND_TITLE__bde8942d_390a_4e80_bf72_d5" /&gt;&lt;w:bookmarkStart w:id="1" w:name="_PAGE__1_dbb65020_8f96_4119_a34e_7b1f2ce" /&gt;&lt;w:bookmarkStart w:id="2" w:name="_PAR__2_6f88a79b_9493_40d5_a95a_0a0b0688" /&gt;&lt;w:r&gt;&lt;w:rPr&gt;&lt;w:caps /&gt;&lt;/w:rPr&gt;&lt;w:t&gt;L.D. 1458&lt;/w:t&gt;&lt;/w:r&gt;&lt;/w:p&gt;&lt;w:p w:rsidR="002840AB" w:rsidRDefault="002840AB" w:rsidP="002840AB"&gt;&lt;w:pPr&gt;&lt;w:tabs&gt;&lt;w:tab w:val="right" w:pos="8928" /&gt;&lt;/w:tabs&gt;&lt;w:spacing w:after="360" /&gt;&lt;w:ind w:left="360" /&gt;&lt;/w:pPr&gt;&lt;w:bookmarkStart w:id="3" w:name="_PAR__3_2206d81e_9b0e_4df9_9df4_293c7fc7" /&gt;&lt;w:bookmarkEnd w:id="2" /&gt;&lt;w:r&gt;&lt;w:t&gt;Date:&lt;/w:t&gt;&lt;/w:r&gt;&lt;w:r&gt;&lt;w:tab /&gt;&lt;w:t&gt;(Filing No. S-         )&lt;/w:t&gt;&lt;/w:r&gt;&lt;/w:p&gt;&lt;w:p w:rsidR="002840AB" w:rsidRDefault="002840AB" w:rsidP="002840AB"&gt;&lt;w:pPr&gt;&lt;w:spacing w:before="600" w:after="300" /&gt;&lt;w:ind w:left="360" /&gt;&lt;w:jc w:val="center" /&gt;&lt;w:outlineLvl w:val="0" /&gt;&lt;/w:pPr&gt;&lt;w:bookmarkStart w:id="4" w:name="_PAR__4_d58b53b1_1fab_417e_86ec_6a86d7df" /&gt;&lt;w:bookmarkEnd w:id="3" /&gt;&lt;w:r&gt;&lt;w:rPr&gt;&lt;w:rFonts w:cs="Arial" /&gt;&lt;w:b /&gt;&lt;w:bCs /&gt;&lt;w:caps /&gt;&lt;w:sz w:val="24" /&gt;&lt;w:szCs w:val="32" /&gt;&lt;/w:rPr&gt;&lt;w:t xml:space="preserve"&gt;Education and Cultural Affairs &lt;/w:t&gt;&lt;/w:r&gt;&lt;/w:p&gt;&lt;w:p w:rsidR="002840AB" w:rsidRDefault="002840AB" w:rsidP="002840AB"&gt;&lt;w:pPr&gt;&lt;w:spacing w:before="60" w:after="60" /&gt;&lt;w:ind w:left="720" /&gt;&lt;/w:pPr&gt;&lt;w:bookmarkStart w:id="5" w:name="_PAR__5_7eab6e00_6b33_4d24_9d1b_1a2d488b" /&gt;&lt;w:bookmarkEnd w:id="4" /&gt;&lt;w:r&gt;&lt;w:t&gt;Reproduced and distributed under the direction of the Secretary of the Senate.&lt;/w:t&gt;&lt;/w:r&gt;&lt;/w:p&gt;&lt;w:p w:rsidR="002840AB" w:rsidRDefault="002840AB" w:rsidP="002840AB"&gt;&lt;w:pPr&gt;&lt;w:spacing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w:name="_PAR__6_d0a125a3_a2b5_434e_8631_46dee427"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w:rsidR="002840AB" w:rsidRDefault="002840AB" w:rsidP="002840AB"&gt;&lt;w:pPr&gt;&lt;w:spacing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w:name="_PAR__7_46a84cf0_b41c_4e0b_89fb_5a35f900" /&gt;&lt;w:bookmarkEnd w:id="6" /&gt;&lt;w:r&gt;&lt;w:rPr&gt;&lt;w:rFonts w:cs="Arial" /&gt;&lt;w:b /&gt;&lt;w:bCs /&gt;&lt;w:caps /&gt;&lt;w:sz w:val="24" /&gt;&lt;w:szCs w:val="32" /&gt;&lt;/w:rPr&gt;&lt;w:t&gt;SENATE&lt;/w:t&gt;&lt;/w:r&gt;&lt;/w:p&gt;&lt;w:p w:rsidR="002840AB" w:rsidRDefault="002840AB" w:rsidP="002840AB"&gt;&lt;w:pPr&gt;&lt;w:spacing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w:name="_PAR__8_974d3017_16f4_4c4c_85fc_f7fee997" /&gt;&lt;w:bookmarkEnd w:id="7" /&gt;&lt;w:r&gt;&lt;w:rPr&gt;&lt;w:rFonts w:cs="Arial" /&gt;&lt;w:b /&gt;&lt;w:bCs /&gt;&lt;w:caps /&gt;&lt;w:sz w:val="24" /&gt;&lt;w:szCs w:val="32" /&gt;&lt;/w:rPr&gt;&lt;w:t&gt;131st Legislature&lt;/w:t&gt;&lt;/w:r&gt;&lt;/w:p&gt;&lt;w:p w:rsidR="002840AB" w:rsidRDefault="002840AB" w:rsidP="002840AB"&gt;&lt;w:pPr&gt;&lt;w:spacing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w:name="_PAR__9_0b9b2081_074e_4dd6_a069_770caf21" /&gt;&lt;w:bookmarkEnd w:id="8" /&gt;&lt;w:r&gt;&lt;w:rPr&gt;&lt;w:rFonts w:cs="Arial" /&gt;&lt;w:b /&gt;&lt;w:bCs /&gt;&lt;w:caps /&gt;&lt;w:sz w:val="24" /&gt;&lt;w:szCs w:val="32" /&gt;&lt;/w:rPr&gt;&lt;w:t&gt;First Special Session&lt;/w:t&gt;&lt;/w:r&gt;&lt;/w:p&gt;&lt;w:p w:rsidR="002840AB" w:rsidRDefault="002840AB" w:rsidP="002840AB"&gt;&lt;w:pPr&gt;&lt;w:spacing w:before="400" w:after="200" /&gt;&lt;w:ind w:left="360" w:firstLine="360" /&gt;&lt;/w:pPr&gt;&lt;w:bookmarkStart w:id="10" w:name="_PAR__10_47aabb22_6722_40ac_b0bb_03ac24c" /&gt;&lt;w:bookmarkEnd w:id="9" /&gt;&lt;w:r&gt;&lt;w:rPr&gt;&lt;w:szCs w:val="22" /&gt;&lt;/w:rPr&gt;&lt;w:t&gt;COMMITTEE AMENDMENT “      ” to S.P. 576, L.D. 1458, “An Act to Increase Funding for the Maine School of Science and Mathematics”&lt;/w:t&gt;&lt;/w:r&gt;&lt;/w:p&gt;&lt;w:p w:rsidR="002840AB" w:rsidRDefault="002840AB" w:rsidP="002840AB"&gt;&lt;w:pPr&gt;&lt;w:ind w:left="360" w:firstLine="360" /&gt;&lt;/w:pPr&gt;&lt;w:bookmarkStart w:id="11" w:name="_INSTRUCTION__58374f21_caf2_4b09_b2cf_fb" /&gt;&lt;w:bookmarkStart w:id="12" w:name="_PAR__11_d0b5cf99_5a0a_400a_a58b_eb397ae" /&gt;&lt;w:bookmarkEnd w:id="0" /&gt;&lt;w:bookmarkEnd w:id="10" /&gt;&lt;w:r&gt;&lt;w:t&gt;Amend the bill by inserting after section 1 the following:&lt;/w:t&gt;&lt;/w:r&gt;&lt;/w:p&gt;&lt;w:p w:rsidR="002840AB" w:rsidRDefault="002840AB" w:rsidP="002840AB"&gt;&lt;w:pPr&gt;&lt;w:ind w:left="360" w:firstLine="360" /&gt;&lt;/w:pPr&gt;&lt;w:bookmarkStart w:id="13" w:name="_PAR__12_54f862ea_f06c_4eb3_a289_1e022db" /&gt;&lt;w:bookmarkEnd w:id="12" /&gt;&lt;w:r&gt;&lt;w:t&gt;'&lt;/w:t&gt;&lt;/w:r&gt;&lt;w:r&gt;&lt;w:rPr&gt;&lt;w:b /&gt;&lt;w:sz w:val="24" /&gt;&lt;/w:rPr&gt;&lt;w:t&gt;Sec. 2.  20-A MRSA §8205, sub-§16-B&lt;/w:t&gt;&lt;/w:r&gt;&lt;w:r&gt;&lt;w:t xml:space="preserve"&gt; is enacted to read:&lt;/w:t&gt;&lt;/w:r&gt;&lt;/w:p&gt;&lt;w:p w:rsidR="002840AB" w:rsidRDefault="002840AB" w:rsidP="002840AB"&gt;&lt;w:pPr&gt;&lt;w:ind w:left="360" w:firstLine="360" /&gt;&lt;/w:pPr&gt;&lt;w:bookmarkStart w:id="14" w:name="_PAR__13_2b7154be_b779_4241_9c55_623df62" /&gt;&lt;w:bookmarkEnd w:id="13" /&gt;&lt;w:r&gt;&lt;w:rPr&gt;&lt;w:b /&gt;&lt;w:u w:val="single" /&gt;&lt;/w:rPr&gt;&lt;w:t xml:space="preserve"&gt;16-B.  Sustainability report. &lt;/w:t&gt;&lt;/w:r&gt;&lt;w:r&gt;&lt;w:rPr&gt;&lt;w:u w:val="single" /&gt;&lt;/w:rPr&gt;&lt;w:t xml:space="preserve"&gt; To submit to the joint standing committee of the Legislature having jurisdiction over education matters a sustainability report by February 1st of each year beginning February 1, 2024 and annually thereafter.  The report must include a plan for and updates on student recruitment efforts, the rate of student attrition, graduation rate, a budget for and explanation of mental health services available to students and a discussion of the school's Limestone location;&lt;/w:t&gt;&lt;/w:r&gt;&lt;w:r&gt;&lt;w:t&gt;'&lt;/w:t&gt;&lt;/w:r&gt;&lt;/w:p&gt;&lt;w:p w:rsidR="002840AB" w:rsidRDefault="002840AB" w:rsidP="002840AB"&gt;&lt;w:pPr&gt;&lt;w:ind w:left="360" w:firstLine="360" /&gt;&lt;/w:pPr&gt;&lt;w:bookmarkStart w:id="15" w:name="_INSTRUCTION__86f1c75e_ae92_42cc_9106_e6" /&gt;&lt;w:bookmarkStart w:id="16" w:name="_PAR__14_44f37a09_569b_4378_8a16_7b194f9" /&gt;&lt;w:bookmarkEnd w:id="11" /&gt;&lt;w:bookmarkEnd w:id="14" /&gt;&lt;w:r&gt;&lt;w:t&gt;Amend the bill by relettering or renumbering any nonconsecutive Part letter or section number to read consecutively.&lt;/w:t&gt;&lt;/w:r&gt;&lt;/w:p&gt;&lt;w:p w:rsidR="002840AB" w:rsidRDefault="002840AB" w:rsidP="002840AB"&gt;&lt;w:pPr&gt;&lt;w:keepNext /&gt;&lt;w:spacing w:before="240" /&gt;&lt;w:ind w:left="360" /&gt;&lt;w:jc w:val="center" /&gt;&lt;/w:pPr&gt;&lt;w:bookmarkStart w:id="17" w:name="_SUMMARY__261cd567_5e56_4a64_b240_188c04" /&gt;&lt;w:bookmarkStart w:id="18" w:name="_PAR__15_0dd45844_a264_4770_bc80_b859a63" /&gt;&lt;w:bookmarkEnd w:id="15" /&gt;&lt;w:bookmarkEnd w:id="16" /&gt;&lt;w:r&gt;&lt;w:rPr&gt;&lt;w:b /&gt;&lt;w:sz w:val="24" /&gt;&lt;/w:rPr&gt;&lt;w:t&gt;SUMMARY&lt;/w:t&gt;&lt;/w:r&gt;&lt;/w:p&gt;&lt;w:p w:rsidR="002840AB" w:rsidRDefault="002840AB" w:rsidP="002840AB"&gt;&lt;w:pPr&gt;&lt;w:keepNext /&gt;&lt;w:ind w:left="360" w:firstLine="360" /&gt;&lt;/w:pPr&gt;&lt;w:bookmarkStart w:id="19" w:name="_PAR__16_9e8733c4_df66_4a7f_8f7b_e6028e0" /&gt;&lt;w:bookmarkEnd w:id="18" /&gt;&lt;w:r w:rsidRPr="00BE0A8F"&gt;&lt;w:t xml:space="preserve"&gt;This amendment, which is the majority report of the committee, adds a requirement of the &lt;/w:t&gt;&lt;/w:r&gt;&lt;w:r&gt;&lt;w:t xml:space="preserve"&gt;Board of Trustees of the &lt;/w:t&gt;&lt;/w:r&gt;&lt;w:r w:rsidRPr="00BE0A8F"&gt;&lt;w:t&gt;Maine School of Science and Mathematics to annually submit a sustainability report to the joint standing committee of the Legislature having jurisdiction over education matters.&lt;/w:t&gt;&lt;/w:r&gt;&lt;/w:p&gt;&lt;w:p w:rsidR="002840AB" w:rsidRDefault="002840AB" w:rsidP="002840AB"&gt;&lt;w:pPr&gt;&lt;w:keepNext /&gt;&lt;w:spacing w:before="60" w:after="60" /&gt;&lt;w:ind w:left="360" /&gt;&lt;w:jc w:val="center" /&gt;&lt;/w:pPr&gt;&lt;w:bookmarkStart w:id="20" w:name="_FISCAL_NOTE_REQUIRED__9c233763_bfee_4a5" /&gt;&lt;w:bookmarkStart w:id="21" w:name="_PAR__17_9fd9eb47_091f_4411_a93d_3e2c69d" /&gt;&lt;w:bookmarkEnd w:id="19" /&gt;&lt;w:r&gt;&lt;w:rPr&gt;&lt;w:b /&gt;&lt;/w:rPr&gt;&lt;w:t&gt;FISCAL NOTE REQUIRED&lt;/w:t&gt;&lt;/w:r&gt;&lt;/w:p&gt;&lt;w:p w:rsidR="00000000" w:rsidRPr="002840AB" w:rsidRDefault="002840AB" w:rsidP="002840AB"&gt;&lt;w:pPr&gt;&lt;w:spacing w:before="60" w:after="60" /&gt;&lt;w:ind w:left="360" /&gt;&lt;w:jc w:val="center" /&gt;&lt;w:rPr&gt;&lt;w:b /&gt;&lt;/w:rPr&gt;&lt;/w:pPr&gt;&lt;w:bookmarkStart w:id="22" w:name="_PAR__18_b54e5fab_9443_49e0_af7b_af1e879" /&gt;&lt;w:bookmarkEnd w:id="21" /&gt;&lt;w:r&gt;&lt;w:rPr&gt;&lt;w:b /&gt;&lt;/w:rPr&gt;&lt;w:t&gt;(See attached)&lt;/w:t&gt;&lt;/w:r&gt;&lt;w:bookmarkEnd w:id="1" /&gt;&lt;w:bookmarkEnd w:id="17" /&gt;&lt;w:bookmarkEnd w:id="20" /&gt;&lt;w:bookmarkEnd w:id="22" /&gt;&lt;/w:p&gt;&lt;w:sectPr w:rsidR="00000000" w:rsidRPr="002840AB" w:rsidSect="002840AB"&gt;&lt;w:footerReference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_PAGE__1_dbb65020_8f96_4119_a34e_7b1f2ce</BookmarkName>
                <Tables/>
              </ProcessedCheckInPage>
            </Pages>
            <Paragraphs>
              <CheckInParagraphs>
                <PageNumber>1</PageNumber>
                <BookmarkName>_PAR__2_6f88a79b_9493_40d5_a95a_0a0b0688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_PAR__3_2206d81e_9b0e_4df9_9df4_293c7fc7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_PAR__4_d58b53b1_1fab_417e_86ec_6a86d7df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_PAR__5_7eab6e00_6b33_4d24_9d1b_1a2d488b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_PAR__6_d0a125a3_a2b5_434e_8631_46dee427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_PAR__7_46a84cf0_b41c_4e0b_89fb_5a35f900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_PAR__8_974d3017_16f4_4c4c_85fc_f7fee997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_PAR__9_0b9b2081_074e_4dd6_a069_770caf21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_PAR__10_47aabb22_6722_40ac_b0bb_03ac24c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_PAR__11_d0b5cf99_5a0a_400a_a58b_eb397ae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_PAR__12_54f862ea_f06c_4eb3_a289_1e022db</BookmarkName>
                <StartingLineNumber>12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_PAR__13_2b7154be_b779_4241_9c55_623df62</BookmarkName>
                <StartingLineNumber>13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_PAR__14_44f37a09_569b_4378_8a16_7b194f9</BookmarkName>
                <StartingLineNumber>19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_PAR__15_0dd45844_a264_4770_bc80_b859a63</BookmarkName>
                <StartingLineNumber>21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_PAR__16_9e8733c4_df66_4a7f_8f7b_e6028e0</BookmarkName>
                <StartingLineNumber>22</StartingLineNumber>
                <EndingLineNumber>25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_PAR__17_9fd9eb47_091f_4411_a93d_3e2c69d</BookmarkName>
                <StartingLineNumber>26</StartingLineNumber>
                <EndingLineNumber>26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_PAR__18_b54e5fab_9443_49e0_af7b_af1e879</BookmarkName>
                <StartingLineNumber>27</StartingLineNumber>
                <EndingLineNumber>27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