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Long-term Disability Insurance Coverage Available to Public Employees</w:t>
      </w:r>
    </w:p>
    <w:p w:rsidR="0048448A" w:rsidP="0048448A">
      <w:pPr>
        <w:spacing w:after="240"/>
        <w:ind w:left="360"/>
        <w:jc w:val="right"/>
        <w:rPr>
          <w:rFonts w:ascii="Arial" w:eastAsia="Arial" w:hAnsi="Arial" w:cs="Arial"/>
          <w:caps/>
        </w:rPr>
      </w:pPr>
      <w:bookmarkStart w:id="0" w:name="_AMEND_TITLE__86983037_9066_4aab_8900_5d"/>
      <w:bookmarkStart w:id="1" w:name="_PAGE__1_c7174a72_04c4_45a3_909b_2c04f64"/>
      <w:bookmarkStart w:id="2" w:name="_PAR__2_fd0a534e_8563_4b50_96a3_06b3379f"/>
      <w:r>
        <w:rPr>
          <w:rFonts w:ascii="Arial" w:eastAsia="Arial" w:hAnsi="Arial" w:cs="Arial"/>
          <w:caps/>
        </w:rPr>
        <w:t>L.D. 1152</w:t>
      </w:r>
    </w:p>
    <w:p w:rsidR="0048448A" w:rsidP="0048448A">
      <w:pPr>
        <w:tabs>
          <w:tab w:val="right" w:pos="8928"/>
        </w:tabs>
        <w:spacing w:after="360"/>
        <w:ind w:left="360"/>
        <w:rPr>
          <w:rFonts w:ascii="Arial" w:eastAsia="Arial" w:hAnsi="Arial" w:cs="Arial"/>
        </w:rPr>
      </w:pPr>
      <w:bookmarkStart w:id="3" w:name="_PAR__3_5dfdde6c_d417_4411_8741_a949940c"/>
      <w:bookmarkEnd w:id="2"/>
      <w:r>
        <w:rPr>
          <w:rFonts w:ascii="Arial" w:eastAsia="Arial" w:hAnsi="Arial" w:cs="Arial"/>
        </w:rPr>
        <w:t>Date:</w:t>
      </w:r>
      <w:r>
        <w:rPr>
          <w:rFonts w:ascii="Arial" w:eastAsia="Arial" w:hAnsi="Arial" w:cs="Arial"/>
        </w:rPr>
        <w:tab/>
        <w:t>(Filing No. S-         )</w:t>
      </w:r>
    </w:p>
    <w:p w:rsidR="0048448A" w:rsidP="0048448A">
      <w:pPr>
        <w:spacing w:before="600" w:after="300"/>
        <w:ind w:left="360"/>
        <w:jc w:val="center"/>
        <w:outlineLvl w:val="0"/>
        <w:rPr>
          <w:rFonts w:ascii="Arial" w:eastAsia="Arial" w:hAnsi="Arial" w:cs="Arial"/>
        </w:rPr>
      </w:pPr>
      <w:bookmarkStart w:id="4" w:name="_PAR__4_b6875b99_0cda_439c_98a9_e49c6c79"/>
      <w:bookmarkEnd w:id="3"/>
      <w:r>
        <w:rPr>
          <w:rFonts w:ascii="Arial" w:eastAsia="Arial" w:hAnsi="Arial" w:cs="Arial"/>
          <w:b/>
          <w:caps/>
          <w:sz w:val="24"/>
          <w:szCs w:val="32"/>
        </w:rPr>
        <w:t xml:space="preserve">Labor and Housing </w:t>
      </w:r>
    </w:p>
    <w:p w:rsidR="0048448A" w:rsidP="0048448A">
      <w:pPr>
        <w:spacing w:before="60" w:after="60"/>
        <w:ind w:left="720"/>
        <w:rPr>
          <w:rFonts w:ascii="Arial" w:eastAsia="Arial" w:hAnsi="Arial" w:cs="Arial"/>
        </w:rPr>
      </w:pPr>
      <w:bookmarkStart w:id="5" w:name="_PAR__5_9add017d_b2ed_4726_b7b1_906b771c"/>
      <w:bookmarkEnd w:id="4"/>
      <w:r>
        <w:rPr>
          <w:rFonts w:ascii="Arial" w:eastAsia="Arial" w:hAnsi="Arial" w:cs="Arial"/>
        </w:rPr>
        <w:t>Reproduced and distributed under the direction of the Secretary of the Senate.</w:t>
      </w:r>
    </w:p>
    <w:p w:rsidR="0048448A" w:rsidP="0048448A">
      <w:pPr>
        <w:spacing w:before="160" w:after="0"/>
        <w:ind w:left="360"/>
        <w:jc w:val="center"/>
        <w:outlineLvl w:val="0"/>
        <w:rPr>
          <w:rFonts w:ascii="Arial" w:eastAsia="Arial" w:hAnsi="Arial" w:cs="Arial"/>
          <w:b/>
          <w:caps/>
          <w:sz w:val="24"/>
          <w:szCs w:val="32"/>
        </w:rPr>
      </w:pPr>
      <w:bookmarkStart w:id="6" w:name="_PAR__6_58b0978f_15b1_40c4_8a49_8f2899eb"/>
      <w:bookmarkEnd w:id="5"/>
      <w:r>
        <w:rPr>
          <w:rFonts w:ascii="Arial" w:eastAsia="Arial" w:hAnsi="Arial" w:cs="Arial"/>
          <w:b/>
          <w:caps/>
          <w:sz w:val="24"/>
          <w:szCs w:val="32"/>
        </w:rPr>
        <w:t>STATE OF MAINE</w:t>
      </w:r>
    </w:p>
    <w:p w:rsidR="0048448A" w:rsidP="0048448A">
      <w:pPr>
        <w:spacing w:after="0"/>
        <w:ind w:left="360"/>
        <w:jc w:val="center"/>
        <w:outlineLvl w:val="0"/>
        <w:rPr>
          <w:rFonts w:ascii="Arial" w:eastAsia="Arial" w:hAnsi="Arial" w:cs="Arial"/>
          <w:b/>
          <w:caps/>
          <w:sz w:val="24"/>
          <w:szCs w:val="32"/>
        </w:rPr>
      </w:pPr>
      <w:bookmarkStart w:id="7" w:name="_PAR__7_b22d6f49_e701_4135_8fa1_6c87a0c1"/>
      <w:bookmarkEnd w:id="6"/>
      <w:r>
        <w:rPr>
          <w:rFonts w:ascii="Arial" w:eastAsia="Arial" w:hAnsi="Arial" w:cs="Arial"/>
          <w:b/>
          <w:caps/>
          <w:sz w:val="24"/>
          <w:szCs w:val="32"/>
        </w:rPr>
        <w:t>SENATE</w:t>
      </w:r>
    </w:p>
    <w:p w:rsidR="0048448A" w:rsidP="0048448A">
      <w:pPr>
        <w:spacing w:after="0"/>
        <w:ind w:left="360"/>
        <w:jc w:val="center"/>
        <w:outlineLvl w:val="0"/>
        <w:rPr>
          <w:rFonts w:ascii="Arial" w:eastAsia="Arial" w:hAnsi="Arial" w:cs="Arial"/>
          <w:b/>
          <w:caps/>
          <w:sz w:val="24"/>
          <w:szCs w:val="32"/>
        </w:rPr>
      </w:pPr>
      <w:bookmarkStart w:id="8" w:name="_PAR__8_0b7ffb22_83c0_4ee5_8ca1_aeb83d38"/>
      <w:bookmarkEnd w:id="7"/>
      <w:r>
        <w:rPr>
          <w:rFonts w:ascii="Arial" w:eastAsia="Arial" w:hAnsi="Arial" w:cs="Arial"/>
          <w:b/>
          <w:caps/>
          <w:sz w:val="24"/>
          <w:szCs w:val="32"/>
        </w:rPr>
        <w:t>131st Legislature</w:t>
      </w:r>
    </w:p>
    <w:p w:rsidR="0048448A" w:rsidP="0048448A">
      <w:pPr>
        <w:spacing w:after="0"/>
        <w:ind w:left="360"/>
        <w:jc w:val="center"/>
        <w:outlineLvl w:val="0"/>
        <w:rPr>
          <w:rFonts w:ascii="Arial" w:eastAsia="Arial" w:hAnsi="Arial" w:cs="Arial"/>
          <w:b/>
          <w:caps/>
          <w:sz w:val="24"/>
          <w:szCs w:val="32"/>
        </w:rPr>
      </w:pPr>
      <w:bookmarkStart w:id="9" w:name="_PAR__9_5ba581b1_0c63_470d_a9eb_0918f444"/>
      <w:bookmarkEnd w:id="8"/>
      <w:r>
        <w:rPr>
          <w:rFonts w:ascii="Arial" w:eastAsia="Arial" w:hAnsi="Arial" w:cs="Arial"/>
          <w:b/>
          <w:caps/>
          <w:sz w:val="24"/>
          <w:szCs w:val="32"/>
        </w:rPr>
        <w:t>Second Regular Session</w:t>
      </w:r>
    </w:p>
    <w:p w:rsidR="0048448A" w:rsidP="0048448A">
      <w:pPr>
        <w:spacing w:before="400" w:after="200"/>
        <w:ind w:left="360" w:firstLine="360"/>
        <w:rPr>
          <w:rFonts w:ascii="Arial" w:eastAsia="Arial" w:hAnsi="Arial" w:cs="Arial"/>
        </w:rPr>
      </w:pPr>
      <w:bookmarkStart w:id="10" w:name="_PAR__10_2dc754cd_3f18_4c17_9503_50b701a"/>
      <w:bookmarkEnd w:id="9"/>
      <w:r>
        <w:rPr>
          <w:rFonts w:ascii="Arial" w:eastAsia="Arial" w:hAnsi="Arial" w:cs="Arial"/>
          <w:szCs w:val="22"/>
        </w:rPr>
        <w:t>COMMITTEE AMENDMENT “      ” to S.P. 479, L.D. 1152, “An Act to Make Long-term Disability Insurance Coverage Available to Public Employees”</w:t>
      </w:r>
    </w:p>
    <w:p w:rsidR="0048448A" w:rsidP="0048448A">
      <w:pPr>
        <w:ind w:left="360" w:firstLine="360"/>
        <w:rPr>
          <w:rFonts w:ascii="Arial" w:eastAsia="Arial" w:hAnsi="Arial" w:cs="Arial"/>
        </w:rPr>
      </w:pPr>
      <w:bookmarkStart w:id="11" w:name="_INSTRUCTION__9d3b363a_860a_460e_9e03_7f"/>
      <w:bookmarkStart w:id="12" w:name="_PAR__11_19adcf6d_3664_4508_8872_fc1b0b3"/>
      <w:bookmarkEnd w:id="0"/>
      <w:bookmarkEnd w:id="10"/>
      <w:r>
        <w:rPr>
          <w:rFonts w:ascii="Arial" w:eastAsia="Arial" w:hAnsi="Arial" w:cs="Arial"/>
        </w:rPr>
        <w:t>Amend the bill by striking out the title and substituting the following:</w:t>
      </w:r>
    </w:p>
    <w:p w:rsidR="0048448A" w:rsidP="0048448A">
      <w:pPr>
        <w:ind w:left="360"/>
        <w:rPr>
          <w:rFonts w:ascii="Arial" w:eastAsia="Arial" w:hAnsi="Arial" w:cs="Arial"/>
        </w:rPr>
      </w:pPr>
      <w:bookmarkStart w:id="13" w:name="_PAR__12_4978609b_4736_4311_9fe2_9655f5f"/>
      <w:bookmarkEnd w:id="12"/>
      <w:r>
        <w:rPr>
          <w:rFonts w:ascii="Arial" w:eastAsia="Arial" w:hAnsi="Arial" w:cs="Arial"/>
          <w:b/>
        </w:rPr>
        <w:t>'An Act to Require Public Employers to Provide Long-term Disability Insurance Coverage'</w:t>
      </w:r>
    </w:p>
    <w:p w:rsidR="0048448A" w:rsidP="0048448A">
      <w:pPr>
        <w:ind w:left="360" w:firstLine="360"/>
        <w:rPr>
          <w:rFonts w:ascii="Arial" w:eastAsia="Arial" w:hAnsi="Arial" w:cs="Arial"/>
        </w:rPr>
      </w:pPr>
      <w:bookmarkStart w:id="14" w:name="_INSTRUCTION__93ec1d67_66ae_4043_ba53_0f"/>
      <w:bookmarkStart w:id="15" w:name="_PAR__13_64403005_b8b2_41ef_a645_85de55e"/>
      <w:bookmarkEnd w:id="11"/>
      <w:bookmarkEnd w:id="13"/>
      <w:r>
        <w:rPr>
          <w:rFonts w:ascii="Arial" w:eastAsia="Arial" w:hAnsi="Arial" w:cs="Arial"/>
        </w:rPr>
        <w:t>Amend the bill by striking out everything after the enacting clause and inserting the following:</w:t>
      </w:r>
    </w:p>
    <w:p w:rsidR="0048448A" w:rsidP="0048448A">
      <w:pPr>
        <w:ind w:left="360" w:firstLine="360"/>
        <w:rPr>
          <w:rFonts w:ascii="Arial" w:eastAsia="Arial" w:hAnsi="Arial" w:cs="Arial"/>
        </w:rPr>
      </w:pPr>
      <w:bookmarkStart w:id="16" w:name="_PAR__14_eb6edb07_edb0_4324_a8ec_43b1114"/>
      <w:bookmarkEnd w:id="15"/>
      <w:r>
        <w:rPr>
          <w:rFonts w:ascii="Arial" w:eastAsia="Arial" w:hAnsi="Arial" w:cs="Arial"/>
        </w:rPr>
        <w:t>'</w:t>
      </w:r>
      <w:r>
        <w:rPr>
          <w:rFonts w:ascii="Arial" w:eastAsia="Arial" w:hAnsi="Arial" w:cs="Arial"/>
          <w:b/>
          <w:sz w:val="24"/>
        </w:rPr>
        <w:t>Sec. 1.  5 MRSA §18101,</w:t>
      </w:r>
      <w:r>
        <w:rPr>
          <w:rFonts w:ascii="Arial" w:eastAsia="Arial" w:hAnsi="Arial" w:cs="Arial"/>
        </w:rPr>
        <w:t xml:space="preserve"> as enacted by PL 2017, c. 378, §1, is amended to read:</w:t>
      </w:r>
    </w:p>
    <w:p w:rsidR="0048448A" w:rsidP="0048448A">
      <w:pPr>
        <w:ind w:left="1080" w:hanging="720"/>
        <w:rPr>
          <w:rFonts w:ascii="Arial" w:eastAsia="Arial" w:hAnsi="Arial" w:cs="Arial"/>
        </w:rPr>
      </w:pPr>
      <w:bookmarkStart w:id="17" w:name="_PAR__15_95cb1cc3_0ac1_481e_8aa5_bebf284"/>
      <w:bookmarkEnd w:id="16"/>
      <w:r>
        <w:rPr>
          <w:rFonts w:ascii="Arial" w:eastAsia="Arial" w:hAnsi="Arial" w:cs="Arial"/>
          <w:b/>
        </w:rPr>
        <w:t xml:space="preserve">§18101.  Long-term disability insurance coverage </w:t>
      </w:r>
      <w:r>
        <w:rPr>
          <w:rFonts w:ascii="Arial" w:eastAsia="Arial" w:hAnsi="Arial" w:cs="Arial"/>
          <w:b/>
          <w:strike/>
        </w:rPr>
        <w:t>authorized</w:t>
      </w:r>
      <w:r>
        <w:rPr>
          <w:rFonts w:ascii="Arial" w:eastAsia="Arial" w:hAnsi="Arial" w:cs="Arial"/>
          <w:b/>
        </w:rPr>
        <w:t xml:space="preserve"> </w:t>
      </w:r>
      <w:r>
        <w:rPr>
          <w:rFonts w:ascii="Arial" w:eastAsia="Arial" w:hAnsi="Arial" w:cs="Arial"/>
          <w:b/>
          <w:u w:val="single"/>
        </w:rPr>
        <w:t>required</w:t>
      </w:r>
    </w:p>
    <w:p w:rsidR="0048448A" w:rsidP="0048448A">
      <w:pPr>
        <w:ind w:left="360" w:firstLine="360"/>
        <w:rPr>
          <w:rFonts w:ascii="Arial" w:eastAsia="Arial" w:hAnsi="Arial" w:cs="Arial"/>
        </w:rPr>
      </w:pPr>
      <w:bookmarkStart w:id="18" w:name="_PAR__16_cc5b69f5_0239_46f3_a9ad_71376f5"/>
      <w:bookmarkEnd w:id="17"/>
      <w:r>
        <w:rPr>
          <w:rFonts w:ascii="Arial" w:eastAsia="Arial" w:hAnsi="Arial" w:cs="Arial"/>
          <w:strike/>
        </w:rPr>
        <w:t>The</w:t>
      </w:r>
      <w:r>
        <w:rPr>
          <w:rFonts w:ascii="Arial" w:eastAsia="Arial" w:hAnsi="Arial" w:cs="Arial"/>
        </w:rPr>
        <w:t xml:space="preserve"> </w:t>
      </w:r>
      <w:r>
        <w:rPr>
          <w:rFonts w:ascii="Arial" w:eastAsia="Arial" w:hAnsi="Arial" w:cs="Arial"/>
          <w:u w:val="single"/>
        </w:rPr>
        <w:t>Beginning July 1, 2025, the</w:t>
      </w:r>
      <w:r>
        <w:rPr>
          <w:rFonts w:ascii="Arial" w:eastAsia="Arial" w:hAnsi="Arial" w:cs="Arial"/>
        </w:rPr>
        <w:t xml:space="preserve"> board </w:t>
      </w:r>
      <w:r>
        <w:rPr>
          <w:rFonts w:ascii="Arial" w:eastAsia="Arial" w:hAnsi="Arial" w:cs="Arial"/>
          <w:strike/>
        </w:rPr>
        <w:t>may</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offer long-term disability insurance coverage to members through their employer and may contract with one or more insurance companies to provide this coverage. </w:t>
      </w:r>
      <w:r>
        <w:rPr>
          <w:rFonts w:ascii="Arial" w:eastAsia="Arial" w:hAnsi="Arial" w:cs="Arial"/>
          <w:u w:val="single"/>
        </w:rPr>
        <w:t>An employer shall provide the long-term disability insurance coverage or substantially equivalent coverage from another source to the employer's employees who are members.</w:t>
      </w:r>
    </w:p>
    <w:p w:rsidR="0048448A" w:rsidP="0048448A">
      <w:pPr>
        <w:ind w:left="360" w:firstLine="360"/>
        <w:rPr>
          <w:rFonts w:ascii="Arial" w:eastAsia="Arial" w:hAnsi="Arial" w:cs="Arial"/>
        </w:rPr>
      </w:pPr>
      <w:bookmarkStart w:id="19" w:name="_PAR__17_562f35a1_1de8_4516_8a02_f3a1b90"/>
      <w:bookmarkEnd w:id="18"/>
      <w:r>
        <w:rPr>
          <w:rFonts w:ascii="Arial" w:eastAsia="Arial" w:hAnsi="Arial" w:cs="Arial"/>
          <w:b/>
        </w:rPr>
        <w:t xml:space="preserve">1.  Premiums. </w:t>
      </w:r>
      <w:r>
        <w:rPr>
          <w:rFonts w:ascii="Arial" w:eastAsia="Arial" w:hAnsi="Arial" w:cs="Arial"/>
        </w:rPr>
        <w:t xml:space="preserve"> All premiums and any other amounts due to an insurance company or other 3rd party in connection with coverage </w:t>
      </w:r>
      <w:r>
        <w:rPr>
          <w:rFonts w:ascii="Arial" w:eastAsia="Arial" w:hAnsi="Arial" w:cs="Arial"/>
          <w:u w:val="single"/>
        </w:rPr>
        <w:t>offered by the board or provided by the employer</w:t>
      </w:r>
      <w:r>
        <w:rPr>
          <w:rFonts w:ascii="Arial" w:eastAsia="Arial" w:hAnsi="Arial" w:cs="Arial"/>
        </w:rPr>
        <w:t xml:space="preserve"> under this subchapter must be borne by the </w:t>
      </w:r>
      <w:r>
        <w:rPr>
          <w:rFonts w:ascii="Arial" w:eastAsia="Arial" w:hAnsi="Arial" w:cs="Arial"/>
          <w:strike/>
        </w:rPr>
        <w:t>covered person, the</w:t>
      </w:r>
      <w:r>
        <w:rPr>
          <w:rFonts w:ascii="Arial" w:eastAsia="Arial" w:hAnsi="Arial" w:cs="Arial"/>
        </w:rPr>
        <w:t xml:space="preserve"> covered person's employer </w:t>
      </w:r>
      <w:r>
        <w:rPr>
          <w:rFonts w:ascii="Arial" w:eastAsia="Arial" w:hAnsi="Arial" w:cs="Arial"/>
          <w:strike/>
        </w:rPr>
        <w:t>or both the covered person and the covered person's employer</w:t>
      </w:r>
      <w:r>
        <w:rPr>
          <w:rFonts w:ascii="Arial" w:eastAsia="Arial" w:hAnsi="Arial" w:cs="Arial"/>
        </w:rPr>
        <w:t>.</w:t>
      </w:r>
    </w:p>
    <w:p w:rsidR="0048448A" w:rsidP="0048448A">
      <w:pPr>
        <w:ind w:left="360" w:firstLine="360"/>
        <w:rPr>
          <w:rFonts w:ascii="Arial" w:eastAsia="Arial" w:hAnsi="Arial" w:cs="Arial"/>
        </w:rPr>
      </w:pPr>
      <w:bookmarkStart w:id="20" w:name="_PAR__18_94cde13c_ce7d_4232_bbd3_2525359"/>
      <w:bookmarkEnd w:id="19"/>
      <w:r>
        <w:rPr>
          <w:rFonts w:ascii="Arial" w:eastAsia="Arial" w:hAnsi="Arial" w:cs="Arial"/>
          <w:b/>
          <w:u w:val="single"/>
        </w:rPr>
        <w:t xml:space="preserve">1-A.  Benefits. </w:t>
      </w:r>
      <w:r>
        <w:rPr>
          <w:rFonts w:ascii="Arial" w:eastAsia="Arial" w:hAnsi="Arial" w:cs="Arial"/>
          <w:u w:val="single"/>
        </w:rPr>
        <w:t xml:space="preserve"> The coverage offered by the board or provided by the employer under this subchapter must provide for a monthly benefit payment amount of not more than $8,000 and not less than $100, including applicable offsets. The monthly benefit payment must be in an amount to replace:</w:t>
      </w:r>
    </w:p>
    <w:p w:rsidR="0048448A" w:rsidP="0048448A">
      <w:pPr>
        <w:ind w:left="720"/>
        <w:rPr>
          <w:rFonts w:ascii="Arial" w:eastAsia="Arial" w:hAnsi="Arial" w:cs="Arial"/>
        </w:rPr>
      </w:pPr>
      <w:bookmarkStart w:id="21" w:name="_PAR__19_042b2af1_512e_4631_852a_d382450"/>
      <w:bookmarkEnd w:id="20"/>
      <w:r>
        <w:rPr>
          <w:rFonts w:ascii="Arial" w:eastAsia="Arial" w:hAnsi="Arial" w:cs="Arial"/>
          <w:u w:val="single"/>
        </w:rPr>
        <w:t>A.  For a member who would receive a disability retirement benefit equal to 59% of the member's average final compensation if qualified for disability retirement benefits, 59% of the covered member's income from the employer providing the coverage; or</w:t>
      </w:r>
    </w:p>
    <w:p w:rsidR="0048448A" w:rsidP="0048448A">
      <w:pPr>
        <w:ind w:left="720"/>
        <w:rPr>
          <w:rFonts w:ascii="Arial" w:eastAsia="Arial" w:hAnsi="Arial" w:cs="Arial"/>
        </w:rPr>
      </w:pPr>
      <w:bookmarkStart w:id="22" w:name="_PAGE__2_bfa3cc2e_0332_4256_aec1_9b28434"/>
      <w:bookmarkStart w:id="23" w:name="_PAR__2_4fc757d4_fbd2_4517_b42c_185f9a7e"/>
      <w:bookmarkEnd w:id="1"/>
      <w:bookmarkEnd w:id="21"/>
      <w:r>
        <w:rPr>
          <w:rFonts w:ascii="Arial" w:eastAsia="Arial" w:hAnsi="Arial" w:cs="Arial"/>
          <w:u w:val="single"/>
        </w:rPr>
        <w:t>B.  For a member who would receive a disability retirement benefit equal to 66 2/3% of the member's average final compensation if qualified for disability retirement benefits, 66 2/3% of the covered member's income from the employer providing the coverage.</w:t>
      </w:r>
    </w:p>
    <w:p w:rsidR="0048448A" w:rsidP="0048448A">
      <w:pPr>
        <w:ind w:left="360" w:firstLine="360"/>
        <w:rPr>
          <w:rFonts w:ascii="Arial" w:eastAsia="Arial" w:hAnsi="Arial" w:cs="Arial"/>
        </w:rPr>
      </w:pPr>
      <w:bookmarkStart w:id="24" w:name="_PAR__3_d4898921_607e_4fe2_8620_38c45d13"/>
      <w:bookmarkEnd w:id="23"/>
      <w:r>
        <w:rPr>
          <w:rFonts w:ascii="Arial" w:eastAsia="Arial" w:hAnsi="Arial" w:cs="Arial"/>
          <w:b/>
        </w:rPr>
        <w:t xml:space="preserve">2.  Rules. </w:t>
      </w:r>
      <w:r>
        <w:rPr>
          <w:rFonts w:ascii="Arial" w:eastAsia="Arial" w:hAnsi="Arial" w:cs="Arial"/>
        </w:rPr>
        <w:t xml:space="preserve"> The board may adopt rules to implement this subchapter.  Rules adopted pursuant to this subsection are routine technical rules pursuant to chapter 375, subchapter 2‑A.</w:t>
      </w:r>
    </w:p>
    <w:p w:rsidR="0048448A" w:rsidP="0048448A">
      <w:pPr>
        <w:ind w:left="360" w:firstLine="360"/>
        <w:rPr>
          <w:rFonts w:ascii="Arial" w:eastAsia="Arial" w:hAnsi="Arial" w:cs="Arial"/>
        </w:rPr>
      </w:pPr>
      <w:bookmarkStart w:id="25" w:name="_PAR__4_d5a90bee_3200_4238_93a6_cc24d7e8"/>
      <w:bookmarkEnd w:id="24"/>
      <w:r>
        <w:rPr>
          <w:rFonts w:ascii="Arial" w:eastAsia="Arial" w:hAnsi="Arial" w:cs="Arial"/>
          <w:b/>
          <w:u w:val="single"/>
        </w:rPr>
        <w:t xml:space="preserve">3.  Costs. </w:t>
      </w:r>
      <w:r>
        <w:rPr>
          <w:rFonts w:ascii="Arial" w:eastAsia="Arial" w:hAnsi="Arial" w:cs="Arial"/>
          <w:u w:val="single"/>
        </w:rPr>
        <w:t xml:space="preserve"> The State shall pay 100% of the costs of the premiums and any other amounts due to an insurance company or other 3rd party in connection with coverage offered by the board or provided by the employer under this section.</w:t>
      </w:r>
    </w:p>
    <w:p w:rsidR="0048448A" w:rsidP="0048448A">
      <w:pPr>
        <w:ind w:left="360" w:firstLine="360"/>
        <w:rPr>
          <w:rFonts w:ascii="Arial" w:eastAsia="Arial" w:hAnsi="Arial" w:cs="Arial"/>
        </w:rPr>
      </w:pPr>
      <w:bookmarkStart w:id="26" w:name="_PAR__5_68a02dd2_ee20_4ba6_aa82_22fdc2a9"/>
      <w:bookmarkEnd w:id="25"/>
      <w:r>
        <w:rPr>
          <w:rFonts w:ascii="Arial" w:eastAsia="Arial" w:hAnsi="Arial" w:cs="Arial"/>
          <w:b/>
          <w:sz w:val="24"/>
        </w:rPr>
        <w:t>Sec. 2.  5 MRSA §18701,</w:t>
      </w:r>
      <w:r>
        <w:rPr>
          <w:rFonts w:ascii="Arial" w:eastAsia="Arial" w:hAnsi="Arial" w:cs="Arial"/>
        </w:rPr>
        <w:t xml:space="preserve"> as enacted by PL 2017, c. 378, §2, is amended to read:</w:t>
      </w:r>
    </w:p>
    <w:p w:rsidR="0048448A" w:rsidP="0048448A">
      <w:pPr>
        <w:ind w:left="1080" w:hanging="720"/>
        <w:rPr>
          <w:rFonts w:ascii="Arial" w:eastAsia="Arial" w:hAnsi="Arial" w:cs="Arial"/>
        </w:rPr>
      </w:pPr>
      <w:bookmarkStart w:id="27" w:name="_PAR__6_1b22b942_0092_4c40_a07d_35073841"/>
      <w:bookmarkEnd w:id="26"/>
      <w:r>
        <w:rPr>
          <w:rFonts w:ascii="Arial" w:eastAsia="Arial" w:hAnsi="Arial" w:cs="Arial"/>
          <w:b/>
        </w:rPr>
        <w:t xml:space="preserve">§18701.  Long-term disability insurance coverage </w:t>
      </w:r>
      <w:r>
        <w:rPr>
          <w:rFonts w:ascii="Arial" w:eastAsia="Arial" w:hAnsi="Arial" w:cs="Arial"/>
          <w:b/>
          <w:strike/>
        </w:rPr>
        <w:t>authorized</w:t>
      </w:r>
      <w:r>
        <w:rPr>
          <w:rFonts w:ascii="Arial" w:eastAsia="Arial" w:hAnsi="Arial" w:cs="Arial"/>
          <w:b/>
        </w:rPr>
        <w:t xml:space="preserve"> </w:t>
      </w:r>
      <w:r>
        <w:rPr>
          <w:rFonts w:ascii="Arial" w:eastAsia="Arial" w:hAnsi="Arial" w:cs="Arial"/>
          <w:b/>
          <w:u w:val="single"/>
        </w:rPr>
        <w:t>required</w:t>
      </w:r>
    </w:p>
    <w:p w:rsidR="0048448A" w:rsidP="0048448A">
      <w:pPr>
        <w:ind w:left="360" w:firstLine="360"/>
        <w:rPr>
          <w:rFonts w:ascii="Arial" w:eastAsia="Arial" w:hAnsi="Arial" w:cs="Arial"/>
        </w:rPr>
      </w:pPr>
      <w:bookmarkStart w:id="28" w:name="_PAR__7_016a24d8_746b_408a_a7bb_83a7913d"/>
      <w:bookmarkEnd w:id="27"/>
      <w:r>
        <w:rPr>
          <w:rFonts w:ascii="Arial" w:eastAsia="Arial" w:hAnsi="Arial" w:cs="Arial"/>
          <w:strike/>
        </w:rPr>
        <w:t>The</w:t>
      </w:r>
      <w:r>
        <w:rPr>
          <w:rFonts w:ascii="Arial" w:eastAsia="Arial" w:hAnsi="Arial" w:cs="Arial"/>
        </w:rPr>
        <w:t xml:space="preserve"> </w:t>
      </w:r>
      <w:r>
        <w:rPr>
          <w:rFonts w:ascii="Arial" w:eastAsia="Arial" w:hAnsi="Arial" w:cs="Arial"/>
          <w:u w:val="single"/>
        </w:rPr>
        <w:t>Beginning July 1, 2025, the</w:t>
      </w:r>
      <w:r>
        <w:rPr>
          <w:rFonts w:ascii="Arial" w:eastAsia="Arial" w:hAnsi="Arial" w:cs="Arial"/>
        </w:rPr>
        <w:t xml:space="preserve"> board </w:t>
      </w:r>
      <w:r>
        <w:rPr>
          <w:rFonts w:ascii="Arial" w:eastAsia="Arial" w:hAnsi="Arial" w:cs="Arial"/>
          <w:strike/>
        </w:rPr>
        <w:t>may</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offer long-term disability insurance coverage to members and employees who choose not to become members but participate in the defined contribution plan pursuant to section 18801, subsection 1 through their employer and may contract with one or more insurance companies to </w:t>
      </w:r>
      <w:r>
        <w:rPr>
          <w:rFonts w:ascii="Arial" w:eastAsia="Arial" w:hAnsi="Arial" w:cs="Arial"/>
          <w:strike/>
        </w:rPr>
        <w:t>provide</w:t>
      </w:r>
      <w:r>
        <w:rPr>
          <w:rFonts w:ascii="Arial" w:eastAsia="Arial" w:hAnsi="Arial" w:cs="Arial"/>
        </w:rPr>
        <w:t xml:space="preserve"> </w:t>
      </w:r>
      <w:r>
        <w:rPr>
          <w:rFonts w:ascii="Arial" w:eastAsia="Arial" w:hAnsi="Arial" w:cs="Arial"/>
          <w:u w:val="single"/>
        </w:rPr>
        <w:t>offer</w:t>
      </w:r>
      <w:r>
        <w:rPr>
          <w:rFonts w:ascii="Arial" w:eastAsia="Arial" w:hAnsi="Arial" w:cs="Arial"/>
        </w:rPr>
        <w:t xml:space="preserve"> this coverage. </w:t>
      </w:r>
      <w:r>
        <w:rPr>
          <w:rFonts w:ascii="Arial" w:eastAsia="Arial" w:hAnsi="Arial" w:cs="Arial"/>
          <w:u w:val="single"/>
        </w:rPr>
        <w:t>An employer shall provide the long-term disability insurance coverage or substantially equivalent coverage from another source to the employer's employees who are members or participants in the defined contribution plan pursuant to section 18801, subsection 1.</w:t>
      </w:r>
    </w:p>
    <w:p w:rsidR="0048448A" w:rsidP="0048448A">
      <w:pPr>
        <w:ind w:left="360" w:firstLine="360"/>
        <w:rPr>
          <w:rFonts w:ascii="Arial" w:eastAsia="Arial" w:hAnsi="Arial" w:cs="Arial"/>
        </w:rPr>
      </w:pPr>
      <w:bookmarkStart w:id="29" w:name="_PAR__8_ad6fb195_ac88_4ae9_8b04_f500d958"/>
      <w:bookmarkEnd w:id="28"/>
      <w:r>
        <w:rPr>
          <w:rFonts w:ascii="Arial" w:eastAsia="Arial" w:hAnsi="Arial" w:cs="Arial"/>
          <w:b/>
        </w:rPr>
        <w:t xml:space="preserve">1.  Premiums. </w:t>
      </w:r>
      <w:r>
        <w:rPr>
          <w:rFonts w:ascii="Arial" w:eastAsia="Arial" w:hAnsi="Arial" w:cs="Arial"/>
        </w:rPr>
        <w:t xml:space="preserve"> All premiums and any other amounts due to an insurance company or other 3rd party in connection with coverage </w:t>
      </w:r>
      <w:r>
        <w:rPr>
          <w:rFonts w:ascii="Arial" w:eastAsia="Arial" w:hAnsi="Arial" w:cs="Arial"/>
          <w:u w:val="single"/>
        </w:rPr>
        <w:t>offered by the board or provided by the employer</w:t>
      </w:r>
      <w:r>
        <w:rPr>
          <w:rFonts w:ascii="Arial" w:eastAsia="Arial" w:hAnsi="Arial" w:cs="Arial"/>
        </w:rPr>
        <w:t xml:space="preserve"> under this subchapter must be borne by the </w:t>
      </w:r>
      <w:r>
        <w:rPr>
          <w:rFonts w:ascii="Arial" w:eastAsia="Arial" w:hAnsi="Arial" w:cs="Arial"/>
          <w:strike/>
        </w:rPr>
        <w:t>covered person, the</w:t>
      </w:r>
      <w:r>
        <w:rPr>
          <w:rFonts w:ascii="Arial" w:eastAsia="Arial" w:hAnsi="Arial" w:cs="Arial"/>
        </w:rPr>
        <w:t xml:space="preserve"> covered person's employer </w:t>
      </w:r>
      <w:r>
        <w:rPr>
          <w:rFonts w:ascii="Arial" w:eastAsia="Arial" w:hAnsi="Arial" w:cs="Arial"/>
          <w:strike/>
        </w:rPr>
        <w:t>or both the covered person and the covered person's employer</w:t>
      </w:r>
      <w:r>
        <w:rPr>
          <w:rFonts w:ascii="Arial" w:eastAsia="Arial" w:hAnsi="Arial" w:cs="Arial"/>
        </w:rPr>
        <w:t>.</w:t>
      </w:r>
    </w:p>
    <w:p w:rsidR="0048448A" w:rsidP="0048448A">
      <w:pPr>
        <w:ind w:left="360" w:firstLine="360"/>
        <w:rPr>
          <w:rFonts w:ascii="Arial" w:eastAsia="Arial" w:hAnsi="Arial" w:cs="Arial"/>
        </w:rPr>
      </w:pPr>
      <w:bookmarkStart w:id="30" w:name="_PAR__9_9d2980e3_a389_4ff9_b64a_fd6d4803"/>
      <w:bookmarkEnd w:id="29"/>
      <w:r>
        <w:rPr>
          <w:rFonts w:ascii="Arial" w:eastAsia="Arial" w:hAnsi="Arial" w:cs="Arial"/>
          <w:b/>
          <w:u w:val="single"/>
        </w:rPr>
        <w:t xml:space="preserve">1-A.  Benefits. </w:t>
      </w:r>
      <w:r>
        <w:rPr>
          <w:rFonts w:ascii="Arial" w:eastAsia="Arial" w:hAnsi="Arial" w:cs="Arial"/>
          <w:u w:val="single"/>
        </w:rPr>
        <w:t xml:space="preserve"> The coverage offered by the board or provided by the employer under this subchapter must provide for a monthly benefit amount of not more than $8,000 and not less than $100, including applicable offsets. The monthly benefit payment must be in an amount to replace:</w:t>
      </w:r>
    </w:p>
    <w:p w:rsidR="0048448A" w:rsidP="0048448A">
      <w:pPr>
        <w:ind w:left="720"/>
        <w:rPr>
          <w:rFonts w:ascii="Arial" w:eastAsia="Arial" w:hAnsi="Arial" w:cs="Arial"/>
        </w:rPr>
      </w:pPr>
      <w:bookmarkStart w:id="31" w:name="_PAR__10_e233ace3_b44e_41b5_8328_f750486"/>
      <w:bookmarkEnd w:id="30"/>
      <w:r>
        <w:rPr>
          <w:rFonts w:ascii="Arial" w:eastAsia="Arial" w:hAnsi="Arial" w:cs="Arial"/>
          <w:u w:val="single"/>
        </w:rPr>
        <w:t>A.  For a member or a participant who would receive a disability retirement benefit equal to 59% of the member's or participant's average final compensation if qualified for disability retirement benefits, 59% of the member's or participant's income from the employer providing the coverage;</w:t>
      </w:r>
    </w:p>
    <w:p w:rsidR="0048448A" w:rsidP="0048448A">
      <w:pPr>
        <w:ind w:left="720"/>
        <w:rPr>
          <w:rFonts w:ascii="Arial" w:eastAsia="Arial" w:hAnsi="Arial" w:cs="Arial"/>
        </w:rPr>
      </w:pPr>
      <w:bookmarkStart w:id="32" w:name="_PAR__11_a93aacfa_9909_429d_be3f_61a0284"/>
      <w:bookmarkEnd w:id="31"/>
      <w:r>
        <w:rPr>
          <w:rFonts w:ascii="Arial" w:eastAsia="Arial" w:hAnsi="Arial" w:cs="Arial"/>
          <w:u w:val="single"/>
        </w:rPr>
        <w:t>B.  For a member or a participant who would receive a disability retirement benefit equal to 60% of the member's or participant's annual compensation if qualified for disability retirement benefits, 60% of the member's or the participant's income from the employer providing the coverage; or</w:t>
      </w:r>
    </w:p>
    <w:p w:rsidR="0048448A" w:rsidP="0048448A">
      <w:pPr>
        <w:ind w:left="720"/>
        <w:rPr>
          <w:rFonts w:ascii="Arial" w:eastAsia="Arial" w:hAnsi="Arial" w:cs="Arial"/>
        </w:rPr>
      </w:pPr>
      <w:bookmarkStart w:id="33" w:name="_PAR__12_b229f5e2_f613_4761_bc93_50d3839"/>
      <w:bookmarkEnd w:id="32"/>
      <w:r>
        <w:rPr>
          <w:rFonts w:ascii="Arial" w:eastAsia="Arial" w:hAnsi="Arial" w:cs="Arial"/>
          <w:u w:val="single"/>
        </w:rPr>
        <w:t>C.  For a member or a participant who would receive a disability retirement benefit equal to 66 2/3% of the member's or the participant's average final compensation if qualified for disability retirement benefits, 66 2/3% of the member's or the participant's income from the employer providing the coverage.</w:t>
      </w:r>
    </w:p>
    <w:p w:rsidR="0048448A" w:rsidP="0048448A">
      <w:pPr>
        <w:ind w:left="360" w:firstLine="360"/>
        <w:rPr>
          <w:rFonts w:ascii="Arial" w:eastAsia="Arial" w:hAnsi="Arial" w:cs="Arial"/>
        </w:rPr>
      </w:pPr>
      <w:bookmarkStart w:id="34" w:name="_PAR__13_edf5b81a_0c00_456a_82db_b55d9e0"/>
      <w:bookmarkEnd w:id="33"/>
      <w:r>
        <w:rPr>
          <w:rFonts w:ascii="Arial" w:eastAsia="Arial" w:hAnsi="Arial" w:cs="Arial"/>
          <w:b/>
        </w:rPr>
        <w:t xml:space="preserve">2.  Rules. </w:t>
      </w:r>
      <w:r>
        <w:rPr>
          <w:rFonts w:ascii="Arial" w:eastAsia="Arial" w:hAnsi="Arial" w:cs="Arial"/>
        </w:rPr>
        <w:t xml:space="preserve"> The board may adopt rules to implement this subchapter.  Rules adopted pursuant to this subsection are routine technical rules pursuant to chapter 375, subchapter 2‑A.</w:t>
      </w:r>
    </w:p>
    <w:p w:rsidR="0048448A" w:rsidP="0048448A">
      <w:pPr>
        <w:ind w:left="360" w:firstLine="360"/>
        <w:rPr>
          <w:rFonts w:ascii="Arial" w:eastAsia="Arial" w:hAnsi="Arial" w:cs="Arial"/>
        </w:rPr>
      </w:pPr>
      <w:bookmarkStart w:id="35" w:name="_PAGE__3_4bc91ad0_c8a1_499b_9cab_44eeb1e"/>
      <w:bookmarkStart w:id="36" w:name="_PAR__2_d2177527_7a3f_4e9a_bdd8_8955891d"/>
      <w:bookmarkEnd w:id="22"/>
      <w:bookmarkEnd w:id="34"/>
      <w:r>
        <w:rPr>
          <w:rFonts w:ascii="Arial" w:eastAsia="Arial" w:hAnsi="Arial" w:cs="Arial"/>
          <w:b/>
          <w:u w:val="single"/>
        </w:rPr>
        <w:t xml:space="preserve">3.  Costs. </w:t>
      </w:r>
      <w:r>
        <w:rPr>
          <w:rFonts w:ascii="Arial" w:eastAsia="Arial" w:hAnsi="Arial" w:cs="Arial"/>
          <w:u w:val="single"/>
        </w:rPr>
        <w:t xml:space="preserve"> The State shall pay 100% of the costs of the premiums and any other amounts due to an insurance company or other 3rd party in connection with coverage offered by the board or provided by the employer under this section.</w:t>
      </w:r>
      <w:r>
        <w:rPr>
          <w:rFonts w:ascii="Arial" w:eastAsia="Arial" w:hAnsi="Arial" w:cs="Arial"/>
        </w:rPr>
        <w:t>'</w:t>
      </w:r>
    </w:p>
    <w:p w:rsidR="0048448A" w:rsidP="0048448A">
      <w:pPr>
        <w:ind w:left="360" w:firstLine="360"/>
        <w:rPr>
          <w:rFonts w:ascii="Arial" w:eastAsia="Arial" w:hAnsi="Arial" w:cs="Arial"/>
        </w:rPr>
      </w:pPr>
      <w:bookmarkStart w:id="37" w:name="_INSTRUCTION__4ed60fc4_2e2d_485a_b067_76"/>
      <w:bookmarkStart w:id="38" w:name="_PAR__3_5c3beae6_72f1_4293_af65_bddc01c8"/>
      <w:bookmarkEnd w:id="14"/>
      <w:bookmarkEnd w:id="36"/>
      <w:r>
        <w:rPr>
          <w:rFonts w:ascii="Arial" w:eastAsia="Arial" w:hAnsi="Arial" w:cs="Arial"/>
        </w:rPr>
        <w:t>Amend the bill by relettering or renumbering any nonconsecutive Part letter or section number to read consecutively.</w:t>
      </w:r>
    </w:p>
    <w:p w:rsidR="0048448A" w:rsidP="0048448A">
      <w:pPr>
        <w:keepNext/>
        <w:spacing w:before="240"/>
        <w:ind w:left="360"/>
        <w:jc w:val="center"/>
        <w:rPr>
          <w:rFonts w:ascii="Arial" w:eastAsia="Arial" w:hAnsi="Arial" w:cs="Arial"/>
        </w:rPr>
      </w:pPr>
      <w:bookmarkStart w:id="39" w:name="_SUMMARY__36f41200_dfde_4a06_8fec_af832f"/>
      <w:bookmarkStart w:id="40" w:name="_PAR__4_666f2446_c3d8_40d7_a8ee_5e8d879b"/>
      <w:bookmarkEnd w:id="37"/>
      <w:bookmarkEnd w:id="38"/>
      <w:r>
        <w:rPr>
          <w:rFonts w:ascii="Arial" w:eastAsia="Arial" w:hAnsi="Arial" w:cs="Arial"/>
          <w:b/>
          <w:sz w:val="24"/>
        </w:rPr>
        <w:t>SUMMARY</w:t>
      </w:r>
    </w:p>
    <w:p w:rsidR="0048448A" w:rsidP="0048448A">
      <w:pPr>
        <w:keepNext/>
        <w:ind w:left="360" w:firstLine="360"/>
        <w:rPr>
          <w:rFonts w:ascii="Arial" w:eastAsia="Arial" w:hAnsi="Arial" w:cs="Arial"/>
        </w:rPr>
      </w:pPr>
      <w:bookmarkStart w:id="41" w:name="_PAR__5_d609240c_3dd6_440a_8bc7_077ae9c3"/>
      <w:bookmarkEnd w:id="40"/>
      <w:r w:rsidRPr="0067658D">
        <w:rPr>
          <w:rFonts w:ascii="Arial" w:eastAsia="Arial" w:hAnsi="Arial" w:cs="Arial"/>
        </w:rPr>
        <w:t>This</w:t>
      </w:r>
      <w:r>
        <w:rPr>
          <w:rFonts w:ascii="Arial" w:eastAsia="Arial" w:hAnsi="Arial" w:cs="Arial"/>
        </w:rPr>
        <w:t xml:space="preserve"> amendment replaces the bill and changes the title. The</w:t>
      </w:r>
      <w:r w:rsidRPr="0067658D">
        <w:rPr>
          <w:rFonts w:ascii="Arial" w:eastAsia="Arial" w:hAnsi="Arial" w:cs="Arial"/>
        </w:rPr>
        <w:t xml:space="preserve"> amendment clarifies that the Maine Public Employees Retirement System board of trustees must offer long-term disability</w:t>
      </w:r>
      <w:r>
        <w:rPr>
          <w:rFonts w:ascii="Arial" w:eastAsia="Arial" w:hAnsi="Arial" w:cs="Arial"/>
        </w:rPr>
        <w:t xml:space="preserve"> insurance</w:t>
      </w:r>
      <w:r w:rsidRPr="0067658D">
        <w:rPr>
          <w:rFonts w:ascii="Arial" w:eastAsia="Arial" w:hAnsi="Arial" w:cs="Arial"/>
        </w:rPr>
        <w:t xml:space="preserve"> coverage to </w:t>
      </w:r>
      <w:r>
        <w:rPr>
          <w:rFonts w:ascii="Arial" w:eastAsia="Arial" w:hAnsi="Arial" w:cs="Arial"/>
        </w:rPr>
        <w:t>members through their employer</w:t>
      </w:r>
      <w:r w:rsidRPr="0067658D">
        <w:rPr>
          <w:rFonts w:ascii="Arial" w:eastAsia="Arial" w:hAnsi="Arial" w:cs="Arial"/>
        </w:rPr>
        <w:t xml:space="preserve"> and that the public employer must provide that coverage or substantially equivalent coverage from another source to the public employee. It specifies that coverage must be offered beginning July 1, 2025. The amendment also specifies that the State must pay 100% of the costs of the premiums and any other amounts due to an insurance company or other 3rd party</w:t>
      </w:r>
      <w:r>
        <w:rPr>
          <w:rFonts w:ascii="Arial" w:eastAsia="Arial" w:hAnsi="Arial" w:cs="Arial"/>
        </w:rPr>
        <w:t xml:space="preserve"> in</w:t>
      </w:r>
      <w:r w:rsidRPr="0067658D">
        <w:rPr>
          <w:rFonts w:ascii="Arial" w:eastAsia="Arial" w:hAnsi="Arial" w:cs="Arial"/>
        </w:rPr>
        <w:t xml:space="preserve"> connection with coverage offered by the board or provided by the employer.</w:t>
      </w:r>
    </w:p>
    <w:p w:rsidR="0048448A" w:rsidP="0048448A">
      <w:pPr>
        <w:keepNext/>
        <w:spacing w:before="60" w:after="60"/>
        <w:ind w:left="360"/>
        <w:jc w:val="center"/>
        <w:rPr>
          <w:rFonts w:ascii="Arial" w:eastAsia="Arial" w:hAnsi="Arial" w:cs="Arial"/>
        </w:rPr>
      </w:pPr>
      <w:bookmarkStart w:id="42" w:name="_FISCAL_NOTE_REQUIRED__b542edc7_3692_4f3"/>
      <w:bookmarkStart w:id="43" w:name="_PAR__6_0442aaa6_365c_4ccb_8976_95732db8"/>
      <w:bookmarkEnd w:id="41"/>
      <w:r>
        <w:rPr>
          <w:rFonts w:ascii="Arial" w:eastAsia="Arial" w:hAnsi="Arial" w:cs="Arial"/>
          <w:b/>
        </w:rPr>
        <w:t>FISCAL NOTE REQUIRED</w:t>
      </w:r>
    </w:p>
    <w:p w:rsidR="00000000" w:rsidRPr="0048448A" w:rsidP="0048448A">
      <w:pPr>
        <w:spacing w:before="60" w:after="60"/>
        <w:ind w:left="360"/>
        <w:jc w:val="center"/>
        <w:rPr>
          <w:rFonts w:ascii="Arial" w:eastAsia="Arial" w:hAnsi="Arial" w:cs="Arial"/>
          <w:b/>
        </w:rPr>
      </w:pPr>
      <w:bookmarkStart w:id="44" w:name="_PAR__7_37abca31_7fd9_472c_ae45_7317b5bf"/>
      <w:bookmarkEnd w:id="43"/>
      <w:r>
        <w:rPr>
          <w:rFonts w:ascii="Arial" w:eastAsia="Arial" w:hAnsi="Arial" w:cs="Arial"/>
          <w:b/>
        </w:rPr>
        <w:t>(See attached)</w:t>
      </w:r>
      <w:bookmarkEnd w:id="35"/>
      <w:bookmarkEnd w:id="39"/>
      <w:bookmarkEnd w:id="42"/>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LR0754,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Public Employers to Provide Long-term Disability Insurance Coverage</w:t>
    </w:r>
  </w:p>
  <w:p>
    <w:pPr>
      <w:suppressLineNumbers/>
      <w:spacing w:before="0" w:after="0"/>
      <w:jc w:val="center"/>
      <w:rPr>
        <w:rFonts w:ascii="Arial" w:eastAsia="Arial" w:hAnsi="Arial" w:cs="Arial"/>
      </w:rPr>
    </w:pPr>
    <w:r>
      <w:rPr>
        <w:rFonts w:ascii="Arial" w:eastAsia="Arial" w:hAnsi="Arial" w:cs="Arial"/>
        <w:sz w:val="22"/>
      </w:rPr>
      <w:t>L.D. 1152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448A"/>
    <w:rsid w:val="004A4378"/>
    <w:rsid w:val="005500BF"/>
    <w:rsid w:val="005568B1"/>
    <w:rsid w:val="00564135"/>
    <w:rsid w:val="00574B75"/>
    <w:rsid w:val="00610E2A"/>
    <w:rsid w:val="00641982"/>
    <w:rsid w:val="006714D5"/>
    <w:rsid w:val="0067658D"/>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