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Permanent Commission on the Status of Racial, Indigenous and Maine Tribal Populations To Study and Propose Solutions to Disparities in Access to Prenatal Care in the State</w:t>
      </w:r>
    </w:p>
    <w:p w:rsidR="00B808B5" w:rsidP="00B808B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9540179_e756_417c_a555_04"/>
      <w:bookmarkStart w:id="1" w:name="_PAGE__1_befc928b_4e3b_4bab_9014_6d675dd"/>
      <w:bookmarkStart w:id="2" w:name="_PAR__2_95ad6005_37d3_4f15_a0cf_a47c2040"/>
      <w:r>
        <w:rPr>
          <w:rFonts w:ascii="Arial" w:eastAsia="Arial" w:hAnsi="Arial" w:cs="Arial"/>
          <w:caps/>
        </w:rPr>
        <w:t>L.D. 1113</w:t>
      </w:r>
    </w:p>
    <w:p w:rsidR="00B808B5" w:rsidP="00B808B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583d311_868c_4a50_8d2d_85e24b2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808B5" w:rsidP="00B808B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2b3057a_8880_4c3d_b908_2f811b6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B808B5" w:rsidP="00B808B5">
      <w:pPr>
        <w:spacing w:before="60" w:after="60"/>
        <w:ind w:left="720"/>
        <w:rPr>
          <w:rFonts w:ascii="Arial" w:eastAsia="Arial" w:hAnsi="Arial" w:cs="Arial"/>
        </w:rPr>
      </w:pPr>
      <w:bookmarkStart w:id="5" w:name="_PAR__5_2041ee16_6f94_42d4_8c6e_5f9ad80e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B808B5" w:rsidP="00B808B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7ae8769_2127_4250_9225_851fda8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808B5" w:rsidP="00B808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9a2e3db_8bfa_4f77_bed9_e82b0cec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808B5" w:rsidP="00B808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982e9a3_2477_4328_b8a4_7cd42f9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808B5" w:rsidP="00B808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bfa5784_416d_4595_b60f_56dd920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808B5" w:rsidP="00B808B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c3567e4_ac5a_482b_b843_603dc27"/>
      <w:bookmarkEnd w:id="9"/>
      <w:r>
        <w:rPr>
          <w:rFonts w:ascii="Arial" w:eastAsia="Arial" w:hAnsi="Arial" w:cs="Arial"/>
          <w:szCs w:val="22"/>
        </w:rPr>
        <w:t>COMMITTEE AMENDMENT “      ” to S.P. 376, L.D. 1113, “Resolve, To Direct the Permanent Commission on the Status of Racial, Indigenous and Maine Tribal Populations To Study and Propose Solutions to Disparities in Access to Prenatal Care in the State”</w:t>
      </w:r>
    </w:p>
    <w:p w:rsidR="00B808B5" w:rsidP="00B808B5">
      <w:pPr>
        <w:ind w:left="360" w:firstLine="360"/>
        <w:rPr>
          <w:rFonts w:ascii="Arial" w:eastAsia="Arial" w:hAnsi="Arial" w:cs="Arial"/>
        </w:rPr>
      </w:pPr>
      <w:bookmarkStart w:id="11" w:name="_INSTRUCTION__7ab6ee30_760f_4408_8163_49"/>
      <w:bookmarkStart w:id="12" w:name="_PAR__11_2fa151ce_8cda_4b74_aed2_d1075a5"/>
      <w:bookmarkEnd w:id="0"/>
      <w:bookmarkEnd w:id="10"/>
      <w:r>
        <w:rPr>
          <w:rFonts w:ascii="Arial" w:eastAsia="Arial" w:hAnsi="Arial" w:cs="Arial"/>
        </w:rPr>
        <w:t>Amend the resolve in the 2</w:t>
      </w:r>
      <w:r w:rsidRPr="00F770D0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paragraph after the title in the 3</w:t>
      </w:r>
      <w:r w:rsidRPr="00F770D0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line (page 1, line 5 in L.D.) by inserting after the following: "Populations" the following: 'and the Joint Standing Committee on Health and Human Services'</w:t>
      </w:r>
    </w:p>
    <w:p w:rsidR="00B808B5" w:rsidP="00B808B5">
      <w:pPr>
        <w:ind w:left="360" w:firstLine="360"/>
        <w:rPr>
          <w:rFonts w:ascii="Arial" w:eastAsia="Arial" w:hAnsi="Arial" w:cs="Arial"/>
        </w:rPr>
      </w:pPr>
      <w:bookmarkStart w:id="13" w:name="_INSTRUCTION__c97f0d01_abb5_4057_bfe0_0b"/>
      <w:bookmarkStart w:id="14" w:name="_PAR__12_35242b96_7c8c_484e_9089_c7545b9"/>
      <w:bookmarkEnd w:id="11"/>
      <w:bookmarkEnd w:id="12"/>
      <w:r>
        <w:rPr>
          <w:rFonts w:ascii="Arial" w:eastAsia="Arial" w:hAnsi="Arial" w:cs="Arial"/>
        </w:rPr>
        <w:t>Amend the resolve in the 3rd paragraph after the title in the 2nd and 3rd lines (page 1, lines 8 and 9 in L.D.) by striking out the following: "African-American" and inserting the following: 'African American'</w:t>
      </w:r>
    </w:p>
    <w:p w:rsidR="00B808B5" w:rsidP="00B808B5">
      <w:pPr>
        <w:ind w:left="360" w:firstLine="360"/>
        <w:rPr>
          <w:rFonts w:ascii="Arial" w:eastAsia="Arial" w:hAnsi="Arial" w:cs="Arial"/>
        </w:rPr>
      </w:pPr>
      <w:bookmarkStart w:id="15" w:name="_INSTRUCTION__dbe8f48a_6a57_4cb4_915a_04"/>
      <w:bookmarkStart w:id="16" w:name="_PAR__13_c37a2c57_8a96_46bc_b21b_adf24e7"/>
      <w:bookmarkEnd w:id="13"/>
      <w:bookmarkEnd w:id="14"/>
      <w:r>
        <w:rPr>
          <w:rFonts w:ascii="Arial" w:eastAsia="Arial" w:hAnsi="Arial" w:cs="Arial"/>
        </w:rPr>
        <w:t>Amend the resolve in the 3rd paragraph after the title in the last line (page 1, line 10 in L.D.) by striking out the following: "African-American" and inserting the following: 'African American'</w:t>
      </w:r>
    </w:p>
    <w:p w:rsidR="00B808B5" w:rsidP="00B808B5">
      <w:pPr>
        <w:ind w:left="360" w:firstLine="360"/>
        <w:rPr>
          <w:rFonts w:ascii="Arial" w:eastAsia="Arial" w:hAnsi="Arial" w:cs="Arial"/>
        </w:rPr>
      </w:pPr>
      <w:bookmarkStart w:id="17" w:name="_INSTRUCTION__39f14631_40ac_4011_bd2c_53"/>
      <w:bookmarkStart w:id="18" w:name="_PAR__14_991e401d_007c_4b36_8619_445aff1"/>
      <w:bookmarkEnd w:id="15"/>
      <w:bookmarkEnd w:id="16"/>
      <w:r>
        <w:rPr>
          <w:rFonts w:ascii="Arial" w:eastAsia="Arial" w:hAnsi="Arial" w:cs="Arial"/>
        </w:rPr>
        <w:t>Amend the resolve by inserting after section 1 the following:</w:t>
      </w:r>
    </w:p>
    <w:p w:rsidR="00B808B5" w:rsidP="00B808B5">
      <w:pPr>
        <w:ind w:left="360" w:firstLine="360"/>
        <w:rPr>
          <w:rFonts w:ascii="Arial" w:eastAsia="Arial" w:hAnsi="Arial" w:cs="Arial"/>
        </w:rPr>
      </w:pPr>
      <w:bookmarkStart w:id="19" w:name="_PAR__15_da47cf49_2595_4c31_a922_febf564"/>
      <w:bookmarkEnd w:id="18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</w:t>
      </w:r>
      <w:r>
        <w:rPr>
          <w:rFonts w:ascii="Arial" w:eastAsia="Arial" w:hAnsi="Arial" w:cs="Arial"/>
        </w:rPr>
        <w:t xml:space="preserve">  </w:t>
      </w:r>
      <w:r w:rsidRPr="00434AF8">
        <w:rPr>
          <w:rFonts w:ascii="Arial" w:eastAsia="Arial" w:hAnsi="Arial" w:cs="Arial"/>
          <w:b/>
          <w:sz w:val="24"/>
          <w:szCs w:val="24"/>
        </w:rPr>
        <w:t>Report.  Resolved:</w:t>
      </w:r>
      <w:r w:rsidRPr="00434AF8">
        <w:rPr>
          <w:rFonts w:ascii="Arial" w:eastAsia="Arial" w:hAnsi="Arial" w:cs="Arial"/>
        </w:rPr>
        <w:t xml:space="preserve">  That</w:t>
      </w:r>
      <w:r>
        <w:rPr>
          <w:rFonts w:ascii="Arial" w:eastAsia="Arial" w:hAnsi="Arial" w:cs="Arial"/>
        </w:rPr>
        <w:t>,</w:t>
      </w:r>
      <w:r w:rsidRPr="00434AF8">
        <w:rPr>
          <w:rFonts w:ascii="Arial" w:eastAsia="Arial" w:hAnsi="Arial" w:cs="Arial"/>
        </w:rPr>
        <w:t xml:space="preserve"> notwithstanding </w:t>
      </w:r>
      <w:r>
        <w:rPr>
          <w:rFonts w:ascii="Arial" w:eastAsia="Arial" w:hAnsi="Arial" w:cs="Arial"/>
        </w:rPr>
        <w:t>s</w:t>
      </w:r>
      <w:r w:rsidRPr="00434AF8">
        <w:rPr>
          <w:rFonts w:ascii="Arial" w:eastAsia="Arial" w:hAnsi="Arial" w:cs="Arial"/>
        </w:rPr>
        <w:t xml:space="preserve">ection 1 and no later than January 15, 2022, the </w:t>
      </w:r>
      <w:r>
        <w:rPr>
          <w:rFonts w:ascii="Arial" w:eastAsia="Arial" w:hAnsi="Arial" w:cs="Arial"/>
        </w:rPr>
        <w:t>c</w:t>
      </w:r>
      <w:r w:rsidRPr="00434AF8">
        <w:rPr>
          <w:rFonts w:ascii="Arial" w:eastAsia="Arial" w:hAnsi="Arial" w:cs="Arial"/>
        </w:rPr>
        <w:t xml:space="preserve">ommission shall submit a report to the </w:t>
      </w:r>
      <w:r>
        <w:rPr>
          <w:rFonts w:ascii="Arial" w:eastAsia="Arial" w:hAnsi="Arial" w:cs="Arial"/>
        </w:rPr>
        <w:t xml:space="preserve">Joint Standing Committee on </w:t>
      </w:r>
      <w:r w:rsidRPr="00434AF8">
        <w:rPr>
          <w:rFonts w:ascii="Arial" w:eastAsia="Arial" w:hAnsi="Arial" w:cs="Arial"/>
        </w:rPr>
        <w:t xml:space="preserve">Health and Human Services on the results of the study of disparities in access to prenatal care in accordance with </w:t>
      </w:r>
      <w:r>
        <w:rPr>
          <w:rFonts w:ascii="Arial" w:eastAsia="Arial" w:hAnsi="Arial" w:cs="Arial"/>
        </w:rPr>
        <w:t>s</w:t>
      </w:r>
      <w:r w:rsidRPr="00434AF8">
        <w:rPr>
          <w:rFonts w:ascii="Arial" w:eastAsia="Arial" w:hAnsi="Arial" w:cs="Arial"/>
        </w:rPr>
        <w:t>ection 1.  The Joint Standing Committee on Health and Human Services may report out legislation to the Second Regular Session of the 130th Legislature related to the report.</w:t>
      </w:r>
      <w:r>
        <w:rPr>
          <w:rFonts w:ascii="Arial" w:eastAsia="Arial" w:hAnsi="Arial" w:cs="Arial"/>
        </w:rPr>
        <w:t>'</w:t>
      </w:r>
    </w:p>
    <w:p w:rsidR="00B808B5" w:rsidP="00B808B5">
      <w:pPr>
        <w:ind w:left="360" w:firstLine="360"/>
        <w:rPr>
          <w:rFonts w:ascii="Arial" w:eastAsia="Arial" w:hAnsi="Arial" w:cs="Arial"/>
        </w:rPr>
      </w:pPr>
      <w:bookmarkStart w:id="20" w:name="_INSTRUCTION__b86d8961_96b2_4d4a_9be8_2d"/>
      <w:bookmarkStart w:id="21" w:name="_PAR__16_5532e9a1_f856_49f5_b523_926bb30"/>
      <w:bookmarkEnd w:id="17"/>
      <w:bookmarkEnd w:id="19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B808B5" w:rsidP="00B808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846fe070_c2ac_4b33_8ccc_a4a940"/>
      <w:bookmarkStart w:id="23" w:name="_PAR__17_26bd92c5_cd68_4756_890c_9627776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B808B5" w:rsidP="00B808B5">
      <w:pPr>
        <w:keepNext/>
        <w:ind w:left="360" w:firstLine="360"/>
        <w:rPr>
          <w:rFonts w:ascii="Arial" w:eastAsia="Arial" w:hAnsi="Arial" w:cs="Arial"/>
        </w:rPr>
      </w:pPr>
      <w:bookmarkStart w:id="24" w:name="_PAR__18_af8ecb14_1cf2_4c00_9153_36a255a"/>
      <w:bookmarkEnd w:id="23"/>
      <w:r w:rsidRPr="00434AF8">
        <w:rPr>
          <w:rFonts w:ascii="Arial" w:eastAsia="Arial" w:hAnsi="Arial" w:cs="Arial"/>
        </w:rPr>
        <w:t xml:space="preserve">This amendment, which is the majority report of the committee, amends the </w:t>
      </w:r>
      <w:r>
        <w:rPr>
          <w:rFonts w:ascii="Arial" w:eastAsia="Arial" w:hAnsi="Arial" w:cs="Arial"/>
        </w:rPr>
        <w:t>resolve</w:t>
      </w:r>
      <w:r w:rsidRPr="00434AF8">
        <w:rPr>
          <w:rFonts w:ascii="Arial" w:eastAsia="Arial" w:hAnsi="Arial" w:cs="Arial"/>
        </w:rPr>
        <w:t xml:space="preserve"> to require the Permanent Commission on the Status of Racial, Indigenous and Maine Tribal Populations to submit a report, no later than January 15, 2022, to the Joint Standing </w:t>
      </w:r>
      <w:bookmarkStart w:id="25" w:name="_PAGE_SPLIT__f07b395b_c92c_4593_b89a_23b"/>
      <w:bookmarkStart w:id="26" w:name="_PAGE__2_773f6c90_baf5_4152_8aa0_faf357a"/>
      <w:bookmarkStart w:id="27" w:name="_PAR__2_feb285e5_24f9_4217_9398_6907c098"/>
      <w:bookmarkEnd w:id="1"/>
      <w:bookmarkEnd w:id="24"/>
      <w:r w:rsidRPr="00434AF8">
        <w:rPr>
          <w:rFonts w:ascii="Arial" w:eastAsia="Arial" w:hAnsi="Arial" w:cs="Arial"/>
        </w:rPr>
        <w:t>C</w:t>
      </w:r>
      <w:bookmarkEnd w:id="25"/>
      <w:r w:rsidRPr="00434AF8">
        <w:rPr>
          <w:rFonts w:ascii="Arial" w:eastAsia="Arial" w:hAnsi="Arial" w:cs="Arial"/>
        </w:rPr>
        <w:t xml:space="preserve">ommittee on Health and Human Services.  It authorizes the committee to </w:t>
      </w:r>
      <w:r>
        <w:rPr>
          <w:rFonts w:ascii="Arial" w:eastAsia="Arial" w:hAnsi="Arial" w:cs="Arial"/>
        </w:rPr>
        <w:t xml:space="preserve">report </w:t>
      </w:r>
      <w:r w:rsidRPr="00434AF8">
        <w:rPr>
          <w:rFonts w:ascii="Arial" w:eastAsia="Arial" w:hAnsi="Arial" w:cs="Arial"/>
        </w:rPr>
        <w:t>out legislation to the Second Regular Session of the 130th Legislature related to the report.</w:t>
      </w:r>
    </w:p>
    <w:p w:rsidR="00B808B5" w:rsidP="00B808B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8" w:name="_FISCAL_NOTE_REQUIRED__6c5fb866_4999_471"/>
      <w:bookmarkStart w:id="29" w:name="_PAR__3_33fb510b_477a_4b10_8eb9_3a86fbf1"/>
      <w:bookmarkEnd w:id="27"/>
      <w:r>
        <w:rPr>
          <w:rFonts w:ascii="Arial" w:eastAsia="Arial" w:hAnsi="Arial" w:cs="Arial"/>
          <w:b/>
        </w:rPr>
        <w:t>FISCAL NOTE REQUIRED</w:t>
      </w:r>
    </w:p>
    <w:p w:rsidR="00000000" w:rsidRPr="00B808B5" w:rsidP="00B808B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0" w:name="_PAR__4_d0df75d1_118d_487e_901a_4ff35622"/>
      <w:bookmarkEnd w:id="29"/>
      <w:r>
        <w:rPr>
          <w:rFonts w:ascii="Arial" w:eastAsia="Arial" w:hAnsi="Arial" w:cs="Arial"/>
          <w:b/>
        </w:rPr>
        <w:t>(See attached)</w:t>
      </w:r>
      <w:bookmarkEnd w:id="22"/>
      <w:bookmarkEnd w:id="26"/>
      <w:bookmarkEnd w:id="28"/>
      <w:bookmarkEnd w:id="3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LR1705,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Permanent Commission on the Status of Racial, Indigenous and Maine Tribal Populations To Study and Propose Solutions to Disparities in Access to Prenatal Care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4AF8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808B5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70D0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130095</ItemId>
    <LRId>67772</LRId>
    <ParentItemId>128864</ParentItemId>
    <LRNumber>1705</LRNumber>
    <LDNumber>1113</LDNumber>
    <PaperNumber>SP0376</PaperNumber>
    <ItemNumber>2</ItemNumber>
    <Legislature>130</Legislature>
    <LegislatureDescription>130th Legislature</LegislatureDescription>
    <Session>S1</Session>
    <SessionDescription>First Special Session</SessionDescription>
    <RequestTypeId>9</RequestTypeId>
    <RequestItemTypeCode>A</RequestItemTypeCode>
    <ItemBillTypeId>9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and Human Services</LeadCommitteeName>
    <LRTitle>Resolve, To Direct the Permanent Commission on the Status of Racial, Indigenous and Maine Tribal Populations To Study and Propose Solutions to Disparities in Access to Prenatal Care in the State</LRTitle>
    <ItemTitle>Resolve, To Direct the Permanent Commission on the Status of Racial, Indigenous and Maine Tribal Populations To Study and Propose Solutions to Disparities in Access to Prenatal Care in the State</ItemTitle>
    <ParentItemTitle>Resolve, To Direct the Permanent Commission on the Status of Racial, Indigenous and Maine Tribal Populations To Study and Propose Solutions to Disparities in Access to Prenatal Care in the State</ParentItemTitle>
    <Chamber>S</Chamber>
    <DraftingCycleCount>1</DraftingCycleCount>
    <LatestDraftingActionId>123</LatestDraftingActionId>
    <LatestDraftingActionDate>2021-05-19T11:26:42.597</LatestDraftingActionDate>
    <LatestDrafterName>edooling</LatestDrafterName>
    <LatestProoferName>smcsorley</LatestProoferName>
    <LatestTechName>bringrose</LatestTechName>
    <CurrentCustodyInitials>smcsorley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w:rsidR="00B808B5" w:rsidRDefault="00B808B5" w:rsidP="00B808B5"&gt;&lt;w:pPr&gt;&lt;w:spacing w:after="240" /&gt;&lt;w:ind w:left="360" /&gt;&lt;w:jc w:val="right" /&gt;&lt;w:rPr&gt;&lt;w:caps /&gt;&lt;/w:rPr&gt;&lt;/w:pPr&gt;&lt;w:bookmarkStart w:id="0" w:name="_AMEND_TITLE__f9540179_e756_417c_a555_04" /&gt;&lt;w:bookmarkStart w:id="1" w:name="_PAGE__1_befc928b_4e3b_4bab_9014_6d675dd" /&gt;&lt;w:bookmarkStart w:id="2" w:name="_PAR__2_95ad6005_37d3_4f15_a0cf_a47c2040" /&gt;&lt;w:r&gt;&lt;w:rPr&gt;&lt;w:caps /&gt;&lt;/w:rPr&gt;&lt;w:t&gt;L.D. 1113&lt;/w:t&gt;&lt;/w:r&gt;&lt;/w:p&gt;&lt;w:p w:rsidR="00B808B5" w:rsidRDefault="00B808B5" w:rsidP="00B808B5"&gt;&lt;w:pPr&gt;&lt;w:tabs&gt;&lt;w:tab w:val="right" w:pos="8928" /&gt;&lt;/w:tabs&gt;&lt;w:spacing w:after="360" /&gt;&lt;w:ind w:left="360" /&gt;&lt;/w:pPr&gt;&lt;w:bookmarkStart w:id="3" w:name="_PAR__3_2583d311_868c_4a50_8d2d_85e24b2e" /&gt;&lt;w:bookmarkEnd w:id="2" /&gt;&lt;w:r&gt;&lt;w:t&gt;Date:&lt;/w:t&gt;&lt;/w:r&gt;&lt;w:r&gt;&lt;w:tab /&gt;&lt;w:t&gt;(Filing No. S-         )&lt;/w:t&gt;&lt;/w:r&gt;&lt;/w:p&gt;&lt;w:p w:rsidR="00B808B5" w:rsidRDefault="00B808B5" w:rsidP="00B808B5"&gt;&lt;w:pPr&gt;&lt;w:spacing w:before="600" w:after="300" /&gt;&lt;w:ind w:left="360" /&gt;&lt;w:jc w:val="center" /&gt;&lt;w:outlineLvl w:val="0" /&gt;&lt;/w:pPr&gt;&lt;w:bookmarkStart w:id="4" w:name="_PAR__4_a2b3057a_8880_4c3d_b908_2f811b67" /&gt;&lt;w:bookmarkEnd w:id="3" /&gt;&lt;w:r&gt;&lt;w:rPr&gt;&lt;w:rFonts w:cs="Arial" /&gt;&lt;w:b /&gt;&lt;w:bCs /&gt;&lt;w:caps /&gt;&lt;w:sz w:val="24" /&gt;&lt;w:szCs w:val="32" /&gt;&lt;/w:rPr&gt;&lt;w:t xml:space="preserve"&gt;Health and Human Services &lt;/w:t&gt;&lt;/w:r&gt;&lt;/w:p&gt;&lt;w:p w:rsidR="00B808B5" w:rsidRDefault="00B808B5" w:rsidP="00B808B5"&gt;&lt;w:pPr&gt;&lt;w:spacing w:before="60" w:after="60" /&gt;&lt;w:ind w:left="720" /&gt;&lt;/w:pPr&gt;&lt;w:bookmarkStart w:id="5" w:name="_PAR__5_2041ee16_6f94_42d4_8c6e_5f9ad80e" /&gt;&lt;w:bookmarkEnd w:id="4" /&gt;&lt;w:r&gt;&lt;w:t&gt;Reproduced and distributed under the direction of the Secretary of the Senate.&lt;/w:t&gt;&lt;/w:r&gt;&lt;/w:p&gt;&lt;w:p w:rsidR="00B808B5" w:rsidRDefault="00B808B5" w:rsidP="00B808B5"&gt;&lt;w:pPr&gt;&lt;w:spacing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w:name="_PAR__6_d7ae8769_2127_4250_9225_851fda80"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w:rsidR="00B808B5" w:rsidRDefault="00B808B5" w:rsidP="00B808B5"&gt;&lt;w:pPr&gt;&lt;w:spacing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w:name="_PAR__7_39a2e3db_8bfa_4f77_bed9_e82b0cec" /&gt;&lt;w:bookmarkEnd w:id="6" /&gt;&lt;w:r&gt;&lt;w:rPr&gt;&lt;w:rFonts w:cs="Arial" /&gt;&lt;w:b /&gt;&lt;w:bCs /&gt;&lt;w:caps /&gt;&lt;w:sz w:val="24" /&gt;&lt;w:szCs w:val="32" /&gt;&lt;/w:rPr&gt;&lt;w:t&gt;SENATE&lt;/w:t&gt;&lt;/w:r&gt;&lt;/w:p&gt;&lt;w:p w:rsidR="00B808B5" w:rsidRDefault="00B808B5" w:rsidP="00B808B5"&gt;&lt;w:pPr&gt;&lt;w:spacing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w:name="_PAR__8_9982e9a3_2477_4328_b8a4_7cd42f9b" /&gt;&lt;w:bookmarkEnd w:id="7" /&gt;&lt;w:r&gt;&lt;w:rPr&gt;&lt;w:rFonts w:cs="Arial" /&gt;&lt;w:b /&gt;&lt;w:bCs /&gt;&lt;w:caps /&gt;&lt;w:sz w:val="24" /&gt;&lt;w:szCs w:val="32" /&gt;&lt;/w:rPr&gt;&lt;w:t&gt;130th Legislature&lt;/w:t&gt;&lt;/w:r&gt;&lt;/w:p&gt;&lt;w:p w:rsidR="00B808B5" w:rsidRDefault="00B808B5" w:rsidP="00B808B5"&gt;&lt;w:pPr&gt;&lt;w:spacing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w:name="_PAR__9_dbfa5784_416d_4595_b60f_56dd9208" /&gt;&lt;w:bookmarkEnd w:id="8" /&gt;&lt;w:r&gt;&lt;w:rPr&gt;&lt;w:rFonts w:cs="Arial" /&gt;&lt;w:b /&gt;&lt;w:bCs /&gt;&lt;w:caps /&gt;&lt;w:sz w:val="24" /&gt;&lt;w:szCs w:val="32" /&gt;&lt;/w:rPr&gt;&lt;w:t&gt;First Special Session&lt;/w:t&gt;&lt;/w:r&gt;&lt;/w:p&gt;&lt;w:p w:rsidR="00B808B5" w:rsidRDefault="00B808B5" w:rsidP="00B808B5"&gt;&lt;w:pPr&gt;&lt;w:spacing w:before="400" w:after="200" /&gt;&lt;w:ind w:left="360" w:firstLine="360" /&gt;&lt;/w:pPr&gt;&lt;w:bookmarkStart w:id="10" w:name="_PAR__10_0c3567e4_ac5a_482b_b843_603dc27" /&gt;&lt;w:bookmarkEnd w:id="9" /&gt;&lt;w:r&gt;&lt;w:rPr&gt;&lt;w:szCs w:val="22" /&gt;&lt;/w:rPr&gt;&lt;w:t&gt;COMMITTEE AMENDMENT “      ” to S.P. 376, L.D. 1113, “Resolve, To Direct the Permanent Commission on the Status of Racial, Indigenous and Maine Tribal Populations To Study and Propose Solutions to Disparities in Access to Prenatal Care in the State”&lt;/w:t&gt;&lt;/w:r&gt;&lt;/w:p&gt;&lt;w:p w:rsidR="00B808B5" w:rsidRDefault="00B808B5" w:rsidP="00B808B5"&gt;&lt;w:pPr&gt;&lt;w:ind w:left="360" w:firstLine="360" /&gt;&lt;/w:pPr&gt;&lt;w:bookmarkStart w:id="11" w:name="_INSTRUCTION__7ab6ee30_760f_4408_8163_49" /&gt;&lt;w:bookmarkStart w:id="12" w:name="_PAR__11_2fa151ce_8cda_4b74_aed2_d1075a5" /&gt;&lt;w:bookmarkEnd w:id="0" /&gt;&lt;w:bookmarkEnd w:id="10" /&gt;&lt;w:r&gt;&lt;w:t&gt;Amend the resolve in the 2&lt;/w:t&gt;&lt;/w:r&gt;&lt;w:r w:rsidRPr="00F770D0"&gt;&lt;w:t&gt;nd&lt;/w:t&gt;&lt;/w:r&gt;&lt;w:r&gt;&lt;w:t xml:space="preserve"&gt; paragraph after the title in the 3&lt;/w:t&gt;&lt;/w:r&gt;&lt;w:r w:rsidRPr="00F770D0"&gt;&lt;w:t&gt;rd&lt;/w:t&gt;&lt;/w:r&gt;&lt;w:r&gt;&lt;w:t xml:space="preserve"&gt; line (page 1, line 5 in L.D.) by inserting after the following: "Populations" the following: 'and the Joint Standing Committee on Health and Human Services'&lt;/w:t&gt;&lt;/w:r&gt;&lt;/w:p&gt;&lt;w:p w:rsidR="00B808B5" w:rsidRDefault="00B808B5" w:rsidP="00B808B5"&gt;&lt;w:pPr&gt;&lt;w:ind w:left="360" w:firstLine="360" /&gt;&lt;/w:pPr&gt;&lt;w:bookmarkStart w:id="13" w:name="_INSTRUCTION__c97f0d01_abb5_4057_bfe0_0b" /&gt;&lt;w:bookmarkStart w:id="14" w:name="_PAR__12_35242b96_7c8c_484e_9089_c7545b9" /&gt;&lt;w:bookmarkEnd w:id="11" /&gt;&lt;w:bookmarkEnd w:id="12" /&gt;&lt;w:r&gt;&lt;w:t&gt;Amend the resolve in the 3rd paragraph after the title in the 2nd and 3rd lines (page 1, lines 8 and 9 in L.D.) by striking out the following: "African-American" and inserting the following: 'African American'&lt;/w:t&gt;&lt;/w:r&gt;&lt;/w:p&gt;&lt;w:p w:rsidR="00B808B5" w:rsidRDefault="00B808B5" w:rsidP="00B808B5"&gt;&lt;w:pPr&gt;&lt;w:ind w:left="360" w:firstLine="360" /&gt;&lt;/w:pPr&gt;&lt;w:bookmarkStart w:id="15" w:name="_INSTRUCTION__dbe8f48a_6a57_4cb4_915a_04" /&gt;&lt;w:bookmarkStart w:id="16" w:name="_PAR__13_c37a2c57_8a96_46bc_b21b_adf24e7" /&gt;&lt;w:bookmarkEnd w:id="13" /&gt;&lt;w:bookmarkEnd w:id="14" /&gt;&lt;w:r&gt;&lt;w:t&gt;Amend the resolve in the 3rd paragraph after the title in the last line (page 1, line 10 in L.D.) by striking out the following: "African-American" and inserting the following: 'African American'&lt;/w:t&gt;&lt;/w:r&gt;&lt;/w:p&gt;&lt;w:p w:rsidR="00B808B5" w:rsidRDefault="00B808B5" w:rsidP="00B808B5"&gt;&lt;w:pPr&gt;&lt;w:ind w:left="360" w:firstLine="360" /&gt;&lt;/w:pPr&gt;&lt;w:bookmarkStart w:id="17" w:name="_INSTRUCTION__39f14631_40ac_4011_bd2c_53" /&gt;&lt;w:bookmarkStart w:id="18" w:name="_PAR__14_991e401d_007c_4b36_8619_445aff1" /&gt;&lt;w:bookmarkEnd w:id="15" /&gt;&lt;w:bookmarkEnd w:id="16" /&gt;&lt;w:r&gt;&lt;w:t&gt;Amend the resolve by inserting after section 1 the following:&lt;/w:t&gt;&lt;/w:r&gt;&lt;/w:p&gt;&lt;w:p w:rsidR="00B808B5" w:rsidRDefault="00B808B5" w:rsidP="00B808B5"&gt;&lt;w:pPr&gt;&lt;w:ind w:left="360" w:firstLine="360" /&gt;&lt;/w:pPr&gt;&lt;w:bookmarkStart w:id="19" w:name="_PAR__15_da47cf49_2595_4c31_a922_febf564" /&gt;&lt;w:bookmarkEnd w:id="18" /&gt;&lt;w:r&gt;&lt;w:t&gt;'&lt;/w:t&gt;&lt;/w:r&gt;&lt;w:r&gt;&lt;w:rPr&gt;&lt;w:b /&gt;&lt;w:sz w:val="24" /&gt;&lt;/w:rPr&gt;&lt;w:t&gt;Sec. 2.&lt;/w:t&gt;&lt;/w:r&gt;&lt;w:r&gt;&lt;w:t xml:space="preserve"&gt;  &lt;/w:t&gt;&lt;/w:r&gt;&lt;w:r w:rsidRPr="00434AF8"&gt;&lt;w:rPr&gt;&lt;w:b /&gt;&lt;w:sz w:val="24" /&gt;&lt;w:szCs w:val="24" /&gt;&lt;/w:rPr&gt;&lt;w:t&gt;Report.  Resolved:&lt;/w:t&gt;&lt;/w:r&gt;&lt;w:r w:rsidRPr="00434AF8"&gt;&lt;w:t xml:space="preserve"&gt;  That&lt;/w:t&gt;&lt;/w:r&gt;&lt;w:r&gt;&lt;w:t&gt;,&lt;/w:t&gt;&lt;/w:r&gt;&lt;w:r w:rsidRPr="00434AF8"&gt;&lt;w:t xml:space="preserve"&gt; notwithstanding &lt;/w:t&gt;&lt;/w:r&gt;&lt;w:r&gt;&lt;w:t&gt;s&lt;/w:t&gt;&lt;/w:r&gt;&lt;w:r w:rsidRPr="00434AF8"&gt;&lt;w:t xml:space="preserve"&gt;ection 1 and no later than January 15, 2022, the &lt;/w:t&gt;&lt;/w:r&gt;&lt;w:r&gt;&lt;w:t&gt;c&lt;/w:t&gt;&lt;/w:r&gt;&lt;w:r w:rsidRPr="00434AF8"&gt;&lt;w:t xml:space="preserve"&gt;ommission shall submit a report to the &lt;/w:t&gt;&lt;/w:r&gt;&lt;w:r&gt;&lt;w:t xml:space="preserve"&gt;Joint Standing Committee on &lt;/w:t&gt;&lt;/w:r&gt;&lt;w:r w:rsidRPr="00434AF8"&gt;&lt;w:t xml:space="preserve"&gt;Health and Human Services on the results of the study of disparities in access to prenatal care in accordance with &lt;/w:t&gt;&lt;/w:r&gt;&lt;w:r&gt;&lt;w:t&gt;s&lt;/w:t&gt;&lt;/w:r&gt;&lt;w:r w:rsidRPr="00434AF8"&gt;&lt;w:t&gt;ection 1.  The Joint Standing Committee on Health and Human Services may report out legislation to the Second Regular Session of the 130th Legislature related to the report.&lt;/w:t&gt;&lt;/w:r&gt;&lt;w:r&gt;&lt;w:t&gt;'&lt;/w:t&gt;&lt;/w:r&gt;&lt;/w:p&gt;&lt;w:p w:rsidR="00B808B5" w:rsidRDefault="00B808B5" w:rsidP="00B808B5"&gt;&lt;w:pPr&gt;&lt;w:ind w:left="360" w:firstLine="360" /&gt;&lt;/w:pPr&gt;&lt;w:bookmarkStart w:id="20" w:name="_INSTRUCTION__b86d8961_96b2_4d4a_9be8_2d" /&gt;&lt;w:bookmarkStart w:id="21" w:name="_PAR__16_5532e9a1_f856_49f5_b523_926bb30" /&gt;&lt;w:bookmarkEnd w:id="17" /&gt;&lt;w:bookmarkEnd w:id="19" /&gt;&lt;w:r&gt;&lt;w:t&gt;Amend the resolve by relettering or renumbering any nonconsecutive Part letter or section number to read consecutively.&lt;/w:t&gt;&lt;/w:r&gt;&lt;/w:p&gt;&lt;w:p w:rsidR="00B808B5" w:rsidRDefault="00B808B5" w:rsidP="00B808B5"&gt;&lt;w:pPr&gt;&lt;w:keepNext /&gt;&lt;w:spacing w:before="240" /&gt;&lt;w:ind w:left="360" /&gt;&lt;w:jc w:val="center" /&gt;&lt;/w:pPr&gt;&lt;w:bookmarkStart w:id="22" w:name="_SUMMARY__846fe070_c2ac_4b33_8ccc_a4a940" /&gt;&lt;w:bookmarkStart w:id="23" w:name="_PAR__17_26bd92c5_cd68_4756_890c_9627776" /&gt;&lt;w:bookmarkEnd w:id="20" /&gt;&lt;w:bookmarkEnd w:id="21" /&gt;&lt;w:r&gt;&lt;w:rPr&gt;&lt;w:b /&gt;&lt;w:sz w:val="24" /&gt;&lt;/w:rPr&gt;&lt;w:t&gt;SUMMARY&lt;/w:t&gt;&lt;/w:r&gt;&lt;/w:p&gt;&lt;w:p w:rsidR="00B808B5" w:rsidRDefault="00B808B5" w:rsidP="00B808B5"&gt;&lt;w:pPr&gt;&lt;w:keepNext /&gt;&lt;w:ind w:left="360" w:firstLine="360" /&gt;&lt;/w:pPr&gt;&lt;w:bookmarkStart w:id="24" w:name="_PAR__18_af8ecb14_1cf2_4c00_9153_36a255a" /&gt;&lt;w:bookmarkEnd w:id="23" /&gt;&lt;w:r w:rsidRPr="00434AF8"&gt;&lt;w:t xml:space="preserve"&gt;This amendment, which is the majority report of the committee, amends the &lt;/w:t&gt;&lt;/w:r&gt;&lt;w:r&gt;&lt;w:t&gt;resolve&lt;/w:t&gt;&lt;/w:r&gt;&lt;w:r w:rsidRPr="00434AF8"&gt;&lt;w:t xml:space="preserve"&gt; to require the Permanent Commission on the Status of Racial, Indigenous and Maine Tribal Populations to submit a report, no later than January 15, 2022, to the Joint Standing &lt;/w:t&gt;&lt;/w:r&gt;&lt;w:bookmarkStart w:id="25" w:name="_PAGE_SPLIT__f07b395b_c92c_4593_b89a_23b" /&gt;&lt;w:bookmarkStart w:id="26" w:name="_PAGE__2_773f6c90_baf5_4152_8aa0_faf357a" /&gt;&lt;w:bookmarkStart w:id="27" w:name="_PAR__2_feb285e5_24f9_4217_9398_6907c098" /&gt;&lt;w:bookmarkEnd w:id="1" /&gt;&lt;w:bookmarkEnd w:id="24" /&gt;&lt;w:r w:rsidRPr="00434AF8"&gt;&lt;w:t&gt;C&lt;/w:t&gt;&lt;/w:r&gt;&lt;w:bookmarkEnd w:id="25" /&gt;&lt;w:r w:rsidRPr="00434AF8"&gt;&lt;w:t xml:space="preserve"&gt;ommittee on Health and Human Services.  It authorizes the committee to &lt;/w:t&gt;&lt;/w:r&gt;&lt;w:r&gt;&lt;w:t xml:space="preserve"&gt;report &lt;/w:t&gt;&lt;/w:r&gt;&lt;w:r w:rsidRPr="00434AF8"&gt;&lt;w:t&gt;out legislation to the Second Regular Session of the 130th Legislature related to the report.&lt;/w:t&gt;&lt;/w:r&gt;&lt;/w:p&gt;&lt;w:p w:rsidR="00B808B5" w:rsidRDefault="00B808B5" w:rsidP="00B808B5"&gt;&lt;w:pPr&gt;&lt;w:keepNext /&gt;&lt;w:spacing w:before="60" w:after="60" /&gt;&lt;w:ind w:left="360" /&gt;&lt;w:jc w:val="center" /&gt;&lt;/w:pPr&gt;&lt;w:bookmarkStart w:id="28" w:name="_FISCAL_NOTE_REQUIRED__6c5fb866_4999_471" /&gt;&lt;w:bookmarkStart w:id="29" w:name="_PAR__3_33fb510b_477a_4b10_8eb9_3a86fbf1" /&gt;&lt;w:bookmarkEnd w:id="27" /&gt;&lt;w:r&gt;&lt;w:rPr&gt;&lt;w:b /&gt;&lt;/w:rPr&gt;&lt;w:t&gt;FISCAL NOTE REQUIRED&lt;/w:t&gt;&lt;/w:r&gt;&lt;/w:p&gt;&lt;w:p w:rsidR="00000000" w:rsidRPr="00B808B5" w:rsidRDefault="00B808B5" w:rsidP="00B808B5"&gt;&lt;w:pPr&gt;&lt;w:spacing w:before="60" w:after="60" /&gt;&lt;w:ind w:left="360" /&gt;&lt;w:jc w:val="center" /&gt;&lt;w:rPr&gt;&lt;w:b /&gt;&lt;/w:rPr&gt;&lt;/w:pPr&gt;&lt;w:bookmarkStart w:id="30" w:name="_PAR__4_d0df75d1_118d_487e_901a_4ff35622" /&gt;&lt;w:bookmarkEnd w:id="29" /&gt;&lt;w:r&gt;&lt;w:rPr&gt;&lt;w:b /&gt;&lt;/w:rPr&gt;&lt;w:t&gt;(See attached)&lt;/w:t&gt;&lt;/w:r&gt;&lt;w:bookmarkEnd w:id="22" /&gt;&lt;w:bookmarkEnd w:id="26" /&gt;&lt;w:bookmarkEnd w:id="28" /&gt;&lt;w:bookmarkEnd w:id="30" /&gt;&lt;/w:p&gt;&lt;w:sectPr w:rsidR="00000000" w:rsidRPr="00B808B5" w:rsidSect="00B808B5"&gt;&lt;w:footerReference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_PAGE__1_befc928b_4e3b_4bab_9014_6d675dd</BookmarkName>
                <Tables/>
              </ProcessedCheckInPage>
              <ProcessedCheckInPage>
                <PageNumber>2</PageNumber>
                <BookmarkName>_PAGE__2_773f6c90_baf5_4152_8aa0_faf357a</BookmarkName>
                <Tables/>
              </ProcessedCheckInPage>
            </Pages>
            <Paragraphs>
              <CheckInParagraphs>
                <PageNumber>1</PageNumber>
                <BookmarkName>_PAR__2_95ad6005_37d3_4f15_a0cf_a47c2040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_PAR__3_2583d311_868c_4a50_8d2d_85e24b2e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_PAR__4_a2b3057a_8880_4c3d_b908_2f811b67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_PAR__5_2041ee16_6f94_42d4_8c6e_5f9ad80e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_PAR__6_d7ae8769_2127_4250_9225_851fda80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_PAR__7_39a2e3db_8bfa_4f77_bed9_e82b0cec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_PAR__8_9982e9a3_2477_4328_b8a4_7cd42f9b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_PAR__9_dbfa5784_416d_4595_b60f_56dd9208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_PAR__10_0c3567e4_ac5a_482b_b843_603dc27</BookmarkName>
                <StartingLineNumber>9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_PAR__11_2fa151ce_8cda_4b74_aed2_d1075a5</BookmarkName>
                <StartingLineNumber>12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_PAR__12_35242b96_7c8c_484e_9089_c7545b9</BookmarkName>
                <StartingLineNumber>15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_PAR__13_c37a2c57_8a96_46bc_b21b_adf24e7</BookmarkName>
                <StartingLineNumber>18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_PAR__14_991e401d_007c_4b36_8619_445aff1</BookmarkName>
                <StartingLineNumber>21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_PAR__15_da47cf49_2595_4c31_a922_febf564</BookmarkName>
                <StartingLineNumber>22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_PAR__16_5532e9a1_f856_49f5_b523_926bb30</BookmarkName>
                <StartingLineNumber>28</StartingLineNumber>
                <EndingLineNumber>29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_PAR__17_26bd92c5_cd68_4756_890c_9627776</BookmarkName>
                <StartingLineNumber>30</StartingLineNumber>
                <EndingLineNumber>30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_PAR__18_af8ecb14_1cf2_4c00_9153_36a255a</BookmarkName>
                <StartingLineNumber>31</StartingLineNumber>
                <EndingLineNumber>33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_PAR__2_feb285e5_24f9_4217_9398_6907c098</BookmarkName>
                <StartingLineNumber>1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_PAR__3_33fb510b_477a_4b10_8eb9_3a86fbf1</BookmarkName>
                <StartingLineNumber>3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_PAR__4_d0df75d1_118d_487e_901a_4ff35622</BookmarkName>
                <StartingLineNumber>4</StartingLineNumber>
                <EndingLineNumber>4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