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Amend MaineCare Reimbursement Provisions Governing Supplemental Payments to Nursing Facilities with High MaineCare Use</w:t>
      </w:r>
    </w:p>
    <w:p w:rsidR="00DF50E2" w:rsidP="00DF50E2">
      <w:pPr>
        <w:spacing w:after="240"/>
        <w:ind w:left="360"/>
        <w:jc w:val="right"/>
        <w:rPr>
          <w:rFonts w:ascii="Arial" w:eastAsia="Arial" w:hAnsi="Arial" w:cs="Arial"/>
          <w:caps/>
        </w:rPr>
      </w:pPr>
      <w:bookmarkStart w:id="0" w:name="_AMEND_TITLE__b77cf729_7e1b_49ed_9b3e_2d"/>
      <w:bookmarkStart w:id="1" w:name="_PAGE__1_9f562d47_c574_4045_bcd0_90832aa"/>
      <w:bookmarkStart w:id="2" w:name="_PAR__2_6241691b_e0d2_4b81_bc8f_c23d3c2a"/>
      <w:r>
        <w:rPr>
          <w:rFonts w:ascii="Arial" w:eastAsia="Arial" w:hAnsi="Arial" w:cs="Arial"/>
          <w:caps/>
        </w:rPr>
        <w:t>L.D. 684</w:t>
      </w:r>
    </w:p>
    <w:p w:rsidR="00DF50E2" w:rsidP="00DF50E2">
      <w:pPr>
        <w:tabs>
          <w:tab w:val="right" w:pos="8928"/>
        </w:tabs>
        <w:spacing w:after="360"/>
        <w:ind w:left="360"/>
        <w:rPr>
          <w:rFonts w:ascii="Arial" w:eastAsia="Arial" w:hAnsi="Arial" w:cs="Arial"/>
        </w:rPr>
      </w:pPr>
      <w:bookmarkStart w:id="3" w:name="_PAR__3_c29085ac_a24d_41b3_8358_aad9bb6b"/>
      <w:bookmarkEnd w:id="2"/>
      <w:r>
        <w:rPr>
          <w:rFonts w:ascii="Arial" w:eastAsia="Arial" w:hAnsi="Arial" w:cs="Arial"/>
        </w:rPr>
        <w:t>Date:</w:t>
      </w:r>
      <w:r>
        <w:rPr>
          <w:rFonts w:ascii="Arial" w:eastAsia="Arial" w:hAnsi="Arial" w:cs="Arial"/>
        </w:rPr>
        <w:tab/>
        <w:t>(Filing No. S-         )</w:t>
      </w:r>
    </w:p>
    <w:p w:rsidR="00DF50E2" w:rsidP="00DF50E2">
      <w:pPr>
        <w:spacing w:before="600" w:after="300"/>
        <w:ind w:left="360"/>
        <w:jc w:val="center"/>
        <w:outlineLvl w:val="0"/>
        <w:rPr>
          <w:rFonts w:ascii="Arial" w:eastAsia="Arial" w:hAnsi="Arial" w:cs="Arial"/>
        </w:rPr>
      </w:pPr>
      <w:bookmarkStart w:id="4" w:name="_PAR__4_d572131e_c121_4a01_8e6f_f8f90467"/>
      <w:bookmarkEnd w:id="3"/>
      <w:r>
        <w:rPr>
          <w:rFonts w:ascii="Arial" w:eastAsia="Arial" w:hAnsi="Arial" w:cs="Arial"/>
          <w:b/>
          <w:caps/>
          <w:sz w:val="24"/>
          <w:szCs w:val="32"/>
        </w:rPr>
        <w:t xml:space="preserve">Health and Human Services </w:t>
      </w:r>
    </w:p>
    <w:p w:rsidR="00DF50E2" w:rsidP="00DF50E2">
      <w:pPr>
        <w:spacing w:before="60" w:after="60"/>
        <w:ind w:left="720"/>
        <w:rPr>
          <w:rFonts w:ascii="Arial" w:eastAsia="Arial" w:hAnsi="Arial" w:cs="Arial"/>
        </w:rPr>
      </w:pPr>
      <w:bookmarkStart w:id="5" w:name="_PAR__5_b2b44a08_9306_489b_a59b_66689c79"/>
      <w:bookmarkEnd w:id="4"/>
      <w:r>
        <w:rPr>
          <w:rFonts w:ascii="Arial" w:eastAsia="Arial" w:hAnsi="Arial" w:cs="Arial"/>
        </w:rPr>
        <w:t>Reproduced and distributed under the direction of the Secretary of the Senate.</w:t>
      </w:r>
    </w:p>
    <w:p w:rsidR="00DF50E2" w:rsidP="00DF50E2">
      <w:pPr>
        <w:spacing w:before="160" w:after="0"/>
        <w:ind w:left="360"/>
        <w:jc w:val="center"/>
        <w:outlineLvl w:val="0"/>
        <w:rPr>
          <w:rFonts w:ascii="Arial" w:eastAsia="Arial" w:hAnsi="Arial" w:cs="Arial"/>
          <w:b/>
          <w:caps/>
          <w:sz w:val="24"/>
          <w:szCs w:val="32"/>
        </w:rPr>
      </w:pPr>
      <w:bookmarkStart w:id="6" w:name="_PAR__6_3ca49568_2daa_45dc_a115_72703d75"/>
      <w:bookmarkEnd w:id="5"/>
      <w:r>
        <w:rPr>
          <w:rFonts w:ascii="Arial" w:eastAsia="Arial" w:hAnsi="Arial" w:cs="Arial"/>
          <w:b/>
          <w:caps/>
          <w:sz w:val="24"/>
          <w:szCs w:val="32"/>
        </w:rPr>
        <w:t>STATE OF MAINE</w:t>
      </w:r>
    </w:p>
    <w:p w:rsidR="00DF50E2" w:rsidP="00DF50E2">
      <w:pPr>
        <w:spacing w:after="0"/>
        <w:ind w:left="360"/>
        <w:jc w:val="center"/>
        <w:outlineLvl w:val="0"/>
        <w:rPr>
          <w:rFonts w:ascii="Arial" w:eastAsia="Arial" w:hAnsi="Arial" w:cs="Arial"/>
          <w:b/>
          <w:caps/>
          <w:sz w:val="24"/>
          <w:szCs w:val="32"/>
        </w:rPr>
      </w:pPr>
      <w:bookmarkStart w:id="7" w:name="_PAR__7_325f634a_2940_4e5b_87ea_68394665"/>
      <w:bookmarkEnd w:id="6"/>
      <w:r>
        <w:rPr>
          <w:rFonts w:ascii="Arial" w:eastAsia="Arial" w:hAnsi="Arial" w:cs="Arial"/>
          <w:b/>
          <w:caps/>
          <w:sz w:val="24"/>
          <w:szCs w:val="32"/>
        </w:rPr>
        <w:t>SENATE</w:t>
      </w:r>
    </w:p>
    <w:p w:rsidR="00DF50E2" w:rsidP="00DF50E2">
      <w:pPr>
        <w:spacing w:after="0"/>
        <w:ind w:left="360"/>
        <w:jc w:val="center"/>
        <w:outlineLvl w:val="0"/>
        <w:rPr>
          <w:rFonts w:ascii="Arial" w:eastAsia="Arial" w:hAnsi="Arial" w:cs="Arial"/>
          <w:b/>
          <w:caps/>
          <w:sz w:val="24"/>
          <w:szCs w:val="32"/>
        </w:rPr>
      </w:pPr>
      <w:bookmarkStart w:id="8" w:name="_PAR__8_45be265e_d303_4d2e_bf46_b0d1b370"/>
      <w:bookmarkEnd w:id="7"/>
      <w:r>
        <w:rPr>
          <w:rFonts w:ascii="Arial" w:eastAsia="Arial" w:hAnsi="Arial" w:cs="Arial"/>
          <w:b/>
          <w:caps/>
          <w:sz w:val="24"/>
          <w:szCs w:val="32"/>
        </w:rPr>
        <w:t>130th Legislature</w:t>
      </w:r>
    </w:p>
    <w:p w:rsidR="00DF50E2" w:rsidP="00DF50E2">
      <w:pPr>
        <w:spacing w:after="0"/>
        <w:ind w:left="360"/>
        <w:jc w:val="center"/>
        <w:outlineLvl w:val="0"/>
        <w:rPr>
          <w:rFonts w:ascii="Arial" w:eastAsia="Arial" w:hAnsi="Arial" w:cs="Arial"/>
          <w:b/>
          <w:caps/>
          <w:sz w:val="24"/>
          <w:szCs w:val="32"/>
        </w:rPr>
      </w:pPr>
      <w:bookmarkStart w:id="9" w:name="_PAR__9_07e70af5_a561_4a54_b694_5ee7f813"/>
      <w:bookmarkEnd w:id="8"/>
      <w:r>
        <w:rPr>
          <w:rFonts w:ascii="Arial" w:eastAsia="Arial" w:hAnsi="Arial" w:cs="Arial"/>
          <w:b/>
          <w:caps/>
          <w:sz w:val="24"/>
          <w:szCs w:val="32"/>
        </w:rPr>
        <w:t>First Special Session</w:t>
      </w:r>
    </w:p>
    <w:p w:rsidR="00DF50E2" w:rsidP="00DF50E2">
      <w:pPr>
        <w:spacing w:before="400" w:after="200"/>
        <w:ind w:left="360" w:firstLine="360"/>
        <w:rPr>
          <w:rFonts w:ascii="Arial" w:eastAsia="Arial" w:hAnsi="Arial" w:cs="Arial"/>
        </w:rPr>
      </w:pPr>
      <w:bookmarkStart w:id="10" w:name="_PAR__10_fd5ac1ad_d33d_43f9_9bc9_95ab86c"/>
      <w:bookmarkEnd w:id="9"/>
      <w:r>
        <w:rPr>
          <w:rFonts w:ascii="Arial" w:eastAsia="Arial" w:hAnsi="Arial" w:cs="Arial"/>
          <w:szCs w:val="22"/>
        </w:rPr>
        <w:t>COMMITTEE AMENDMENT “      ” to S.P. 272, L.D. 684, “Resolve, To Amend MaineCare Reimbursement Provisions Governing Supplemental Payments to Nursing Facilities with High MaineCare Use”</w:t>
      </w:r>
    </w:p>
    <w:p w:rsidR="00DF50E2" w:rsidP="00DF50E2">
      <w:pPr>
        <w:ind w:left="360" w:firstLine="360"/>
        <w:rPr>
          <w:rFonts w:ascii="Arial" w:eastAsia="Arial" w:hAnsi="Arial" w:cs="Arial"/>
        </w:rPr>
      </w:pPr>
      <w:bookmarkStart w:id="11" w:name="_INSTRUCTION__4da8f6a0_6eca_46ef_9f53_a4"/>
      <w:bookmarkStart w:id="12" w:name="_PAR__11_e4cb0c5b_0b06_4e0c_99af_2c5c0b8"/>
      <w:bookmarkEnd w:id="0"/>
      <w:bookmarkEnd w:id="10"/>
      <w:r>
        <w:rPr>
          <w:rFonts w:ascii="Arial" w:eastAsia="Arial" w:hAnsi="Arial" w:cs="Arial"/>
        </w:rPr>
        <w:t>Amend the resolve by inserting after section 1 the following:</w:t>
      </w:r>
    </w:p>
    <w:p w:rsidR="00DF50E2" w:rsidP="00DF50E2">
      <w:pPr>
        <w:ind w:left="360" w:firstLine="360"/>
        <w:rPr>
          <w:rFonts w:ascii="Arial" w:eastAsia="Arial" w:hAnsi="Arial" w:cs="Arial"/>
        </w:rPr>
      </w:pPr>
      <w:bookmarkStart w:id="13" w:name="_PAR__12_7e374d77_a6f0_452a_8838_1c74001"/>
      <w:bookmarkEnd w:id="12"/>
      <w:r>
        <w:rPr>
          <w:rFonts w:ascii="Arial" w:eastAsia="Arial" w:hAnsi="Arial" w:cs="Arial"/>
        </w:rPr>
        <w:t>'</w:t>
      </w:r>
      <w:r>
        <w:rPr>
          <w:rFonts w:ascii="Arial" w:eastAsia="Arial" w:hAnsi="Arial" w:cs="Arial"/>
          <w:b/>
          <w:sz w:val="24"/>
        </w:rPr>
        <w:t>Sec. 2.  Appropriations and allocations.  Resolved:</w:t>
      </w:r>
      <w:r>
        <w:rPr>
          <w:rFonts w:ascii="Arial" w:eastAsia="Arial" w:hAnsi="Arial" w:cs="Arial"/>
        </w:rPr>
        <w:t>  That the following appropriations and allocations are made.</w:t>
      </w:r>
    </w:p>
    <w:p w:rsidR="00DF50E2" w:rsidP="00DF50E2">
      <w:pPr>
        <w:pStyle w:val="BPSParagraphLeftAlign"/>
        <w:suppressAutoHyphens/>
        <w:ind w:left="360"/>
        <w:rPr>
          <w:rFonts w:ascii="Arial" w:eastAsia="Arial" w:hAnsi="Arial" w:cs="Arial"/>
        </w:rPr>
      </w:pPr>
      <w:bookmarkStart w:id="14" w:name="_PAR__13_11394c9f_8e2c_4b97_8e17_0ec4b8e"/>
      <w:bookmarkEnd w:id="13"/>
      <w:r>
        <w:rPr>
          <w:rFonts w:ascii="Arial" w:eastAsia="Arial" w:hAnsi="Arial" w:cs="Arial"/>
          <w:b/>
        </w:rPr>
        <w:t>HEALTH AND HUMAN SERVICES, DEPARTMENT OF</w:t>
      </w:r>
    </w:p>
    <w:p w:rsidR="00DF50E2" w:rsidP="00DF50E2">
      <w:pPr>
        <w:pStyle w:val="BPSParagraphLeftAlign"/>
        <w:suppressAutoHyphens/>
        <w:ind w:left="360"/>
        <w:rPr>
          <w:rFonts w:ascii="Arial" w:eastAsia="Arial" w:hAnsi="Arial" w:cs="Arial"/>
        </w:rPr>
      </w:pPr>
      <w:bookmarkStart w:id="15" w:name="_PAR__14_b144266e_c3af_41ec_8e5a_241abf2"/>
      <w:bookmarkEnd w:id="14"/>
      <w:r>
        <w:rPr>
          <w:rFonts w:ascii="Arial" w:eastAsia="Arial" w:hAnsi="Arial" w:cs="Arial"/>
          <w:b/>
        </w:rPr>
        <w:t>Nursing Facilities 0148</w:t>
      </w:r>
    </w:p>
    <w:p w:rsidR="00DF50E2" w:rsidP="00DF50E2">
      <w:pPr>
        <w:ind w:left="360"/>
        <w:rPr>
          <w:rFonts w:ascii="Arial" w:eastAsia="Arial" w:hAnsi="Arial" w:cs="Arial"/>
        </w:rPr>
      </w:pPr>
      <w:bookmarkStart w:id="16" w:name="_PAR__15_d3f53e45_4fb9_4971_b8ac_0d3bd25"/>
      <w:bookmarkEnd w:id="15"/>
      <w:r>
        <w:rPr>
          <w:rFonts w:ascii="Arial" w:eastAsia="Arial" w:hAnsi="Arial" w:cs="Arial"/>
        </w:rPr>
        <w:t>Initiative: Provides funding for the Department of Health and Human Services to amend its rules governing supplemental payments to nursing facilities where the number of MaineCare residents constitutes more than 80% of the total number of residents to remove the requirement that such nursing facilities have base year direct and routine aggregate costs per day that are less than the median aggregate direct and routine allowable costs for the facility's peer group.</w:t>
      </w:r>
    </w:p>
    <w:tbl>
      <w:tblPr>
        <w:tblStyle w:val="BPSTable"/>
        <w:tblW w:w="0" w:type="auto"/>
        <w:tblInd w:w="360" w:type="dxa"/>
        <w:tblCellMar>
          <w:left w:w="0" w:type="dxa"/>
          <w:right w:w="0" w:type="dxa"/>
        </w:tblCellMar>
        <w:tblLook w:val="04A0"/>
      </w:tblPr>
      <w:tblGrid>
        <w:gridCol w:w="5009"/>
        <w:gridCol w:w="1463"/>
        <w:gridCol w:w="1463"/>
      </w:tblGrid>
      <w:tr w:rsidTr="0080443D">
        <w:tblPrEx>
          <w:tblW w:w="0" w:type="auto"/>
          <w:tblInd w:w="360" w:type="dxa"/>
          <w:tblCellMar>
            <w:left w:w="0" w:type="dxa"/>
            <w:right w:w="0" w:type="dxa"/>
          </w:tblCellMar>
          <w:tblLook w:val="04A0"/>
        </w:tblPrEx>
        <w:tc>
          <w:tcPr>
            <w:tcW w:w="5069" w:type="dxa"/>
          </w:tcPr>
          <w:p w:rsidR="00DF50E2" w:rsidP="0080443D">
            <w:pPr>
              <w:spacing w:before="0" w:after="0"/>
              <w:rPr>
                <w:rFonts w:ascii="Arial" w:eastAsia="Arial" w:hAnsi="Arial" w:cs="Arial"/>
              </w:rPr>
            </w:pPr>
            <w:bookmarkStart w:id="17" w:name="_PAR__16_66c0a491_140b_46e4_ab0e_8c0b13a"/>
            <w:bookmarkStart w:id="18" w:name="_LINE__23_e4967488_4ab0_4ad4_aeb6_e269ea"/>
            <w:bookmarkEnd w:id="16"/>
            <w:r>
              <w:rPr>
                <w:rFonts w:ascii="Arial" w:eastAsia="Arial" w:hAnsi="Arial" w:cs="Arial"/>
                <w:b/>
              </w:rPr>
              <w:t>GENERAL FUND</w:t>
            </w:r>
            <w:bookmarkEnd w:id="18"/>
          </w:p>
        </w:tc>
        <w:tc>
          <w:tcPr>
            <w:tcW w:w="1469" w:type="dxa"/>
          </w:tcPr>
          <w:p w:rsidR="00DF50E2" w:rsidP="0080443D">
            <w:pPr>
              <w:spacing w:before="0" w:after="0"/>
              <w:jc w:val="right"/>
              <w:rPr>
                <w:rFonts w:ascii="Arial" w:eastAsia="Arial" w:hAnsi="Arial" w:cs="Arial"/>
              </w:rPr>
            </w:pPr>
            <w:bookmarkStart w:id="19" w:name="_LINE__23_b8171c99_20f5_4360_b7f7_8f6a43"/>
            <w:r>
              <w:rPr>
                <w:rFonts w:ascii="Arial" w:eastAsia="Arial" w:hAnsi="Arial" w:cs="Arial"/>
                <w:b/>
              </w:rPr>
              <w:t>2021-22</w:t>
            </w:r>
            <w:bookmarkEnd w:id="19"/>
          </w:p>
        </w:tc>
        <w:tc>
          <w:tcPr>
            <w:tcW w:w="1469" w:type="dxa"/>
          </w:tcPr>
          <w:p w:rsidR="00DF50E2" w:rsidP="0080443D">
            <w:pPr>
              <w:spacing w:before="0" w:after="0"/>
              <w:jc w:val="right"/>
              <w:rPr>
                <w:rFonts w:ascii="Arial" w:eastAsia="Arial" w:hAnsi="Arial" w:cs="Arial"/>
              </w:rPr>
            </w:pPr>
            <w:bookmarkStart w:id="20" w:name="_LINE__23_4e854dc1_079d_4fe8_a311_21ab38"/>
            <w:r>
              <w:rPr>
                <w:rFonts w:ascii="Arial" w:eastAsia="Arial" w:hAnsi="Arial" w:cs="Arial"/>
                <w:b/>
              </w:rPr>
              <w:t>2022-23</w:t>
            </w:r>
            <w:bookmarkEnd w:id="20"/>
          </w:p>
        </w:tc>
      </w:tr>
      <w:tr w:rsidTr="0080443D">
        <w:tblPrEx>
          <w:tblW w:w="0" w:type="auto"/>
          <w:tblInd w:w="360" w:type="dxa"/>
          <w:tblCellMar>
            <w:left w:w="0" w:type="dxa"/>
            <w:right w:w="0" w:type="dxa"/>
          </w:tblCellMar>
          <w:tblLook w:val="04A0"/>
        </w:tblPrEx>
        <w:tc>
          <w:tcPr>
            <w:tcW w:w="5069" w:type="dxa"/>
          </w:tcPr>
          <w:p w:rsidR="00DF50E2" w:rsidP="0080443D">
            <w:pPr>
              <w:spacing w:before="0" w:after="0"/>
              <w:ind w:left="180"/>
              <w:rPr>
                <w:rFonts w:ascii="Arial" w:eastAsia="Arial" w:hAnsi="Arial" w:cs="Arial"/>
              </w:rPr>
            </w:pPr>
            <w:bookmarkStart w:id="21" w:name="_LINE__24_85b0afc5_89bd_4b8f_8efd_33de13"/>
            <w:r>
              <w:rPr>
                <w:rFonts w:ascii="Arial" w:eastAsia="Arial" w:hAnsi="Arial" w:cs="Arial"/>
              </w:rPr>
              <w:t>All Other</w:t>
            </w:r>
            <w:bookmarkEnd w:id="21"/>
          </w:p>
        </w:tc>
        <w:tc>
          <w:tcPr>
            <w:tcW w:w="1469" w:type="dxa"/>
          </w:tcPr>
          <w:p w:rsidR="00DF50E2" w:rsidP="0080443D">
            <w:pPr>
              <w:spacing w:before="0" w:after="0"/>
              <w:jc w:val="right"/>
              <w:rPr>
                <w:rFonts w:ascii="Arial" w:eastAsia="Arial" w:hAnsi="Arial" w:cs="Arial"/>
              </w:rPr>
            </w:pPr>
            <w:bookmarkStart w:id="22" w:name="_LINE__24_4c65da68_9f98_4775_bb49_6bbc3e"/>
            <w:r>
              <w:rPr>
                <w:rFonts w:ascii="Arial" w:eastAsia="Arial" w:hAnsi="Arial" w:cs="Arial"/>
              </w:rPr>
              <w:t>$21,592</w:t>
            </w:r>
            <w:bookmarkEnd w:id="22"/>
          </w:p>
        </w:tc>
        <w:tc>
          <w:tcPr>
            <w:tcW w:w="1469" w:type="dxa"/>
          </w:tcPr>
          <w:p w:rsidR="00DF50E2" w:rsidP="0080443D">
            <w:pPr>
              <w:spacing w:before="0" w:after="0"/>
              <w:jc w:val="right"/>
              <w:rPr>
                <w:rFonts w:ascii="Arial" w:eastAsia="Arial" w:hAnsi="Arial" w:cs="Arial"/>
              </w:rPr>
            </w:pPr>
            <w:bookmarkStart w:id="23" w:name="_LINE__24_9d7339b8_dd9b_494d_a6b3_c17ec1"/>
            <w:r>
              <w:rPr>
                <w:rFonts w:ascii="Arial" w:eastAsia="Arial" w:hAnsi="Arial" w:cs="Arial"/>
              </w:rPr>
              <w:t>$24,185</w:t>
            </w:r>
            <w:bookmarkEnd w:id="23"/>
          </w:p>
        </w:tc>
      </w:tr>
      <w:tr w:rsidTr="0080443D">
        <w:tblPrEx>
          <w:tblW w:w="0" w:type="auto"/>
          <w:tblInd w:w="360" w:type="dxa"/>
          <w:tblCellMar>
            <w:left w:w="0" w:type="dxa"/>
            <w:right w:w="0" w:type="dxa"/>
          </w:tblCellMar>
          <w:tblLook w:val="04A0"/>
        </w:tblPrEx>
        <w:tc>
          <w:tcPr>
            <w:tcW w:w="5069" w:type="dxa"/>
          </w:tcPr>
          <w:p w:rsidR="00DF50E2" w:rsidP="0080443D">
            <w:pPr>
              <w:spacing w:before="0" w:after="0"/>
              <w:rPr>
                <w:rFonts w:ascii="Arial" w:eastAsia="Arial" w:hAnsi="Arial" w:cs="Arial"/>
              </w:rPr>
            </w:pPr>
            <w:bookmarkStart w:id="24" w:name="_LINE__25_cae382cf_78e3_49a0_bee8_776262"/>
            <w:r>
              <w:rPr>
                <w:rFonts w:ascii="Arial" w:eastAsia="Arial" w:hAnsi="Arial" w:cs="Arial"/>
              </w:rPr>
              <w:t xml:space="preserve"> </w:t>
            </w:r>
            <w:bookmarkEnd w:id="24"/>
          </w:p>
        </w:tc>
        <w:tc>
          <w:tcPr>
            <w:tcW w:w="1469" w:type="dxa"/>
          </w:tcPr>
          <w:p w:rsidR="00DF50E2" w:rsidP="0080443D">
            <w:pPr>
              <w:spacing w:before="0" w:after="0"/>
              <w:jc w:val="right"/>
              <w:rPr>
                <w:rFonts w:ascii="Arial" w:eastAsia="Arial" w:hAnsi="Arial" w:cs="Arial"/>
              </w:rPr>
            </w:pPr>
            <w:bookmarkStart w:id="25" w:name="_LINE__25_d150e1d2_bdb2_4c31_a33e_04e450"/>
            <w:r>
              <w:rPr>
                <w:rFonts w:ascii="Arial" w:eastAsia="Arial" w:hAnsi="Arial" w:cs="Arial"/>
              </w:rPr>
              <w:t>__________</w:t>
            </w:r>
            <w:bookmarkEnd w:id="25"/>
          </w:p>
        </w:tc>
        <w:tc>
          <w:tcPr>
            <w:tcW w:w="1469" w:type="dxa"/>
          </w:tcPr>
          <w:p w:rsidR="00DF50E2" w:rsidP="0080443D">
            <w:pPr>
              <w:spacing w:before="0" w:after="0"/>
              <w:jc w:val="right"/>
              <w:rPr>
                <w:rFonts w:ascii="Arial" w:eastAsia="Arial" w:hAnsi="Arial" w:cs="Arial"/>
              </w:rPr>
            </w:pPr>
            <w:bookmarkStart w:id="26" w:name="_LINE__25_134bcd8f_08a4_48ae_b73f_771564"/>
            <w:r>
              <w:rPr>
                <w:rFonts w:ascii="Arial" w:eastAsia="Arial" w:hAnsi="Arial" w:cs="Arial"/>
              </w:rPr>
              <w:t>__________</w:t>
            </w:r>
            <w:bookmarkEnd w:id="26"/>
          </w:p>
        </w:tc>
      </w:tr>
      <w:tr w:rsidTr="0080443D">
        <w:tblPrEx>
          <w:tblW w:w="0" w:type="auto"/>
          <w:tblInd w:w="360" w:type="dxa"/>
          <w:tblCellMar>
            <w:left w:w="0" w:type="dxa"/>
            <w:right w:w="0" w:type="dxa"/>
          </w:tblCellMar>
          <w:tblLook w:val="04A0"/>
        </w:tblPrEx>
        <w:tc>
          <w:tcPr>
            <w:tcW w:w="5069" w:type="dxa"/>
          </w:tcPr>
          <w:p w:rsidR="00DF50E2" w:rsidP="0080443D">
            <w:pPr>
              <w:spacing w:before="0" w:after="0"/>
              <w:rPr>
                <w:rFonts w:ascii="Arial" w:eastAsia="Arial" w:hAnsi="Arial" w:cs="Arial"/>
              </w:rPr>
            </w:pPr>
            <w:bookmarkStart w:id="27" w:name="_LINE__26_b4794b98_e169_45a9_aacc_f87150"/>
            <w:r>
              <w:rPr>
                <w:rFonts w:ascii="Arial" w:eastAsia="Arial" w:hAnsi="Arial" w:cs="Arial"/>
              </w:rPr>
              <w:t>GENERAL FUND TOTAL</w:t>
            </w:r>
            <w:bookmarkEnd w:id="27"/>
          </w:p>
        </w:tc>
        <w:tc>
          <w:tcPr>
            <w:tcW w:w="1469" w:type="dxa"/>
          </w:tcPr>
          <w:p w:rsidR="00DF50E2" w:rsidP="0080443D">
            <w:pPr>
              <w:spacing w:before="0" w:after="0"/>
              <w:jc w:val="right"/>
              <w:rPr>
                <w:rFonts w:ascii="Arial" w:eastAsia="Arial" w:hAnsi="Arial" w:cs="Arial"/>
              </w:rPr>
            </w:pPr>
            <w:bookmarkStart w:id="28" w:name="_LINE__26_abbeb967_ac75_4ed9_9727_93fd36"/>
            <w:r>
              <w:rPr>
                <w:rFonts w:ascii="Arial" w:eastAsia="Arial" w:hAnsi="Arial" w:cs="Arial"/>
              </w:rPr>
              <w:t>$21,592</w:t>
            </w:r>
            <w:bookmarkEnd w:id="28"/>
          </w:p>
        </w:tc>
        <w:tc>
          <w:tcPr>
            <w:tcW w:w="1469" w:type="dxa"/>
          </w:tcPr>
          <w:p w:rsidR="00DF50E2" w:rsidP="0080443D">
            <w:pPr>
              <w:spacing w:before="0" w:after="0"/>
              <w:jc w:val="right"/>
              <w:rPr>
                <w:rFonts w:ascii="Arial" w:eastAsia="Arial" w:hAnsi="Arial" w:cs="Arial"/>
              </w:rPr>
            </w:pPr>
            <w:bookmarkStart w:id="29" w:name="_LINE__26_d4dd2f76_200c_4cdb_ae51_100921"/>
            <w:r>
              <w:rPr>
                <w:rFonts w:ascii="Arial" w:eastAsia="Arial" w:hAnsi="Arial" w:cs="Arial"/>
              </w:rPr>
              <w:t>$24,185</w:t>
            </w:r>
            <w:bookmarkEnd w:id="29"/>
          </w:p>
        </w:tc>
      </w:tr>
    </w:tbl>
    <w:p w:rsidR="00DF50E2" w:rsidP="00DF50E2">
      <w:pPr>
        <w:ind w:left="360"/>
        <w:rPr>
          <w:rFonts w:ascii="Arial" w:eastAsia="Arial" w:hAnsi="Arial" w:cs="Arial"/>
        </w:rPr>
      </w:pPr>
      <w:bookmarkStart w:id="30" w:name="_PAR__17_a3d66475_4853_44ed_87e6_d84c149"/>
      <w:bookmarkEnd w:id="17"/>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11"/>
        <w:gridCol w:w="1462"/>
        <w:gridCol w:w="1462"/>
      </w:tblGrid>
      <w:tr w:rsidTr="0080443D">
        <w:tblPrEx>
          <w:tblW w:w="0" w:type="auto"/>
          <w:tblInd w:w="360" w:type="dxa"/>
          <w:tblCellMar>
            <w:left w:w="0" w:type="dxa"/>
            <w:right w:w="0" w:type="dxa"/>
          </w:tblCellMar>
          <w:tblLook w:val="04A0"/>
        </w:tblPrEx>
        <w:tc>
          <w:tcPr>
            <w:tcW w:w="5069" w:type="dxa"/>
          </w:tcPr>
          <w:p w:rsidR="00DF50E2" w:rsidP="0080443D">
            <w:pPr>
              <w:spacing w:before="0" w:after="0"/>
              <w:rPr>
                <w:rFonts w:ascii="Arial" w:eastAsia="Arial" w:hAnsi="Arial" w:cs="Arial"/>
              </w:rPr>
            </w:pPr>
            <w:bookmarkStart w:id="31" w:name="_PAR__18_6d3e76e9_dde9_43c6_a9dd_c15a93c"/>
            <w:bookmarkStart w:id="32" w:name="_LINE__28_f03984e8_14fa_406c_800b_e8a650"/>
            <w:bookmarkEnd w:id="30"/>
            <w:r>
              <w:rPr>
                <w:rFonts w:ascii="Arial" w:eastAsia="Arial" w:hAnsi="Arial" w:cs="Arial"/>
                <w:b/>
              </w:rPr>
              <w:t>FEDERAL EXPENDITURES FUND</w:t>
            </w:r>
            <w:bookmarkEnd w:id="32"/>
          </w:p>
        </w:tc>
        <w:tc>
          <w:tcPr>
            <w:tcW w:w="1469" w:type="dxa"/>
          </w:tcPr>
          <w:p w:rsidR="00DF50E2" w:rsidP="0080443D">
            <w:pPr>
              <w:spacing w:before="0" w:after="0"/>
              <w:jc w:val="right"/>
              <w:rPr>
                <w:rFonts w:ascii="Arial" w:eastAsia="Arial" w:hAnsi="Arial" w:cs="Arial"/>
              </w:rPr>
            </w:pPr>
            <w:bookmarkStart w:id="33" w:name="_LINE__28_91968ebb_9b2f_444d_a6f9_bc948e"/>
            <w:r>
              <w:rPr>
                <w:rFonts w:ascii="Arial" w:eastAsia="Arial" w:hAnsi="Arial" w:cs="Arial"/>
                <w:b/>
              </w:rPr>
              <w:t>2021-22</w:t>
            </w:r>
            <w:bookmarkEnd w:id="33"/>
          </w:p>
        </w:tc>
        <w:tc>
          <w:tcPr>
            <w:tcW w:w="1469" w:type="dxa"/>
          </w:tcPr>
          <w:p w:rsidR="00DF50E2" w:rsidP="0080443D">
            <w:pPr>
              <w:spacing w:before="0" w:after="0"/>
              <w:jc w:val="right"/>
              <w:rPr>
                <w:rFonts w:ascii="Arial" w:eastAsia="Arial" w:hAnsi="Arial" w:cs="Arial"/>
              </w:rPr>
            </w:pPr>
            <w:bookmarkStart w:id="34" w:name="_LINE__28_84bcc519_6a56_4fe3_95b5_693d6d"/>
            <w:r>
              <w:rPr>
                <w:rFonts w:ascii="Arial" w:eastAsia="Arial" w:hAnsi="Arial" w:cs="Arial"/>
                <w:b/>
              </w:rPr>
              <w:t>2022-23</w:t>
            </w:r>
            <w:bookmarkEnd w:id="34"/>
          </w:p>
        </w:tc>
      </w:tr>
      <w:tr w:rsidTr="0080443D">
        <w:tblPrEx>
          <w:tblW w:w="0" w:type="auto"/>
          <w:tblInd w:w="360" w:type="dxa"/>
          <w:tblCellMar>
            <w:left w:w="0" w:type="dxa"/>
            <w:right w:w="0" w:type="dxa"/>
          </w:tblCellMar>
          <w:tblLook w:val="04A0"/>
        </w:tblPrEx>
        <w:tc>
          <w:tcPr>
            <w:tcW w:w="5069" w:type="dxa"/>
          </w:tcPr>
          <w:p w:rsidR="00DF50E2" w:rsidP="0080443D">
            <w:pPr>
              <w:spacing w:before="0" w:after="0"/>
              <w:ind w:left="180"/>
              <w:rPr>
                <w:rFonts w:ascii="Arial" w:eastAsia="Arial" w:hAnsi="Arial" w:cs="Arial"/>
              </w:rPr>
            </w:pPr>
            <w:bookmarkStart w:id="35" w:name="_LINE__29_623bbc49_a6d0_4423_a3bd_8684c8"/>
            <w:r>
              <w:rPr>
                <w:rFonts w:ascii="Arial" w:eastAsia="Arial" w:hAnsi="Arial" w:cs="Arial"/>
              </w:rPr>
              <w:t>All Other</w:t>
            </w:r>
            <w:bookmarkEnd w:id="35"/>
          </w:p>
        </w:tc>
        <w:tc>
          <w:tcPr>
            <w:tcW w:w="1469" w:type="dxa"/>
          </w:tcPr>
          <w:p w:rsidR="00DF50E2" w:rsidP="0080443D">
            <w:pPr>
              <w:spacing w:before="0" w:after="0"/>
              <w:jc w:val="right"/>
              <w:rPr>
                <w:rFonts w:ascii="Arial" w:eastAsia="Arial" w:hAnsi="Arial" w:cs="Arial"/>
              </w:rPr>
            </w:pPr>
            <w:bookmarkStart w:id="36" w:name="_LINE__29_b9a26ffb_b6d4_479e_b57f_cfeab4"/>
            <w:r>
              <w:rPr>
                <w:rFonts w:ascii="Arial" w:eastAsia="Arial" w:hAnsi="Arial" w:cs="Arial"/>
              </w:rPr>
              <w:t>$53,635</w:t>
            </w:r>
            <w:bookmarkEnd w:id="36"/>
          </w:p>
        </w:tc>
        <w:tc>
          <w:tcPr>
            <w:tcW w:w="1469" w:type="dxa"/>
          </w:tcPr>
          <w:p w:rsidR="00DF50E2" w:rsidP="0080443D">
            <w:pPr>
              <w:spacing w:before="0" w:after="0"/>
              <w:jc w:val="right"/>
              <w:rPr>
                <w:rFonts w:ascii="Arial" w:eastAsia="Arial" w:hAnsi="Arial" w:cs="Arial"/>
              </w:rPr>
            </w:pPr>
            <w:bookmarkStart w:id="37" w:name="_LINE__29_3dca7687_1250_4a27_9627_f15a13"/>
            <w:r>
              <w:rPr>
                <w:rFonts w:ascii="Arial" w:eastAsia="Arial" w:hAnsi="Arial" w:cs="Arial"/>
              </w:rPr>
              <w:t>$51,042</w:t>
            </w:r>
            <w:bookmarkEnd w:id="37"/>
          </w:p>
        </w:tc>
      </w:tr>
      <w:tr w:rsidTr="0080443D">
        <w:tblPrEx>
          <w:tblW w:w="0" w:type="auto"/>
          <w:tblInd w:w="360" w:type="dxa"/>
          <w:tblCellMar>
            <w:left w:w="0" w:type="dxa"/>
            <w:right w:w="0" w:type="dxa"/>
          </w:tblCellMar>
          <w:tblLook w:val="04A0"/>
        </w:tblPrEx>
        <w:tc>
          <w:tcPr>
            <w:tcW w:w="5069" w:type="dxa"/>
          </w:tcPr>
          <w:p w:rsidR="00DF50E2" w:rsidP="0080443D">
            <w:pPr>
              <w:spacing w:before="0" w:after="0"/>
              <w:rPr>
                <w:rFonts w:ascii="Arial" w:eastAsia="Arial" w:hAnsi="Arial" w:cs="Arial"/>
              </w:rPr>
            </w:pPr>
            <w:bookmarkStart w:id="38" w:name="_LINE__30_094fe4ea_dc0d_43eb_9760_97f4ec"/>
            <w:r>
              <w:rPr>
                <w:rFonts w:ascii="Arial" w:eastAsia="Arial" w:hAnsi="Arial" w:cs="Arial"/>
              </w:rPr>
              <w:t xml:space="preserve"> </w:t>
            </w:r>
            <w:bookmarkEnd w:id="38"/>
          </w:p>
        </w:tc>
        <w:tc>
          <w:tcPr>
            <w:tcW w:w="1469" w:type="dxa"/>
          </w:tcPr>
          <w:p w:rsidR="00DF50E2" w:rsidP="0080443D">
            <w:pPr>
              <w:spacing w:before="0" w:after="0"/>
              <w:jc w:val="right"/>
              <w:rPr>
                <w:rFonts w:ascii="Arial" w:eastAsia="Arial" w:hAnsi="Arial" w:cs="Arial"/>
              </w:rPr>
            </w:pPr>
            <w:bookmarkStart w:id="39" w:name="_LINE__30_ab19b7fc_034b_418f_8ea2_7c89b0"/>
            <w:r>
              <w:rPr>
                <w:rFonts w:ascii="Arial" w:eastAsia="Arial" w:hAnsi="Arial" w:cs="Arial"/>
              </w:rPr>
              <w:t>__________</w:t>
            </w:r>
            <w:bookmarkEnd w:id="39"/>
          </w:p>
        </w:tc>
        <w:tc>
          <w:tcPr>
            <w:tcW w:w="1469" w:type="dxa"/>
          </w:tcPr>
          <w:p w:rsidR="00DF50E2" w:rsidP="0080443D">
            <w:pPr>
              <w:spacing w:before="0" w:after="0"/>
              <w:jc w:val="right"/>
              <w:rPr>
                <w:rFonts w:ascii="Arial" w:eastAsia="Arial" w:hAnsi="Arial" w:cs="Arial"/>
              </w:rPr>
            </w:pPr>
            <w:bookmarkStart w:id="40" w:name="_LINE__30_05d58888_d590_4c58_b90a_3a6bf6"/>
            <w:r>
              <w:rPr>
                <w:rFonts w:ascii="Arial" w:eastAsia="Arial" w:hAnsi="Arial" w:cs="Arial"/>
              </w:rPr>
              <w:t>__________</w:t>
            </w:r>
            <w:bookmarkEnd w:id="40"/>
          </w:p>
        </w:tc>
      </w:tr>
      <w:tr w:rsidTr="0080443D">
        <w:tblPrEx>
          <w:tblW w:w="0" w:type="auto"/>
          <w:tblInd w:w="360" w:type="dxa"/>
          <w:tblCellMar>
            <w:left w:w="0" w:type="dxa"/>
            <w:right w:w="0" w:type="dxa"/>
          </w:tblCellMar>
          <w:tblLook w:val="04A0"/>
        </w:tblPrEx>
        <w:tc>
          <w:tcPr>
            <w:tcW w:w="5069" w:type="dxa"/>
          </w:tcPr>
          <w:p w:rsidR="00DF50E2" w:rsidP="0080443D">
            <w:pPr>
              <w:spacing w:before="0" w:after="0"/>
              <w:rPr>
                <w:rFonts w:ascii="Arial" w:eastAsia="Arial" w:hAnsi="Arial" w:cs="Arial"/>
              </w:rPr>
            </w:pPr>
            <w:bookmarkStart w:id="41" w:name="_LINE__31_ccd83b00_4009_4bd3_87d1_6b5819"/>
            <w:r>
              <w:rPr>
                <w:rFonts w:ascii="Arial" w:eastAsia="Arial" w:hAnsi="Arial" w:cs="Arial"/>
              </w:rPr>
              <w:t>FEDERAL EXPENDITURES FUND TOTAL</w:t>
            </w:r>
            <w:bookmarkEnd w:id="41"/>
          </w:p>
        </w:tc>
        <w:tc>
          <w:tcPr>
            <w:tcW w:w="1469" w:type="dxa"/>
          </w:tcPr>
          <w:p w:rsidR="00DF50E2" w:rsidP="0080443D">
            <w:pPr>
              <w:spacing w:before="0" w:after="0"/>
              <w:jc w:val="right"/>
              <w:rPr>
                <w:rFonts w:ascii="Arial" w:eastAsia="Arial" w:hAnsi="Arial" w:cs="Arial"/>
              </w:rPr>
            </w:pPr>
            <w:bookmarkStart w:id="42" w:name="_LINE__31_21a7726c_3f89_4499_aab2_df4385"/>
            <w:r>
              <w:rPr>
                <w:rFonts w:ascii="Arial" w:eastAsia="Arial" w:hAnsi="Arial" w:cs="Arial"/>
              </w:rPr>
              <w:t>$53,635</w:t>
            </w:r>
            <w:bookmarkEnd w:id="42"/>
          </w:p>
        </w:tc>
        <w:tc>
          <w:tcPr>
            <w:tcW w:w="1469" w:type="dxa"/>
          </w:tcPr>
          <w:p w:rsidR="00DF50E2" w:rsidP="0080443D">
            <w:pPr>
              <w:spacing w:before="0" w:after="0"/>
              <w:jc w:val="right"/>
              <w:rPr>
                <w:rFonts w:ascii="Arial" w:eastAsia="Arial" w:hAnsi="Arial" w:cs="Arial"/>
              </w:rPr>
            </w:pPr>
            <w:bookmarkStart w:id="43" w:name="_LINE__31_30529867_fff6_4dd4_b12b_940884"/>
            <w:r>
              <w:rPr>
                <w:rFonts w:ascii="Arial" w:eastAsia="Arial" w:hAnsi="Arial" w:cs="Arial"/>
              </w:rPr>
              <w:t>$51,042</w:t>
            </w:r>
            <w:bookmarkEnd w:id="43"/>
          </w:p>
        </w:tc>
      </w:tr>
    </w:tbl>
    <w:p w:rsidR="00DF50E2" w:rsidP="00DF50E2">
      <w:pPr>
        <w:ind w:left="360"/>
        <w:rPr>
          <w:rFonts w:ascii="Arial" w:eastAsia="Arial" w:hAnsi="Arial" w:cs="Arial"/>
        </w:rPr>
      </w:pPr>
      <w:bookmarkStart w:id="44" w:name="_PAR__19_5bf1cb9b_6eec_4e70_bc97_f49f05c"/>
      <w:bookmarkEnd w:id="3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80443D">
        <w:tblPrEx>
          <w:tblW w:w="0" w:type="auto"/>
          <w:tblInd w:w="360" w:type="dxa"/>
          <w:tblCellMar>
            <w:left w:w="0" w:type="dxa"/>
            <w:right w:w="0" w:type="dxa"/>
          </w:tblCellMar>
          <w:tblLook w:val="04A0"/>
        </w:tblPrEx>
        <w:tc>
          <w:tcPr>
            <w:tcW w:w="5069" w:type="dxa"/>
          </w:tcPr>
          <w:p w:rsidR="00DF50E2" w:rsidP="0080443D">
            <w:pPr>
              <w:spacing w:before="0" w:after="0"/>
              <w:rPr>
                <w:rFonts w:ascii="Arial" w:eastAsia="Arial" w:hAnsi="Arial" w:cs="Arial"/>
              </w:rPr>
            </w:pPr>
            <w:bookmarkStart w:id="45" w:name="_PAR__20_2917f611_38d9_4cf0_8ae0_947901a"/>
            <w:bookmarkStart w:id="46" w:name="_LINE__33_2bac97f2_2303_4141_994a_269403"/>
            <w:bookmarkEnd w:id="44"/>
            <w:r>
              <w:rPr>
                <w:rFonts w:ascii="Arial" w:eastAsia="Arial" w:hAnsi="Arial" w:cs="Arial"/>
                <w:b/>
              </w:rPr>
              <w:t>OTHER SPECIAL REVENUE FUNDS</w:t>
            </w:r>
            <w:bookmarkEnd w:id="46"/>
          </w:p>
        </w:tc>
        <w:tc>
          <w:tcPr>
            <w:tcW w:w="1469" w:type="dxa"/>
          </w:tcPr>
          <w:p w:rsidR="00DF50E2" w:rsidP="0080443D">
            <w:pPr>
              <w:spacing w:before="0" w:after="0"/>
              <w:jc w:val="right"/>
              <w:rPr>
                <w:rFonts w:ascii="Arial" w:eastAsia="Arial" w:hAnsi="Arial" w:cs="Arial"/>
              </w:rPr>
            </w:pPr>
            <w:bookmarkStart w:id="47" w:name="_LINE__33_364b6195_b19a_4926_b94d_b3447c"/>
            <w:r>
              <w:rPr>
                <w:rFonts w:ascii="Arial" w:eastAsia="Arial" w:hAnsi="Arial" w:cs="Arial"/>
                <w:b/>
              </w:rPr>
              <w:t>2021-22</w:t>
            </w:r>
            <w:bookmarkEnd w:id="47"/>
          </w:p>
        </w:tc>
        <w:tc>
          <w:tcPr>
            <w:tcW w:w="1469" w:type="dxa"/>
          </w:tcPr>
          <w:p w:rsidR="00DF50E2" w:rsidP="0080443D">
            <w:pPr>
              <w:spacing w:before="0" w:after="0"/>
              <w:jc w:val="right"/>
              <w:rPr>
                <w:rFonts w:ascii="Arial" w:eastAsia="Arial" w:hAnsi="Arial" w:cs="Arial"/>
              </w:rPr>
            </w:pPr>
            <w:bookmarkStart w:id="48" w:name="_LINE__33_fac11ce0_26fc_4dc4_b1f9_5ed089"/>
            <w:r>
              <w:rPr>
                <w:rFonts w:ascii="Arial" w:eastAsia="Arial" w:hAnsi="Arial" w:cs="Arial"/>
                <w:b/>
              </w:rPr>
              <w:t>2022-23</w:t>
            </w:r>
            <w:bookmarkEnd w:id="48"/>
          </w:p>
        </w:tc>
      </w:tr>
      <w:tr w:rsidTr="0080443D">
        <w:tblPrEx>
          <w:tblW w:w="0" w:type="auto"/>
          <w:tblInd w:w="360" w:type="dxa"/>
          <w:tblCellMar>
            <w:left w:w="0" w:type="dxa"/>
            <w:right w:w="0" w:type="dxa"/>
          </w:tblCellMar>
          <w:tblLook w:val="04A0"/>
        </w:tblPrEx>
        <w:tc>
          <w:tcPr>
            <w:tcW w:w="5069" w:type="dxa"/>
          </w:tcPr>
          <w:p w:rsidR="00DF50E2" w:rsidP="0080443D">
            <w:pPr>
              <w:spacing w:before="0" w:after="0"/>
              <w:ind w:left="180"/>
              <w:rPr>
                <w:rFonts w:ascii="Arial" w:eastAsia="Arial" w:hAnsi="Arial" w:cs="Arial"/>
              </w:rPr>
            </w:pPr>
            <w:bookmarkStart w:id="49" w:name="_LINE__34_08ace071_8df9_45e7_bac2_9cf9c6"/>
            <w:r>
              <w:rPr>
                <w:rFonts w:ascii="Arial" w:eastAsia="Arial" w:hAnsi="Arial" w:cs="Arial"/>
              </w:rPr>
              <w:t>All Other</w:t>
            </w:r>
            <w:bookmarkEnd w:id="49"/>
          </w:p>
        </w:tc>
        <w:tc>
          <w:tcPr>
            <w:tcW w:w="1469" w:type="dxa"/>
          </w:tcPr>
          <w:p w:rsidR="00DF50E2" w:rsidP="0080443D">
            <w:pPr>
              <w:spacing w:before="0" w:after="0"/>
              <w:jc w:val="right"/>
              <w:rPr>
                <w:rFonts w:ascii="Arial" w:eastAsia="Arial" w:hAnsi="Arial" w:cs="Arial"/>
              </w:rPr>
            </w:pPr>
            <w:bookmarkStart w:id="50" w:name="_LINE__34_00d8d4db_2ed5_4e55_b181_5e461f"/>
            <w:r>
              <w:rPr>
                <w:rFonts w:ascii="Arial" w:eastAsia="Arial" w:hAnsi="Arial" w:cs="Arial"/>
              </w:rPr>
              <w:t>$4,802</w:t>
            </w:r>
            <w:bookmarkEnd w:id="50"/>
          </w:p>
        </w:tc>
        <w:tc>
          <w:tcPr>
            <w:tcW w:w="1469" w:type="dxa"/>
          </w:tcPr>
          <w:p w:rsidR="00DF50E2" w:rsidP="0080443D">
            <w:pPr>
              <w:spacing w:before="0" w:after="0"/>
              <w:jc w:val="right"/>
              <w:rPr>
                <w:rFonts w:ascii="Arial" w:eastAsia="Arial" w:hAnsi="Arial" w:cs="Arial"/>
              </w:rPr>
            </w:pPr>
            <w:bookmarkStart w:id="51" w:name="_LINE__34_cf8545f9_39f6_45ba_85c5_e203cb"/>
            <w:r>
              <w:rPr>
                <w:rFonts w:ascii="Arial" w:eastAsia="Arial" w:hAnsi="Arial" w:cs="Arial"/>
              </w:rPr>
              <w:t>$4,802</w:t>
            </w:r>
            <w:bookmarkEnd w:id="51"/>
          </w:p>
        </w:tc>
      </w:tr>
      <w:tr w:rsidTr="0080443D">
        <w:tblPrEx>
          <w:tblW w:w="0" w:type="auto"/>
          <w:tblInd w:w="360" w:type="dxa"/>
          <w:tblCellMar>
            <w:left w:w="0" w:type="dxa"/>
            <w:right w:w="0" w:type="dxa"/>
          </w:tblCellMar>
          <w:tblLook w:val="04A0"/>
        </w:tblPrEx>
        <w:tc>
          <w:tcPr>
            <w:tcW w:w="5069" w:type="dxa"/>
          </w:tcPr>
          <w:p w:rsidR="00DF50E2" w:rsidP="0080443D">
            <w:pPr>
              <w:spacing w:before="0" w:after="0"/>
              <w:rPr>
                <w:rFonts w:ascii="Arial" w:eastAsia="Arial" w:hAnsi="Arial" w:cs="Arial"/>
              </w:rPr>
            </w:pPr>
            <w:bookmarkStart w:id="52" w:name="_PAGE__2_2cd1360a_9a8a_40e3_91c2_7e9d38f"/>
            <w:bookmarkStart w:id="53" w:name="_PAR__2_1ae384c6_a7d5_4e20_9f71_6835b0da"/>
            <w:bookmarkStart w:id="54" w:name="_LINE__1_31e369dd_1caa_40c4_9855_95c4a74"/>
            <w:bookmarkEnd w:id="1"/>
            <w:bookmarkEnd w:id="45"/>
            <w:r>
              <w:rPr>
                <w:rFonts w:ascii="Arial" w:eastAsia="Arial" w:hAnsi="Arial" w:cs="Arial"/>
              </w:rPr>
              <w:t xml:space="preserve"> </w:t>
            </w:r>
            <w:bookmarkEnd w:id="54"/>
          </w:p>
        </w:tc>
        <w:tc>
          <w:tcPr>
            <w:tcW w:w="1469" w:type="dxa"/>
          </w:tcPr>
          <w:p w:rsidR="00DF50E2" w:rsidP="0080443D">
            <w:pPr>
              <w:spacing w:before="0" w:after="0"/>
              <w:jc w:val="right"/>
              <w:rPr>
                <w:rFonts w:ascii="Arial" w:eastAsia="Arial" w:hAnsi="Arial" w:cs="Arial"/>
              </w:rPr>
            </w:pPr>
            <w:bookmarkStart w:id="55" w:name="_LINE__1_3c119a53_c9f0_4ba4_a7d2_36c974b"/>
            <w:r>
              <w:rPr>
                <w:rFonts w:ascii="Arial" w:eastAsia="Arial" w:hAnsi="Arial" w:cs="Arial"/>
              </w:rPr>
              <w:t>__________</w:t>
            </w:r>
            <w:bookmarkEnd w:id="55"/>
          </w:p>
        </w:tc>
        <w:tc>
          <w:tcPr>
            <w:tcW w:w="1469" w:type="dxa"/>
          </w:tcPr>
          <w:p w:rsidR="00DF50E2" w:rsidP="0080443D">
            <w:pPr>
              <w:spacing w:before="0" w:after="0"/>
              <w:jc w:val="right"/>
              <w:rPr>
                <w:rFonts w:ascii="Arial" w:eastAsia="Arial" w:hAnsi="Arial" w:cs="Arial"/>
              </w:rPr>
            </w:pPr>
            <w:bookmarkStart w:id="56" w:name="_LINE__1_3a5d7eeb_c415_4b39_98da_35e6525"/>
            <w:r>
              <w:rPr>
                <w:rFonts w:ascii="Arial" w:eastAsia="Arial" w:hAnsi="Arial" w:cs="Arial"/>
              </w:rPr>
              <w:t>__________</w:t>
            </w:r>
            <w:bookmarkEnd w:id="56"/>
          </w:p>
        </w:tc>
      </w:tr>
      <w:tr w:rsidTr="0080443D">
        <w:tblPrEx>
          <w:tblW w:w="0" w:type="auto"/>
          <w:tblInd w:w="360" w:type="dxa"/>
          <w:tblCellMar>
            <w:left w:w="0" w:type="dxa"/>
            <w:right w:w="0" w:type="dxa"/>
          </w:tblCellMar>
          <w:tblLook w:val="04A0"/>
        </w:tblPrEx>
        <w:tc>
          <w:tcPr>
            <w:tcW w:w="5069" w:type="dxa"/>
          </w:tcPr>
          <w:p w:rsidR="00DF50E2" w:rsidP="0080443D">
            <w:pPr>
              <w:spacing w:before="0" w:after="0"/>
              <w:rPr>
                <w:rFonts w:ascii="Arial" w:eastAsia="Arial" w:hAnsi="Arial" w:cs="Arial"/>
              </w:rPr>
            </w:pPr>
            <w:bookmarkStart w:id="57" w:name="_LINE__2_c4f1da6e_a4d7_4d0f_9870_7628862"/>
            <w:r>
              <w:rPr>
                <w:rFonts w:ascii="Arial" w:eastAsia="Arial" w:hAnsi="Arial" w:cs="Arial"/>
              </w:rPr>
              <w:t>OTHER SPECIAL REVENUE FUNDS TOTAL</w:t>
            </w:r>
            <w:bookmarkEnd w:id="57"/>
          </w:p>
        </w:tc>
        <w:tc>
          <w:tcPr>
            <w:tcW w:w="1469" w:type="dxa"/>
          </w:tcPr>
          <w:p w:rsidR="00DF50E2" w:rsidP="0080443D">
            <w:pPr>
              <w:spacing w:before="0" w:after="0"/>
              <w:jc w:val="right"/>
              <w:rPr>
                <w:rFonts w:ascii="Arial" w:eastAsia="Arial" w:hAnsi="Arial" w:cs="Arial"/>
              </w:rPr>
            </w:pPr>
            <w:bookmarkStart w:id="58" w:name="_LINE__2_9d0eda07_aabb_4a62_b430_8610623"/>
            <w:r>
              <w:rPr>
                <w:rFonts w:ascii="Arial" w:eastAsia="Arial" w:hAnsi="Arial" w:cs="Arial"/>
              </w:rPr>
              <w:t>$4,802</w:t>
            </w:r>
            <w:bookmarkEnd w:id="58"/>
          </w:p>
        </w:tc>
        <w:tc>
          <w:tcPr>
            <w:tcW w:w="1469" w:type="dxa"/>
          </w:tcPr>
          <w:p w:rsidR="00DF50E2" w:rsidP="0080443D">
            <w:pPr>
              <w:spacing w:before="0" w:after="0"/>
              <w:jc w:val="right"/>
              <w:rPr>
                <w:rFonts w:ascii="Arial" w:eastAsia="Arial" w:hAnsi="Arial" w:cs="Arial"/>
              </w:rPr>
            </w:pPr>
            <w:bookmarkStart w:id="59" w:name="_LINE__2_45408441_93f7_4b2e_8783_e490957"/>
            <w:r>
              <w:rPr>
                <w:rFonts w:ascii="Arial" w:eastAsia="Arial" w:hAnsi="Arial" w:cs="Arial"/>
              </w:rPr>
              <w:t>$4,802</w:t>
            </w:r>
            <w:bookmarkEnd w:id="59"/>
          </w:p>
        </w:tc>
      </w:tr>
    </w:tbl>
    <w:p w:rsidR="00DF50E2" w:rsidP="00DF50E2">
      <w:pPr>
        <w:ind w:left="360"/>
        <w:rPr>
          <w:rFonts w:ascii="Arial" w:eastAsia="Arial" w:hAnsi="Arial" w:cs="Arial"/>
        </w:rPr>
      </w:pPr>
      <w:bookmarkStart w:id="60" w:name="_PAR__3_4cdcdd72_42d1_4045_8853_5d9f30ee"/>
      <w:bookmarkEnd w:id="53"/>
      <w:r>
        <w:rPr>
          <w:rFonts w:ascii="Arial" w:eastAsia="Arial" w:hAnsi="Arial" w:cs="Arial"/>
        </w:rPr>
        <w:t>'</w:t>
      </w:r>
    </w:p>
    <w:p w:rsidR="00DF50E2" w:rsidP="00DF50E2">
      <w:pPr>
        <w:ind w:left="360" w:firstLine="360"/>
        <w:rPr>
          <w:rFonts w:ascii="Arial" w:eastAsia="Arial" w:hAnsi="Arial" w:cs="Arial"/>
        </w:rPr>
      </w:pPr>
      <w:bookmarkStart w:id="61" w:name="_INSTRUCTION__8b4cd340_6c5b_4e1e_8b26_e1"/>
      <w:bookmarkStart w:id="62" w:name="_PAR__4_21dff88c_4dab_42e2_88d3_83c23925"/>
      <w:bookmarkEnd w:id="11"/>
      <w:bookmarkEnd w:id="60"/>
      <w:r>
        <w:rPr>
          <w:rFonts w:ascii="Arial" w:eastAsia="Arial" w:hAnsi="Arial" w:cs="Arial"/>
        </w:rPr>
        <w:t>Amend the resolve by relettering or renumbering any nonconsecutive Part letter or section number to read consecutively.</w:t>
      </w:r>
    </w:p>
    <w:p w:rsidR="00DF50E2" w:rsidP="00DF50E2">
      <w:pPr>
        <w:keepNext/>
        <w:spacing w:before="240"/>
        <w:ind w:left="360"/>
        <w:jc w:val="center"/>
        <w:rPr>
          <w:rFonts w:ascii="Arial" w:eastAsia="Arial" w:hAnsi="Arial" w:cs="Arial"/>
        </w:rPr>
      </w:pPr>
      <w:bookmarkStart w:id="63" w:name="_SUMMARY__85edfbe7_f7de_45a3_804d_2952b2"/>
      <w:bookmarkStart w:id="64" w:name="_PAR__5_842aeaf0_1444_49e1_8e73_54c63dad"/>
      <w:bookmarkEnd w:id="61"/>
      <w:bookmarkEnd w:id="62"/>
      <w:r>
        <w:rPr>
          <w:rFonts w:ascii="Arial" w:eastAsia="Arial" w:hAnsi="Arial" w:cs="Arial"/>
          <w:b/>
          <w:sz w:val="24"/>
        </w:rPr>
        <w:t>SUMMARY</w:t>
      </w:r>
    </w:p>
    <w:p w:rsidR="00DF50E2" w:rsidP="00DF50E2">
      <w:pPr>
        <w:keepNext/>
        <w:ind w:left="360" w:firstLine="360"/>
        <w:rPr>
          <w:rFonts w:ascii="Arial" w:eastAsia="Arial" w:hAnsi="Arial" w:cs="Arial"/>
        </w:rPr>
      </w:pPr>
      <w:bookmarkStart w:id="65" w:name="_PAR__6_ac5e925c_027b_431d_8fda_35628112"/>
      <w:bookmarkEnd w:id="64"/>
      <w:r>
        <w:rPr>
          <w:rFonts w:ascii="Arial" w:eastAsia="Arial" w:hAnsi="Arial" w:cs="Arial"/>
        </w:rPr>
        <w:t>This amendment adds an appropriations and allocations section.</w:t>
      </w:r>
    </w:p>
    <w:p w:rsidR="00DF50E2" w:rsidP="00DF50E2">
      <w:pPr>
        <w:keepNext/>
        <w:spacing w:before="60" w:after="60"/>
        <w:ind w:left="360"/>
        <w:jc w:val="center"/>
        <w:rPr>
          <w:rFonts w:ascii="Arial" w:eastAsia="Arial" w:hAnsi="Arial" w:cs="Arial"/>
        </w:rPr>
      </w:pPr>
      <w:bookmarkStart w:id="66" w:name="_FISCAL_NOTE_REQUIRED__acc896ac_2471_465"/>
      <w:bookmarkStart w:id="67" w:name="_PAR__7_15137be9_b05e_4260_9f31_0c0951bd"/>
      <w:bookmarkEnd w:id="65"/>
      <w:r>
        <w:rPr>
          <w:rFonts w:ascii="Arial" w:eastAsia="Arial" w:hAnsi="Arial" w:cs="Arial"/>
          <w:b/>
        </w:rPr>
        <w:t>FISCAL NOTE REQUIRED</w:t>
      </w:r>
    </w:p>
    <w:p w:rsidR="00000000" w:rsidRPr="00DF50E2" w:rsidP="00DF50E2">
      <w:pPr>
        <w:spacing w:before="60" w:after="60"/>
        <w:ind w:left="360"/>
        <w:jc w:val="center"/>
        <w:rPr>
          <w:rFonts w:ascii="Arial" w:eastAsia="Arial" w:hAnsi="Arial" w:cs="Arial"/>
          <w:b/>
        </w:rPr>
      </w:pPr>
      <w:bookmarkStart w:id="68" w:name="_PAR__8_90865af5_1504_499f_8194_f665fc9f"/>
      <w:bookmarkEnd w:id="67"/>
      <w:r>
        <w:rPr>
          <w:rFonts w:ascii="Arial" w:eastAsia="Arial" w:hAnsi="Arial" w:cs="Arial"/>
          <w:b/>
        </w:rPr>
        <w:t>(See attached)</w:t>
      </w:r>
      <w:bookmarkEnd w:id="52"/>
      <w:bookmarkEnd w:id="63"/>
      <w:bookmarkEnd w:id="66"/>
      <w:bookmarkEnd w:id="6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LR0953,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Amend MaineCare Reimbursement Provisions Governing Supplemental Payments to Nursing Facilities with High MaineCare Use</w:t>
    </w:r>
  </w:p>
  <w:p>
    <w:pPr>
      <w:suppressLineNumbers/>
      <w:spacing w:before="0" w:after="0"/>
      <w:jc w:val="center"/>
      <w:rPr>
        <w:rFonts w:ascii="Arial" w:eastAsia="Arial" w:hAnsi="Arial" w:cs="Arial"/>
      </w:rPr>
    </w:pPr>
    <w:r>
      <w:rPr>
        <w:rFonts w:ascii="Arial" w:eastAsia="Arial" w:hAnsi="Arial" w:cs="Arial"/>
        <w:sz w:val="22"/>
      </w:rPr>
      <w:t>L.D. 684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443D"/>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DF50E2"/>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