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 Separate Department of Child and Family Services</w:t>
      </w:r>
    </w:p>
    <w:p w:rsidR="009019FA" w:rsidP="009019FA">
      <w:pPr>
        <w:spacing w:after="240"/>
        <w:ind w:left="360"/>
        <w:jc w:val="right"/>
        <w:rPr>
          <w:rFonts w:ascii="Arial" w:eastAsia="Arial" w:hAnsi="Arial" w:cs="Arial"/>
          <w:caps/>
        </w:rPr>
      </w:pPr>
      <w:bookmarkStart w:id="0" w:name="_AMEND_TITLE__4aac1f36_c2f4_4129_be60_e3"/>
      <w:bookmarkStart w:id="1" w:name="_PAGE__1_7afff7d8_cc9f_4bc8_ae4a_d2d291f"/>
      <w:bookmarkStart w:id="2" w:name="_PAR__2_423d898f_b7d6_4c4d_8278_019ac4d6"/>
      <w:r>
        <w:rPr>
          <w:rFonts w:ascii="Arial" w:eastAsia="Arial" w:hAnsi="Arial" w:cs="Arial"/>
          <w:caps/>
        </w:rPr>
        <w:t>L.D. 555</w:t>
      </w:r>
    </w:p>
    <w:p w:rsidR="009019FA" w:rsidP="009019FA">
      <w:pPr>
        <w:tabs>
          <w:tab w:val="right" w:pos="8928"/>
        </w:tabs>
        <w:spacing w:after="360"/>
        <w:ind w:left="360"/>
        <w:rPr>
          <w:rFonts w:ascii="Arial" w:eastAsia="Arial" w:hAnsi="Arial" w:cs="Arial"/>
        </w:rPr>
      </w:pPr>
      <w:bookmarkStart w:id="3" w:name="_PAR__3_c372f2c1_d0bb_467b_959d_a5311265"/>
      <w:bookmarkEnd w:id="2"/>
      <w:r>
        <w:rPr>
          <w:rFonts w:ascii="Arial" w:eastAsia="Arial" w:hAnsi="Arial" w:cs="Arial"/>
        </w:rPr>
        <w:t>Date:</w:t>
      </w:r>
      <w:r>
        <w:rPr>
          <w:rFonts w:ascii="Arial" w:eastAsia="Arial" w:hAnsi="Arial" w:cs="Arial"/>
        </w:rPr>
        <w:tab/>
        <w:t>(Filing No. S-         )</w:t>
      </w:r>
    </w:p>
    <w:p w:rsidR="009019FA" w:rsidP="009019FA">
      <w:pPr>
        <w:spacing w:before="600" w:after="300"/>
        <w:ind w:left="360"/>
        <w:jc w:val="center"/>
        <w:outlineLvl w:val="0"/>
        <w:rPr>
          <w:rFonts w:ascii="Arial" w:eastAsia="Arial" w:hAnsi="Arial" w:cs="Arial"/>
        </w:rPr>
      </w:pPr>
      <w:bookmarkStart w:id="4" w:name="_PAR__4_ef4ba147_3ae0_43b2_8ad6_ffeae9d5"/>
      <w:bookmarkEnd w:id="3"/>
      <w:r>
        <w:rPr>
          <w:rFonts w:ascii="Arial" w:eastAsia="Arial" w:hAnsi="Arial" w:cs="Arial"/>
          <w:b/>
          <w:caps/>
          <w:sz w:val="24"/>
          <w:szCs w:val="32"/>
        </w:rPr>
        <w:t xml:space="preserve">Health and Human Services </w:t>
      </w:r>
    </w:p>
    <w:p w:rsidR="009019FA" w:rsidP="009019FA">
      <w:pPr>
        <w:spacing w:before="60" w:after="60"/>
        <w:ind w:left="720"/>
        <w:rPr>
          <w:rFonts w:ascii="Arial" w:eastAsia="Arial" w:hAnsi="Arial" w:cs="Arial"/>
        </w:rPr>
      </w:pPr>
      <w:bookmarkStart w:id="5" w:name="_PAR__5_60326c12_b6fc_4d99_901e_2d18ad54"/>
      <w:bookmarkEnd w:id="4"/>
      <w:r>
        <w:rPr>
          <w:rFonts w:ascii="Arial" w:eastAsia="Arial" w:hAnsi="Arial" w:cs="Arial"/>
        </w:rPr>
        <w:t>Reproduced and distributed under the direction of the Secretary of the Senate.</w:t>
      </w:r>
    </w:p>
    <w:p w:rsidR="009019FA" w:rsidP="009019FA">
      <w:pPr>
        <w:spacing w:before="160" w:after="0"/>
        <w:ind w:left="360"/>
        <w:jc w:val="center"/>
        <w:outlineLvl w:val="0"/>
        <w:rPr>
          <w:rFonts w:ascii="Arial" w:eastAsia="Arial" w:hAnsi="Arial" w:cs="Arial"/>
          <w:b/>
          <w:caps/>
          <w:sz w:val="24"/>
          <w:szCs w:val="32"/>
        </w:rPr>
      </w:pPr>
      <w:bookmarkStart w:id="6" w:name="_PAR__6_893472ae_0abc_4276_bd5f_323141e8"/>
      <w:bookmarkEnd w:id="5"/>
      <w:r>
        <w:rPr>
          <w:rFonts w:ascii="Arial" w:eastAsia="Arial" w:hAnsi="Arial" w:cs="Arial"/>
          <w:b/>
          <w:caps/>
          <w:sz w:val="24"/>
          <w:szCs w:val="32"/>
        </w:rPr>
        <w:t>STATE OF MAINE</w:t>
      </w:r>
    </w:p>
    <w:p w:rsidR="009019FA" w:rsidP="009019FA">
      <w:pPr>
        <w:spacing w:after="0"/>
        <w:ind w:left="360"/>
        <w:jc w:val="center"/>
        <w:outlineLvl w:val="0"/>
        <w:rPr>
          <w:rFonts w:ascii="Arial" w:eastAsia="Arial" w:hAnsi="Arial" w:cs="Arial"/>
          <w:b/>
          <w:caps/>
          <w:sz w:val="24"/>
          <w:szCs w:val="32"/>
        </w:rPr>
      </w:pPr>
      <w:bookmarkStart w:id="7" w:name="_PAR__7_f9c6f48b_7298_45c1_a2ea_fe385370"/>
      <w:bookmarkEnd w:id="6"/>
      <w:r>
        <w:rPr>
          <w:rFonts w:ascii="Arial" w:eastAsia="Arial" w:hAnsi="Arial" w:cs="Arial"/>
          <w:b/>
          <w:caps/>
          <w:sz w:val="24"/>
          <w:szCs w:val="32"/>
        </w:rPr>
        <w:t>SENATE</w:t>
      </w:r>
    </w:p>
    <w:p w:rsidR="009019FA" w:rsidP="009019FA">
      <w:pPr>
        <w:spacing w:after="0"/>
        <w:ind w:left="360"/>
        <w:jc w:val="center"/>
        <w:outlineLvl w:val="0"/>
        <w:rPr>
          <w:rFonts w:ascii="Arial" w:eastAsia="Arial" w:hAnsi="Arial" w:cs="Arial"/>
          <w:b/>
          <w:caps/>
          <w:sz w:val="24"/>
          <w:szCs w:val="32"/>
        </w:rPr>
      </w:pPr>
      <w:bookmarkStart w:id="8" w:name="_PAR__8_c4177c94_5a5b_4312_a02a_adc2455d"/>
      <w:bookmarkEnd w:id="7"/>
      <w:r>
        <w:rPr>
          <w:rFonts w:ascii="Arial" w:eastAsia="Arial" w:hAnsi="Arial" w:cs="Arial"/>
          <w:b/>
          <w:caps/>
          <w:sz w:val="24"/>
          <w:szCs w:val="32"/>
        </w:rPr>
        <w:t>132nd Legislature</w:t>
      </w:r>
    </w:p>
    <w:p w:rsidR="009019FA" w:rsidP="009019FA">
      <w:pPr>
        <w:spacing w:after="0"/>
        <w:ind w:left="360"/>
        <w:jc w:val="center"/>
        <w:outlineLvl w:val="0"/>
        <w:rPr>
          <w:rFonts w:ascii="Arial" w:eastAsia="Arial" w:hAnsi="Arial" w:cs="Arial"/>
          <w:b/>
          <w:caps/>
          <w:sz w:val="24"/>
          <w:szCs w:val="32"/>
        </w:rPr>
      </w:pPr>
      <w:bookmarkStart w:id="9" w:name="_PAR__9_6d7c04de_b9df_4f4e_8fad_ef9fe805"/>
      <w:bookmarkEnd w:id="8"/>
      <w:r>
        <w:rPr>
          <w:rFonts w:ascii="Arial" w:eastAsia="Arial" w:hAnsi="Arial" w:cs="Arial"/>
          <w:b/>
          <w:caps/>
          <w:sz w:val="24"/>
          <w:szCs w:val="32"/>
        </w:rPr>
        <w:t>Second Regular Session</w:t>
      </w:r>
    </w:p>
    <w:p w:rsidR="009019FA" w:rsidP="009019FA">
      <w:pPr>
        <w:spacing w:before="400" w:after="200"/>
        <w:ind w:left="360" w:firstLine="360"/>
        <w:rPr>
          <w:rFonts w:ascii="Arial" w:eastAsia="Arial" w:hAnsi="Arial" w:cs="Arial"/>
        </w:rPr>
      </w:pPr>
      <w:bookmarkStart w:id="10" w:name="_PAR__10_8fbfa0f4_7a6c_48d4_a9cf_1897ad2"/>
      <w:bookmarkEnd w:id="9"/>
      <w:r>
        <w:rPr>
          <w:rFonts w:ascii="Arial" w:eastAsia="Arial" w:hAnsi="Arial" w:cs="Arial"/>
          <w:szCs w:val="22"/>
        </w:rPr>
        <w:t>COMMITTEE AMENDMENT “      ” to S.P. 217, L.D. 555, “An Act to Create a Separate Department of Child and Family Services”</w:t>
      </w:r>
    </w:p>
    <w:p w:rsidR="009019FA" w:rsidP="009019FA">
      <w:pPr>
        <w:ind w:left="360" w:firstLine="360"/>
        <w:rPr>
          <w:rFonts w:ascii="Arial" w:eastAsia="Arial" w:hAnsi="Arial" w:cs="Arial"/>
        </w:rPr>
      </w:pPr>
      <w:bookmarkStart w:id="11" w:name="_INSTRUCTION__e27d7522_e2de_43d0_b891_9a"/>
      <w:bookmarkStart w:id="12" w:name="_PAR__11_4a30b8bc_a319_436c_b821_32840ac"/>
      <w:bookmarkEnd w:id="0"/>
      <w:bookmarkEnd w:id="10"/>
      <w:r>
        <w:rPr>
          <w:rFonts w:ascii="Arial" w:eastAsia="Arial" w:hAnsi="Arial" w:cs="Arial"/>
        </w:rPr>
        <w:t>Amend the bill in Part A in section 2 in Title 22-B in Sub-t. 1 in c. 1 in sub-c. 2 in §203 by inserting after subsection 2 the following:</w:t>
      </w:r>
    </w:p>
    <w:p w:rsidR="009019FA" w:rsidP="009019FA">
      <w:pPr>
        <w:ind w:left="360" w:firstLine="360"/>
        <w:rPr>
          <w:rFonts w:ascii="Arial" w:eastAsia="Arial" w:hAnsi="Arial" w:cs="Arial"/>
        </w:rPr>
      </w:pPr>
      <w:bookmarkStart w:id="13" w:name="_PAR__12_7ca8fd74_9d73_4193_a085_c151e76"/>
      <w:bookmarkEnd w:id="12"/>
      <w:r>
        <w:rPr>
          <w:rFonts w:ascii="Arial" w:eastAsia="Arial" w:hAnsi="Arial" w:cs="Arial"/>
        </w:rPr>
        <w:t>'</w:t>
      </w:r>
      <w:r>
        <w:rPr>
          <w:rFonts w:ascii="Arial" w:eastAsia="Arial" w:hAnsi="Arial" w:cs="Arial"/>
          <w:b/>
          <w:u w:val="single"/>
        </w:rPr>
        <w:t xml:space="preserve">3.  Prohibition on previous leadership. </w:t>
      </w:r>
      <w:r>
        <w:rPr>
          <w:rFonts w:ascii="Arial" w:eastAsia="Arial" w:hAnsi="Arial" w:cs="Arial"/>
          <w:u w:val="single"/>
        </w:rPr>
        <w:t xml:space="preserve"> Notwithstanding subsections 1 and 2, a person who has held the position of commissioner or deputy commissioner of the Department of Health and Human Services at any time between January 1, 2019 and January 6, 2027 may not be appointed to the position of commissioner or deputy commissioner pursuant to this section.</w:t>
      </w:r>
      <w:r>
        <w:rPr>
          <w:rFonts w:ascii="Arial" w:eastAsia="Arial" w:hAnsi="Arial" w:cs="Arial"/>
        </w:rPr>
        <w:t>'</w:t>
      </w:r>
    </w:p>
    <w:p w:rsidR="009019FA" w:rsidP="009019FA">
      <w:pPr>
        <w:ind w:left="360" w:firstLine="360"/>
        <w:rPr>
          <w:rFonts w:ascii="Arial" w:eastAsia="Arial" w:hAnsi="Arial" w:cs="Arial"/>
        </w:rPr>
      </w:pPr>
      <w:bookmarkStart w:id="14" w:name="_INSTRUCTION__f73a1b0b_dfa1_4297_bf78_18"/>
      <w:bookmarkStart w:id="15" w:name="_PAR__13_8edd11d8_33ee_4ba4_9009_f703b00"/>
      <w:bookmarkEnd w:id="11"/>
      <w:bookmarkEnd w:id="13"/>
      <w:r>
        <w:rPr>
          <w:rFonts w:ascii="Arial" w:eastAsia="Arial" w:hAnsi="Arial" w:cs="Arial"/>
        </w:rPr>
        <w:t>Amend the bill in Part A in section 2 in Title 22-B in Sub-t. 1 in c. 1 in sub-c. 2 in §204 in subsection 4 in the last line (page 4, line 5 in L.D.) by inserting after the following: "</w:t>
      </w:r>
      <w:r>
        <w:rPr>
          <w:rFonts w:ascii="Arial" w:eastAsia="Arial" w:hAnsi="Arial" w:cs="Arial"/>
          <w:u w:val="single"/>
        </w:rPr>
        <w:t>office.</w:t>
      </w:r>
      <w:r>
        <w:rPr>
          <w:rFonts w:ascii="Arial" w:eastAsia="Arial" w:hAnsi="Arial" w:cs="Arial"/>
        </w:rPr>
        <w:t>" the following: '</w:t>
      </w:r>
      <w:r>
        <w:rPr>
          <w:rFonts w:ascii="Arial" w:eastAsia="Arial" w:hAnsi="Arial" w:cs="Arial"/>
          <w:u w:val="single"/>
        </w:rPr>
        <w:t>A person who has held the position of director or deputy director or associate director of the Department of Health and Human Services, Office of Child and Family Services at any time between January 1, 2019 and January 6, 2027 may not be appointed to the position of deputy commissioner or office director pursuant to this subsection.</w:t>
      </w:r>
      <w:r>
        <w:rPr>
          <w:rFonts w:ascii="Arial" w:eastAsia="Arial" w:hAnsi="Arial" w:cs="Arial"/>
        </w:rPr>
        <w:t>'</w:t>
      </w:r>
    </w:p>
    <w:p w:rsidR="009019FA" w:rsidP="009019FA">
      <w:pPr>
        <w:ind w:left="360" w:firstLine="360"/>
        <w:rPr>
          <w:rFonts w:ascii="Arial" w:eastAsia="Arial" w:hAnsi="Arial" w:cs="Arial"/>
        </w:rPr>
      </w:pPr>
      <w:bookmarkStart w:id="16" w:name="_INSTRUCTION__40b22b55_90f5_4fd6_b1ac_6c"/>
      <w:bookmarkStart w:id="17" w:name="_PAR__14_96d60208_da72_4eba_9bc7_2a8e46b"/>
      <w:bookmarkEnd w:id="14"/>
      <w:bookmarkEnd w:id="15"/>
      <w:r>
        <w:rPr>
          <w:rFonts w:ascii="Arial" w:eastAsia="Arial" w:hAnsi="Arial" w:cs="Arial"/>
        </w:rPr>
        <w:t>Amend the bill in Part A by striking out all of section 3 and inserting the following:</w:t>
      </w:r>
    </w:p>
    <w:p w:rsidR="009019FA" w:rsidP="009019FA">
      <w:pPr>
        <w:ind w:left="360" w:firstLine="360"/>
        <w:rPr>
          <w:rFonts w:ascii="Arial" w:eastAsia="Arial" w:hAnsi="Arial" w:cs="Arial"/>
        </w:rPr>
      </w:pPr>
      <w:bookmarkStart w:id="18" w:name="_PAR__15_d20d63b0_35fc_453b_9231_eb3a79e"/>
      <w:bookmarkEnd w:id="17"/>
      <w:r>
        <w:rPr>
          <w:rFonts w:ascii="Arial" w:eastAsia="Arial" w:hAnsi="Arial" w:cs="Arial"/>
        </w:rPr>
        <w:t>'</w:t>
      </w:r>
      <w:r>
        <w:rPr>
          <w:rFonts w:ascii="Arial" w:eastAsia="Arial" w:hAnsi="Arial" w:cs="Arial"/>
          <w:b/>
          <w:sz w:val="24"/>
        </w:rPr>
        <w:t xml:space="preserve">Sec. A-3.  Effective date. </w:t>
      </w:r>
      <w:r>
        <w:rPr>
          <w:rFonts w:ascii="Arial" w:eastAsia="Arial" w:hAnsi="Arial" w:cs="Arial"/>
        </w:rPr>
        <w:t>This Part takes effect July 1, 2027.'</w:t>
      </w:r>
    </w:p>
    <w:p w:rsidR="009019FA" w:rsidP="009019FA">
      <w:pPr>
        <w:ind w:left="360" w:firstLine="360"/>
        <w:rPr>
          <w:rFonts w:ascii="Arial" w:eastAsia="Arial" w:hAnsi="Arial" w:cs="Arial"/>
        </w:rPr>
      </w:pPr>
      <w:bookmarkStart w:id="19" w:name="_INSTRUCTION__24282ff3_7b00_49da_bc0f_46"/>
      <w:bookmarkStart w:id="20" w:name="_PAR__16_5838bded_bde7_4e39_9531_8878e77"/>
      <w:bookmarkEnd w:id="16"/>
      <w:bookmarkEnd w:id="18"/>
      <w:r>
        <w:rPr>
          <w:rFonts w:ascii="Arial" w:eastAsia="Arial" w:hAnsi="Arial" w:cs="Arial"/>
        </w:rPr>
        <w:t xml:space="preserve">Amend the bill in Part B in section 1 by striking out all of subsection 7 (page 5, lines 21 to 27 in L.D.) and inserting the following: </w:t>
      </w:r>
    </w:p>
    <w:p w:rsidR="009019FA" w:rsidP="009019FA">
      <w:pPr>
        <w:ind w:left="360" w:firstLine="360"/>
        <w:rPr>
          <w:rFonts w:ascii="Arial" w:eastAsia="Arial" w:hAnsi="Arial" w:cs="Arial"/>
        </w:rPr>
      </w:pPr>
      <w:bookmarkStart w:id="21" w:name="_PAR__17_c7472d2e_ae19_462e_ad6b_844f1c8"/>
      <w:bookmarkEnd w:id="20"/>
      <w:r>
        <w:rPr>
          <w:rFonts w:ascii="Arial" w:eastAsia="Arial" w:hAnsi="Arial" w:cs="Arial"/>
        </w:rPr>
        <w:t xml:space="preserve">'7.  With the exception of a commissioner or deputy commissioner of the Department of Health and Human Services or a director or deputy director or associate director of the Office of Child and Family Services, an employee of the Department of Child and Family Services who was an employee of the Department of Health and Human Services immediately prior to the effective date of this Act retains all the employee's rights, privileges and benefits, including sick leave, vacation and seniority, provided under the Civil Service Law or collective bargaining agreements.  Any person who has been employed as a commissioner or deputy commissioner of the Department of Health and </w:t>
      </w:r>
      <w:bookmarkStart w:id="22" w:name="_PAGE_SPLIT__380b764e_d52f_4cd8_b61b_e9a"/>
      <w:bookmarkStart w:id="23" w:name="_PAGE__2_dc70f58b_2c46_4525_a3b3_8651ff4"/>
      <w:bookmarkStart w:id="24" w:name="_PAR__2_7fb875cb_ca2a_43de_98eb_4fb3275d"/>
      <w:bookmarkEnd w:id="1"/>
      <w:bookmarkEnd w:id="21"/>
      <w:r>
        <w:rPr>
          <w:rFonts w:ascii="Arial" w:eastAsia="Arial" w:hAnsi="Arial" w:cs="Arial"/>
        </w:rPr>
        <w:t>H</w:t>
      </w:r>
      <w:bookmarkEnd w:id="22"/>
      <w:r>
        <w:rPr>
          <w:rFonts w:ascii="Arial" w:eastAsia="Arial" w:hAnsi="Arial" w:cs="Arial"/>
        </w:rPr>
        <w:t>uman Services or a director or deputy director or associate director of the Office of Child and Family Services at any time since January 1, 2019 may not be employed by the Department of Child and Family Services.  The Department of Administrative and Financial Services, Bureau of Human Resources shall provide assistance to the affected departments and shall assist with the orderly implementation of this subsection.'</w:t>
      </w:r>
    </w:p>
    <w:p w:rsidR="009019FA" w:rsidP="009019FA">
      <w:pPr>
        <w:ind w:left="360" w:firstLine="360"/>
        <w:rPr>
          <w:rFonts w:ascii="Arial" w:eastAsia="Arial" w:hAnsi="Arial" w:cs="Arial"/>
        </w:rPr>
      </w:pPr>
      <w:bookmarkStart w:id="25" w:name="_INSTRUCTION__126266ef_2fc4_4720_8812_75"/>
      <w:bookmarkStart w:id="26" w:name="_PAR__3_b6273d70_d70e_41b1_96a6_9825529f"/>
      <w:bookmarkEnd w:id="19"/>
      <w:bookmarkEnd w:id="24"/>
      <w:r>
        <w:rPr>
          <w:rFonts w:ascii="Arial" w:eastAsia="Arial" w:hAnsi="Arial" w:cs="Arial"/>
        </w:rPr>
        <w:t>Amend the bill in Part B in section 1 in subsection 8 in the first line (page 5, line 28 in L.D.) by striking out the following: "2026" and inserting the following: '2027'</w:t>
      </w:r>
    </w:p>
    <w:p w:rsidR="009019FA" w:rsidP="009019FA">
      <w:pPr>
        <w:ind w:left="360" w:firstLine="360"/>
        <w:rPr>
          <w:rFonts w:ascii="Arial" w:eastAsia="Arial" w:hAnsi="Arial" w:cs="Arial"/>
        </w:rPr>
      </w:pPr>
      <w:bookmarkStart w:id="27" w:name="_INSTRUCTION__62c860cc_4ed9_47e0_a54f_1b"/>
      <w:bookmarkStart w:id="28" w:name="_PAR__4_db97321a_88f2_496a_990d_9ff2971b"/>
      <w:bookmarkEnd w:id="25"/>
      <w:bookmarkEnd w:id="26"/>
      <w:r>
        <w:rPr>
          <w:rFonts w:ascii="Arial" w:eastAsia="Arial" w:hAnsi="Arial" w:cs="Arial"/>
        </w:rPr>
        <w:t>Amend the bill in Part B in section 1 in subsection 8 in the 2</w:t>
      </w:r>
      <w:r w:rsidRPr="007B2FD0">
        <w:rPr>
          <w:rFonts w:ascii="Arial" w:eastAsia="Arial" w:hAnsi="Arial" w:cs="Arial"/>
        </w:rPr>
        <w:t>nd</w:t>
      </w:r>
      <w:r>
        <w:rPr>
          <w:rFonts w:ascii="Arial" w:eastAsia="Arial" w:hAnsi="Arial" w:cs="Arial"/>
        </w:rPr>
        <w:t xml:space="preserve"> line (page 5, line 29 in L.D.) by inserting after the following: "report" the following: 'with a transition plan'</w:t>
      </w:r>
    </w:p>
    <w:p w:rsidR="009019FA" w:rsidP="009019FA">
      <w:pPr>
        <w:ind w:left="360" w:firstLine="360"/>
        <w:rPr>
          <w:rFonts w:ascii="Arial" w:eastAsia="Arial" w:hAnsi="Arial" w:cs="Arial"/>
        </w:rPr>
      </w:pPr>
      <w:bookmarkStart w:id="29" w:name="_INSTRUCTION__bf0c23ca_d28b_4643_a697_52"/>
      <w:bookmarkStart w:id="30" w:name="_PAR__5_5eedaa34_8ffa_40ac_8bcf_63c54d44"/>
      <w:bookmarkEnd w:id="27"/>
      <w:bookmarkEnd w:id="28"/>
      <w:r>
        <w:rPr>
          <w:rFonts w:ascii="Arial" w:eastAsia="Arial" w:hAnsi="Arial" w:cs="Arial"/>
        </w:rPr>
        <w:t>Amend the bill in Part B in section 3 by striking out the last two sentences (page 6, lines 8 to 11 in L.D.) and inserting the following: 'By November 30, 2027, the commissioner and the committee shall agree on the format and organization of Title 22-B.  By November 30, 2027, the commissioner shall submit the legislation developed pursuant to this section to the Second Regular Session of the 133rd Legislature.'</w:t>
      </w:r>
    </w:p>
    <w:p w:rsidR="009019FA" w:rsidP="009019FA">
      <w:pPr>
        <w:ind w:left="360" w:firstLine="360"/>
        <w:rPr>
          <w:rFonts w:ascii="Arial" w:eastAsia="Arial" w:hAnsi="Arial" w:cs="Arial"/>
        </w:rPr>
      </w:pPr>
      <w:bookmarkStart w:id="31" w:name="_INSTRUCTION__9061803e_b117_41da_a4f4_e0"/>
      <w:bookmarkStart w:id="32" w:name="_PAR__6_f744481f_d892_41ea_9c05_130e2c1f"/>
      <w:bookmarkEnd w:id="29"/>
      <w:bookmarkEnd w:id="30"/>
      <w:r>
        <w:rPr>
          <w:rFonts w:ascii="Arial" w:eastAsia="Arial" w:hAnsi="Arial" w:cs="Arial"/>
        </w:rPr>
        <w:t>Amend the bill in Part B in section 4 in the 3rd line (page 6, line 14 in L.D.) by striking out the following: "2025" and inserting the following: '2026'</w:t>
      </w:r>
    </w:p>
    <w:p w:rsidR="009019FA" w:rsidP="009019FA">
      <w:pPr>
        <w:ind w:left="360" w:firstLine="360"/>
        <w:rPr>
          <w:rFonts w:ascii="Arial" w:eastAsia="Arial" w:hAnsi="Arial" w:cs="Arial"/>
        </w:rPr>
      </w:pPr>
      <w:bookmarkStart w:id="33" w:name="_INSTRUCTION__8dfcfb24_c1ec_4147_88bd_93"/>
      <w:bookmarkStart w:id="34" w:name="_PAR__7_c229cfbb_75b9_46dc_aa36_d7c6809f"/>
      <w:bookmarkEnd w:id="31"/>
      <w:bookmarkEnd w:id="32"/>
      <w:r>
        <w:rPr>
          <w:rFonts w:ascii="Arial" w:eastAsia="Arial" w:hAnsi="Arial" w:cs="Arial"/>
        </w:rPr>
        <w:t>Amend the bill in Part B in section 4 in the 2nd to last line (page 6, line 20 in L.D.) by striking out the following: "Second Regular Session of the 132nd Legislature" and inserting the following: '133rd Legislature in 2027'</w:t>
      </w:r>
    </w:p>
    <w:p w:rsidR="009019FA" w:rsidP="009019FA">
      <w:pPr>
        <w:ind w:left="360" w:firstLine="360"/>
        <w:rPr>
          <w:rFonts w:ascii="Arial" w:eastAsia="Arial" w:hAnsi="Arial" w:cs="Arial"/>
        </w:rPr>
      </w:pPr>
      <w:bookmarkStart w:id="35" w:name="_INSTRUCTION__58127d54_ff40_4dd1_adca_76"/>
      <w:bookmarkStart w:id="36" w:name="_PAR__8_e92b7859_fc10_4fec_8c07_52f2bebc"/>
      <w:bookmarkEnd w:id="33"/>
      <w:bookmarkEnd w:id="34"/>
      <w:r>
        <w:rPr>
          <w:rFonts w:ascii="Arial" w:eastAsia="Arial" w:hAnsi="Arial" w:cs="Arial"/>
        </w:rPr>
        <w:t>Amend the bill in Part B by inserting after section 6 the following:</w:t>
      </w:r>
    </w:p>
    <w:p w:rsidR="009019FA" w:rsidP="009019FA">
      <w:pPr>
        <w:ind w:left="360" w:firstLine="360"/>
        <w:rPr>
          <w:rFonts w:ascii="Arial" w:eastAsia="Arial" w:hAnsi="Arial" w:cs="Arial"/>
        </w:rPr>
      </w:pPr>
      <w:bookmarkStart w:id="37" w:name="_PAR__9_911d8266_6541_40ea_bd84_192ff138"/>
      <w:bookmarkEnd w:id="36"/>
      <w:r>
        <w:rPr>
          <w:rFonts w:ascii="Arial" w:eastAsia="Arial" w:hAnsi="Arial" w:cs="Arial"/>
        </w:rPr>
        <w:t>'</w:t>
      </w:r>
      <w:r>
        <w:rPr>
          <w:rFonts w:ascii="Arial" w:eastAsia="Arial" w:hAnsi="Arial" w:cs="Arial"/>
          <w:b/>
          <w:sz w:val="24"/>
        </w:rPr>
        <w:t>Sec. B-7.  Appropriations and allocations.</w:t>
      </w:r>
      <w:r>
        <w:rPr>
          <w:rFonts w:ascii="Arial" w:eastAsia="Arial" w:hAnsi="Arial" w:cs="Arial"/>
        </w:rPr>
        <w:t>  The following appropriations and allocations are made.</w:t>
      </w:r>
    </w:p>
    <w:p w:rsidR="009019FA" w:rsidP="009019FA">
      <w:pPr>
        <w:pStyle w:val="BPSParagraphLeftAlign"/>
        <w:suppressAutoHyphens/>
        <w:ind w:left="360"/>
        <w:rPr>
          <w:rFonts w:ascii="Arial" w:eastAsia="Arial" w:hAnsi="Arial" w:cs="Arial"/>
        </w:rPr>
      </w:pPr>
      <w:bookmarkStart w:id="38" w:name="_PAR__10_0b6bd570_8409_4edb_b9dd_0e8ce2f"/>
      <w:bookmarkEnd w:id="37"/>
      <w:r>
        <w:rPr>
          <w:rFonts w:ascii="Arial" w:eastAsia="Arial" w:hAnsi="Arial" w:cs="Arial"/>
          <w:b/>
        </w:rPr>
        <w:t>CHILD AND FAMILY SERVICES, DEPARTMENT OF</w:t>
      </w:r>
    </w:p>
    <w:p w:rsidR="009019FA" w:rsidP="009019FA">
      <w:pPr>
        <w:pStyle w:val="BPSParagraphLeftAlign"/>
        <w:suppressAutoHyphens/>
        <w:ind w:left="360"/>
        <w:rPr>
          <w:rFonts w:ascii="Arial" w:eastAsia="Arial" w:hAnsi="Arial" w:cs="Arial"/>
        </w:rPr>
      </w:pPr>
      <w:bookmarkStart w:id="39" w:name="_PAR__11_71cc05b0_ec43_4dee_9599_df773ec"/>
      <w:bookmarkEnd w:id="38"/>
      <w:r>
        <w:rPr>
          <w:rFonts w:ascii="Arial" w:eastAsia="Arial" w:hAnsi="Arial" w:cs="Arial"/>
          <w:b/>
        </w:rPr>
        <w:t>Child and Family Services Central Office N372</w:t>
      </w:r>
    </w:p>
    <w:p w:rsidR="009019FA" w:rsidP="009019FA">
      <w:pPr>
        <w:ind w:left="360"/>
        <w:rPr>
          <w:rFonts w:ascii="Arial" w:eastAsia="Arial" w:hAnsi="Arial" w:cs="Arial"/>
        </w:rPr>
      </w:pPr>
      <w:bookmarkStart w:id="40" w:name="_PAR__12_9b887dfd_f2b7_4e04_845c_3d17637"/>
      <w:bookmarkEnd w:id="39"/>
      <w:r>
        <w:rPr>
          <w:rFonts w:ascii="Arial" w:eastAsia="Arial" w:hAnsi="Arial" w:cs="Arial"/>
        </w:rPr>
        <w:t>Initiative: Establishes one Department Commissioner position, one Deputy Commissioner position, one Public Service Manager III position, 3 Public Service Manager II positions, one Public Service Coordinator III position, 2 Public Service Coordinator II positions, 2 Public Service Coordinator I positions, one Commissioner Services Manager position, one Integrated Systems Manager position, 2 Staff Auditor positions, 2 Management Analyst II positions, one Office Specialist II position, one Office Specialist I Manager Supervisor position and one Secretary Specialist Supervisor position to staff the newly created Department of Child and Family Services commissioner's office. This initiative also provides the related All Other costs.</w:t>
      </w:r>
    </w:p>
    <w:tbl>
      <w:tblPr>
        <w:tblStyle w:val="BPSTable"/>
        <w:tblW w:w="0" w:type="auto"/>
        <w:tblInd w:w="360" w:type="dxa"/>
        <w:tblCellMar>
          <w:left w:w="0" w:type="dxa"/>
          <w:right w:w="0" w:type="dxa"/>
        </w:tblCellMar>
        <w:tblLook w:val="04A0"/>
      </w:tblPr>
      <w:tblGrid>
        <w:gridCol w:w="5009"/>
        <w:gridCol w:w="1463"/>
        <w:gridCol w:w="1463"/>
      </w:tblGrid>
      <w:tr w:rsidTr="00E42B6C">
        <w:tblPrEx>
          <w:tblW w:w="0" w:type="auto"/>
          <w:tblInd w:w="360" w:type="dxa"/>
          <w:tblCellMar>
            <w:left w:w="0" w:type="dxa"/>
            <w:right w:w="0" w:type="dxa"/>
          </w:tblCellMar>
          <w:tblLook w:val="04A0"/>
        </w:tblPrEx>
        <w:tc>
          <w:tcPr>
            <w:tcW w:w="5069" w:type="dxa"/>
          </w:tcPr>
          <w:p w:rsidR="009019FA" w:rsidP="00E42B6C">
            <w:pPr>
              <w:spacing w:before="0" w:after="0"/>
              <w:rPr>
                <w:rFonts w:ascii="Arial" w:eastAsia="Arial" w:hAnsi="Arial" w:cs="Arial"/>
              </w:rPr>
            </w:pPr>
            <w:bookmarkStart w:id="41" w:name="_PAR__13_a9ded3f1_8a30_4c67_b153_f28619d"/>
            <w:bookmarkStart w:id="42" w:name="_LINE__34_bee7bf1d_8e31_463d_a503_6e7122"/>
            <w:bookmarkEnd w:id="40"/>
            <w:r>
              <w:rPr>
                <w:rFonts w:ascii="Arial" w:eastAsia="Arial" w:hAnsi="Arial" w:cs="Arial"/>
                <w:b/>
              </w:rPr>
              <w:t>GENERAL FUND</w:t>
            </w:r>
            <w:bookmarkEnd w:id="42"/>
          </w:p>
        </w:tc>
        <w:tc>
          <w:tcPr>
            <w:tcW w:w="1469" w:type="dxa"/>
          </w:tcPr>
          <w:p w:rsidR="009019FA" w:rsidP="00E42B6C">
            <w:pPr>
              <w:spacing w:before="0" w:after="0"/>
              <w:jc w:val="right"/>
              <w:rPr>
                <w:rFonts w:ascii="Arial" w:eastAsia="Arial" w:hAnsi="Arial" w:cs="Arial"/>
              </w:rPr>
            </w:pPr>
            <w:bookmarkStart w:id="43" w:name="_LINE__34_f330d2f1_8c73_4168_9ec2_89480b"/>
            <w:r>
              <w:rPr>
                <w:rFonts w:ascii="Arial" w:eastAsia="Arial" w:hAnsi="Arial" w:cs="Arial"/>
                <w:b/>
              </w:rPr>
              <w:t>2025-26</w:t>
            </w:r>
            <w:bookmarkEnd w:id="43"/>
          </w:p>
        </w:tc>
        <w:tc>
          <w:tcPr>
            <w:tcW w:w="1469" w:type="dxa"/>
          </w:tcPr>
          <w:p w:rsidR="009019FA" w:rsidP="00E42B6C">
            <w:pPr>
              <w:spacing w:before="0" w:after="0"/>
              <w:jc w:val="right"/>
              <w:rPr>
                <w:rFonts w:ascii="Arial" w:eastAsia="Arial" w:hAnsi="Arial" w:cs="Arial"/>
              </w:rPr>
            </w:pPr>
            <w:bookmarkStart w:id="44" w:name="_LINE__34_f1634de1_6d31_482f_bc89_82bdc2"/>
            <w:r>
              <w:rPr>
                <w:rFonts w:ascii="Arial" w:eastAsia="Arial" w:hAnsi="Arial" w:cs="Arial"/>
                <w:b/>
              </w:rPr>
              <w:t>2026-27</w:t>
            </w:r>
            <w:bookmarkEnd w:id="44"/>
          </w:p>
        </w:tc>
      </w:tr>
      <w:tr w:rsidTr="00E42B6C">
        <w:tblPrEx>
          <w:tblW w:w="0" w:type="auto"/>
          <w:tblInd w:w="360" w:type="dxa"/>
          <w:tblCellMar>
            <w:left w:w="0" w:type="dxa"/>
            <w:right w:w="0" w:type="dxa"/>
          </w:tblCellMar>
          <w:tblLook w:val="04A0"/>
        </w:tblPrEx>
        <w:tc>
          <w:tcPr>
            <w:tcW w:w="5069" w:type="dxa"/>
          </w:tcPr>
          <w:p w:rsidR="009019FA" w:rsidP="00E42B6C">
            <w:pPr>
              <w:spacing w:before="0" w:after="0"/>
              <w:ind w:left="180"/>
              <w:rPr>
                <w:rFonts w:ascii="Arial" w:eastAsia="Arial" w:hAnsi="Arial" w:cs="Arial"/>
              </w:rPr>
            </w:pPr>
            <w:bookmarkStart w:id="45" w:name="_LINE__35_14e7b9cb_9874_4844_81a9_5540f2"/>
            <w:r>
              <w:rPr>
                <w:rFonts w:ascii="Arial" w:eastAsia="Arial" w:hAnsi="Arial" w:cs="Arial"/>
              </w:rPr>
              <w:t>POSITIONS - LEGISLATIVE COUNT</w:t>
            </w:r>
            <w:bookmarkEnd w:id="45"/>
          </w:p>
        </w:tc>
        <w:tc>
          <w:tcPr>
            <w:tcW w:w="1469" w:type="dxa"/>
          </w:tcPr>
          <w:p w:rsidR="009019FA" w:rsidP="00E42B6C">
            <w:pPr>
              <w:spacing w:before="0" w:after="0"/>
              <w:jc w:val="right"/>
              <w:rPr>
                <w:rFonts w:ascii="Arial" w:eastAsia="Arial" w:hAnsi="Arial" w:cs="Arial"/>
              </w:rPr>
            </w:pPr>
            <w:bookmarkStart w:id="46" w:name="_LINE__35_7ee705e4_3163_481a_890e_01628f"/>
            <w:r>
              <w:rPr>
                <w:rFonts w:ascii="Arial" w:eastAsia="Arial" w:hAnsi="Arial" w:cs="Arial"/>
              </w:rPr>
              <w:t>0.000</w:t>
            </w:r>
            <w:bookmarkEnd w:id="46"/>
          </w:p>
        </w:tc>
        <w:tc>
          <w:tcPr>
            <w:tcW w:w="1469" w:type="dxa"/>
          </w:tcPr>
          <w:p w:rsidR="009019FA" w:rsidP="00E42B6C">
            <w:pPr>
              <w:spacing w:before="0" w:after="0"/>
              <w:jc w:val="right"/>
              <w:rPr>
                <w:rFonts w:ascii="Arial" w:eastAsia="Arial" w:hAnsi="Arial" w:cs="Arial"/>
              </w:rPr>
            </w:pPr>
            <w:bookmarkStart w:id="47" w:name="_LINE__35_996de5a2_834b_4e7f_8011_ab3064"/>
            <w:r>
              <w:rPr>
                <w:rFonts w:ascii="Arial" w:eastAsia="Arial" w:hAnsi="Arial" w:cs="Arial"/>
              </w:rPr>
              <w:t>20.000</w:t>
            </w:r>
            <w:bookmarkEnd w:id="47"/>
          </w:p>
        </w:tc>
      </w:tr>
      <w:tr w:rsidTr="00E42B6C">
        <w:tblPrEx>
          <w:tblW w:w="0" w:type="auto"/>
          <w:tblInd w:w="360" w:type="dxa"/>
          <w:tblCellMar>
            <w:left w:w="0" w:type="dxa"/>
            <w:right w:w="0" w:type="dxa"/>
          </w:tblCellMar>
          <w:tblLook w:val="04A0"/>
        </w:tblPrEx>
        <w:tc>
          <w:tcPr>
            <w:tcW w:w="5069" w:type="dxa"/>
          </w:tcPr>
          <w:p w:rsidR="009019FA" w:rsidP="00E42B6C">
            <w:pPr>
              <w:spacing w:before="0" w:after="0"/>
              <w:ind w:left="180"/>
              <w:rPr>
                <w:rFonts w:ascii="Arial" w:eastAsia="Arial" w:hAnsi="Arial" w:cs="Arial"/>
              </w:rPr>
            </w:pPr>
            <w:bookmarkStart w:id="48" w:name="_LINE__36_d80e16e1_6127_48ea_a1f8_4dfc44"/>
            <w:r>
              <w:rPr>
                <w:rFonts w:ascii="Arial" w:eastAsia="Arial" w:hAnsi="Arial" w:cs="Arial"/>
              </w:rPr>
              <w:t>Personal Services</w:t>
            </w:r>
            <w:bookmarkEnd w:id="48"/>
          </w:p>
        </w:tc>
        <w:tc>
          <w:tcPr>
            <w:tcW w:w="1469" w:type="dxa"/>
          </w:tcPr>
          <w:p w:rsidR="009019FA" w:rsidP="00E42B6C">
            <w:pPr>
              <w:spacing w:before="0" w:after="0"/>
              <w:jc w:val="right"/>
              <w:rPr>
                <w:rFonts w:ascii="Arial" w:eastAsia="Arial" w:hAnsi="Arial" w:cs="Arial"/>
              </w:rPr>
            </w:pPr>
            <w:bookmarkStart w:id="49" w:name="_LINE__36_9234d7e4_2f46_4888_aa4e_b7ffa6"/>
            <w:r>
              <w:rPr>
                <w:rFonts w:ascii="Arial" w:eastAsia="Arial" w:hAnsi="Arial" w:cs="Arial"/>
              </w:rPr>
              <w:t>$0</w:t>
            </w:r>
            <w:bookmarkEnd w:id="49"/>
          </w:p>
        </w:tc>
        <w:tc>
          <w:tcPr>
            <w:tcW w:w="1469" w:type="dxa"/>
          </w:tcPr>
          <w:p w:rsidR="009019FA" w:rsidP="00E42B6C">
            <w:pPr>
              <w:spacing w:before="0" w:after="0"/>
              <w:jc w:val="right"/>
              <w:rPr>
                <w:rFonts w:ascii="Arial" w:eastAsia="Arial" w:hAnsi="Arial" w:cs="Arial"/>
              </w:rPr>
            </w:pPr>
            <w:bookmarkStart w:id="50" w:name="_LINE__36_00819ae9_88d5_452a_98bc_b66d98"/>
            <w:r>
              <w:rPr>
                <w:rFonts w:ascii="Arial" w:eastAsia="Arial" w:hAnsi="Arial" w:cs="Arial"/>
              </w:rPr>
              <w:t>$3,313,756</w:t>
            </w:r>
            <w:bookmarkEnd w:id="50"/>
          </w:p>
        </w:tc>
      </w:tr>
      <w:tr w:rsidTr="00E42B6C">
        <w:tblPrEx>
          <w:tblW w:w="0" w:type="auto"/>
          <w:tblInd w:w="360" w:type="dxa"/>
          <w:tblCellMar>
            <w:left w:w="0" w:type="dxa"/>
            <w:right w:w="0" w:type="dxa"/>
          </w:tblCellMar>
          <w:tblLook w:val="04A0"/>
        </w:tblPrEx>
        <w:tc>
          <w:tcPr>
            <w:tcW w:w="5069" w:type="dxa"/>
          </w:tcPr>
          <w:p w:rsidR="009019FA" w:rsidP="00E42B6C">
            <w:pPr>
              <w:spacing w:before="0" w:after="0"/>
              <w:ind w:left="180"/>
              <w:rPr>
                <w:rFonts w:ascii="Arial" w:eastAsia="Arial" w:hAnsi="Arial" w:cs="Arial"/>
              </w:rPr>
            </w:pPr>
            <w:bookmarkStart w:id="51" w:name="_LINE__37_a91d2209_b1ea_45ae_9a2d_1171c9"/>
            <w:r>
              <w:rPr>
                <w:rFonts w:ascii="Arial" w:eastAsia="Arial" w:hAnsi="Arial" w:cs="Arial"/>
              </w:rPr>
              <w:t>All Other</w:t>
            </w:r>
            <w:bookmarkEnd w:id="51"/>
          </w:p>
        </w:tc>
        <w:tc>
          <w:tcPr>
            <w:tcW w:w="1469" w:type="dxa"/>
          </w:tcPr>
          <w:p w:rsidR="009019FA" w:rsidP="00E42B6C">
            <w:pPr>
              <w:spacing w:before="0" w:after="0"/>
              <w:jc w:val="right"/>
              <w:rPr>
                <w:rFonts w:ascii="Arial" w:eastAsia="Arial" w:hAnsi="Arial" w:cs="Arial"/>
              </w:rPr>
            </w:pPr>
            <w:bookmarkStart w:id="52" w:name="_LINE__37_0f0820db_1c86_46cb_adc0_2ea787"/>
            <w:r>
              <w:rPr>
                <w:rFonts w:ascii="Arial" w:eastAsia="Arial" w:hAnsi="Arial" w:cs="Arial"/>
              </w:rPr>
              <w:t>$0</w:t>
            </w:r>
            <w:bookmarkEnd w:id="52"/>
          </w:p>
        </w:tc>
        <w:tc>
          <w:tcPr>
            <w:tcW w:w="1469" w:type="dxa"/>
          </w:tcPr>
          <w:p w:rsidR="009019FA" w:rsidP="00E42B6C">
            <w:pPr>
              <w:spacing w:before="0" w:after="0"/>
              <w:jc w:val="right"/>
              <w:rPr>
                <w:rFonts w:ascii="Arial" w:eastAsia="Arial" w:hAnsi="Arial" w:cs="Arial"/>
              </w:rPr>
            </w:pPr>
            <w:bookmarkStart w:id="53" w:name="_LINE__37_351ff988_a117_49e9_9308_9c3611"/>
            <w:r>
              <w:rPr>
                <w:rFonts w:ascii="Arial" w:eastAsia="Arial" w:hAnsi="Arial" w:cs="Arial"/>
              </w:rPr>
              <w:t>$2,103,521</w:t>
            </w:r>
            <w:bookmarkEnd w:id="53"/>
          </w:p>
        </w:tc>
      </w:tr>
      <w:tr w:rsidTr="00E42B6C">
        <w:tblPrEx>
          <w:tblW w:w="0" w:type="auto"/>
          <w:tblInd w:w="360" w:type="dxa"/>
          <w:tblCellMar>
            <w:left w:w="0" w:type="dxa"/>
            <w:right w:w="0" w:type="dxa"/>
          </w:tblCellMar>
          <w:tblLook w:val="04A0"/>
        </w:tblPrEx>
        <w:tc>
          <w:tcPr>
            <w:tcW w:w="5069" w:type="dxa"/>
          </w:tcPr>
          <w:p w:rsidR="009019FA" w:rsidP="00E42B6C">
            <w:pPr>
              <w:spacing w:before="0" w:after="0"/>
              <w:rPr>
                <w:rFonts w:ascii="Arial" w:eastAsia="Arial" w:hAnsi="Arial" w:cs="Arial"/>
              </w:rPr>
            </w:pPr>
            <w:bookmarkStart w:id="54" w:name="_LINE__38_c62d27aa_7574_42ea_bc06_4ac100"/>
            <w:r>
              <w:rPr>
                <w:rFonts w:ascii="Arial" w:eastAsia="Arial" w:hAnsi="Arial" w:cs="Arial"/>
              </w:rPr>
              <w:t xml:space="preserve"> </w:t>
            </w:r>
            <w:bookmarkEnd w:id="54"/>
          </w:p>
        </w:tc>
        <w:tc>
          <w:tcPr>
            <w:tcW w:w="1469" w:type="dxa"/>
          </w:tcPr>
          <w:p w:rsidR="009019FA" w:rsidP="00E42B6C">
            <w:pPr>
              <w:spacing w:before="0" w:after="0"/>
              <w:jc w:val="right"/>
              <w:rPr>
                <w:rFonts w:ascii="Arial" w:eastAsia="Arial" w:hAnsi="Arial" w:cs="Arial"/>
              </w:rPr>
            </w:pPr>
            <w:bookmarkStart w:id="55" w:name="_LINE__38_3fb8bf41_3e33_47f2_be02_a1e9cc"/>
            <w:r>
              <w:rPr>
                <w:rFonts w:ascii="Arial" w:eastAsia="Arial" w:hAnsi="Arial" w:cs="Arial"/>
              </w:rPr>
              <w:t>__________</w:t>
            </w:r>
            <w:bookmarkEnd w:id="55"/>
          </w:p>
        </w:tc>
        <w:tc>
          <w:tcPr>
            <w:tcW w:w="1469" w:type="dxa"/>
          </w:tcPr>
          <w:p w:rsidR="009019FA" w:rsidP="00E42B6C">
            <w:pPr>
              <w:spacing w:before="0" w:after="0"/>
              <w:jc w:val="right"/>
              <w:rPr>
                <w:rFonts w:ascii="Arial" w:eastAsia="Arial" w:hAnsi="Arial" w:cs="Arial"/>
              </w:rPr>
            </w:pPr>
            <w:bookmarkStart w:id="56" w:name="_LINE__38_11c43ce5_1d4f_4af8_872b_21caee"/>
            <w:r>
              <w:rPr>
                <w:rFonts w:ascii="Arial" w:eastAsia="Arial" w:hAnsi="Arial" w:cs="Arial"/>
              </w:rPr>
              <w:t>__________</w:t>
            </w:r>
            <w:bookmarkEnd w:id="56"/>
          </w:p>
        </w:tc>
      </w:tr>
      <w:tr w:rsidTr="00E42B6C">
        <w:tblPrEx>
          <w:tblW w:w="0" w:type="auto"/>
          <w:tblInd w:w="360" w:type="dxa"/>
          <w:tblCellMar>
            <w:left w:w="0" w:type="dxa"/>
            <w:right w:w="0" w:type="dxa"/>
          </w:tblCellMar>
          <w:tblLook w:val="04A0"/>
        </w:tblPrEx>
        <w:tc>
          <w:tcPr>
            <w:tcW w:w="5069" w:type="dxa"/>
          </w:tcPr>
          <w:p w:rsidR="009019FA" w:rsidP="00E42B6C">
            <w:pPr>
              <w:spacing w:before="0" w:after="0"/>
              <w:rPr>
                <w:rFonts w:ascii="Arial" w:eastAsia="Arial" w:hAnsi="Arial" w:cs="Arial"/>
              </w:rPr>
            </w:pPr>
            <w:bookmarkStart w:id="57" w:name="_LINE__39_eb899ec9_08b1_4d29_821f_366786"/>
            <w:r>
              <w:rPr>
                <w:rFonts w:ascii="Arial" w:eastAsia="Arial" w:hAnsi="Arial" w:cs="Arial"/>
              </w:rPr>
              <w:t>GENERAL FUND TOTAL</w:t>
            </w:r>
            <w:bookmarkEnd w:id="57"/>
          </w:p>
        </w:tc>
        <w:tc>
          <w:tcPr>
            <w:tcW w:w="1469" w:type="dxa"/>
          </w:tcPr>
          <w:p w:rsidR="009019FA" w:rsidP="00E42B6C">
            <w:pPr>
              <w:spacing w:before="0" w:after="0"/>
              <w:jc w:val="right"/>
              <w:rPr>
                <w:rFonts w:ascii="Arial" w:eastAsia="Arial" w:hAnsi="Arial" w:cs="Arial"/>
              </w:rPr>
            </w:pPr>
            <w:bookmarkStart w:id="58" w:name="_LINE__39_9f696cc4_da6a_4e30_acba_b0729b"/>
            <w:r>
              <w:rPr>
                <w:rFonts w:ascii="Arial" w:eastAsia="Arial" w:hAnsi="Arial" w:cs="Arial"/>
              </w:rPr>
              <w:t>$0</w:t>
            </w:r>
            <w:bookmarkEnd w:id="58"/>
          </w:p>
        </w:tc>
        <w:tc>
          <w:tcPr>
            <w:tcW w:w="1469" w:type="dxa"/>
          </w:tcPr>
          <w:p w:rsidR="009019FA" w:rsidP="00E42B6C">
            <w:pPr>
              <w:spacing w:before="0" w:after="0"/>
              <w:jc w:val="right"/>
              <w:rPr>
                <w:rFonts w:ascii="Arial" w:eastAsia="Arial" w:hAnsi="Arial" w:cs="Arial"/>
              </w:rPr>
            </w:pPr>
            <w:bookmarkStart w:id="59" w:name="_LINE__39_ebdb1fb9_050c_4478_9e7b_7c575b"/>
            <w:r>
              <w:rPr>
                <w:rFonts w:ascii="Arial" w:eastAsia="Arial" w:hAnsi="Arial" w:cs="Arial"/>
              </w:rPr>
              <w:t>$5,417,277</w:t>
            </w:r>
            <w:bookmarkEnd w:id="59"/>
          </w:p>
        </w:tc>
      </w:tr>
    </w:tbl>
    <w:p w:rsidR="009019FA" w:rsidP="009019FA">
      <w:pPr>
        <w:ind w:left="360"/>
        <w:rPr>
          <w:rFonts w:ascii="Arial" w:eastAsia="Arial" w:hAnsi="Arial" w:cs="Arial"/>
        </w:rPr>
      </w:pPr>
      <w:bookmarkStart w:id="60" w:name="_PAR__14_12876cd1_400f_40dd_b290_a9511be"/>
      <w:bookmarkEnd w:id="41"/>
      <w:r>
        <w:rPr>
          <w:rFonts w:ascii="Arial" w:eastAsia="Arial" w:hAnsi="Arial" w:cs="Arial"/>
        </w:rPr>
        <w:t>'</w:t>
      </w:r>
    </w:p>
    <w:p w:rsidR="009019FA" w:rsidP="009019FA">
      <w:pPr>
        <w:ind w:left="360" w:firstLine="360"/>
        <w:rPr>
          <w:rFonts w:ascii="Arial" w:eastAsia="Arial" w:hAnsi="Arial" w:cs="Arial"/>
        </w:rPr>
      </w:pPr>
      <w:bookmarkStart w:id="61" w:name="_INSTRUCTION__7e067b29_5ba7_42fb_9af7_ba"/>
      <w:bookmarkStart w:id="62" w:name="_PAR__15_023762a4_8e98_4a4e_878a_50a49f1"/>
      <w:bookmarkEnd w:id="35"/>
      <w:bookmarkEnd w:id="60"/>
      <w:r>
        <w:rPr>
          <w:rFonts w:ascii="Arial" w:eastAsia="Arial" w:hAnsi="Arial" w:cs="Arial"/>
        </w:rPr>
        <w:t>Amend the bill by relettering or renumbering any nonconsecutive Part letter or section number to read consecutively.</w:t>
      </w:r>
    </w:p>
    <w:p w:rsidR="009019FA" w:rsidP="009019FA">
      <w:pPr>
        <w:keepNext/>
        <w:spacing w:before="240"/>
        <w:ind w:left="360"/>
        <w:jc w:val="center"/>
        <w:rPr>
          <w:rFonts w:ascii="Arial" w:eastAsia="Arial" w:hAnsi="Arial" w:cs="Arial"/>
        </w:rPr>
      </w:pPr>
      <w:bookmarkStart w:id="63" w:name="_SUMMARY__c3118666_c1a1_44ce_b72c_18180f"/>
      <w:bookmarkStart w:id="64" w:name="_PAGE__3_ce5ea290_9bc1_47c5_96c2_58e7149"/>
      <w:bookmarkStart w:id="65" w:name="_PAR__2_6255b922_7eb5_41a6_89b7_d75932dc"/>
      <w:bookmarkEnd w:id="23"/>
      <w:bookmarkEnd w:id="61"/>
      <w:bookmarkEnd w:id="62"/>
      <w:r>
        <w:rPr>
          <w:rFonts w:ascii="Arial" w:eastAsia="Arial" w:hAnsi="Arial" w:cs="Arial"/>
          <w:b/>
          <w:sz w:val="24"/>
        </w:rPr>
        <w:t>SUMMARY</w:t>
      </w:r>
    </w:p>
    <w:p w:rsidR="009019FA" w:rsidP="009019FA">
      <w:pPr>
        <w:keepNext/>
        <w:ind w:left="360" w:firstLine="360"/>
        <w:rPr>
          <w:rFonts w:ascii="Arial" w:eastAsia="Arial" w:hAnsi="Arial" w:cs="Arial"/>
        </w:rPr>
      </w:pPr>
      <w:bookmarkStart w:id="66" w:name="_PAR__3_62c8c186_b674_4279_9323_58335093"/>
      <w:bookmarkEnd w:id="65"/>
      <w:r w:rsidRPr="00573E9E">
        <w:rPr>
          <w:rFonts w:ascii="Arial" w:eastAsia="Arial" w:hAnsi="Arial" w:cs="Arial"/>
        </w:rPr>
        <w:t xml:space="preserve">This amendment is the minority report of the committee.  It changes the </w:t>
      </w:r>
      <w:r>
        <w:rPr>
          <w:rFonts w:ascii="Arial" w:eastAsia="Arial" w:hAnsi="Arial" w:cs="Arial"/>
        </w:rPr>
        <w:t xml:space="preserve">reporting and effective </w:t>
      </w:r>
      <w:r w:rsidRPr="00573E9E">
        <w:rPr>
          <w:rFonts w:ascii="Arial" w:eastAsia="Arial" w:hAnsi="Arial" w:cs="Arial"/>
        </w:rPr>
        <w:t xml:space="preserve">dates </w:t>
      </w:r>
      <w:r>
        <w:rPr>
          <w:rFonts w:ascii="Arial" w:eastAsia="Arial" w:hAnsi="Arial" w:cs="Arial"/>
        </w:rPr>
        <w:t>from 2026 to 2027</w:t>
      </w:r>
      <w:r w:rsidRPr="00573E9E">
        <w:rPr>
          <w:rFonts w:ascii="Arial" w:eastAsia="Arial" w:hAnsi="Arial" w:cs="Arial"/>
        </w:rPr>
        <w:t>.  It requires the Commissioner of Child and Family Services to include a transition plan with the report to the joint standing committee of the Legislature having jurisdiction over child welfare matters regarding the establishment and implementation of the Department</w:t>
      </w:r>
      <w:r>
        <w:rPr>
          <w:rFonts w:ascii="Arial" w:eastAsia="Arial" w:hAnsi="Arial" w:cs="Arial"/>
        </w:rPr>
        <w:t xml:space="preserve"> of Child and Family Services</w:t>
      </w:r>
      <w:r w:rsidRPr="00573E9E">
        <w:rPr>
          <w:rFonts w:ascii="Arial" w:eastAsia="Arial" w:hAnsi="Arial" w:cs="Arial"/>
        </w:rPr>
        <w:t xml:space="preserve">.  It prohibits any person who served as </w:t>
      </w:r>
      <w:r>
        <w:rPr>
          <w:rFonts w:ascii="Arial" w:eastAsia="Arial" w:hAnsi="Arial" w:cs="Arial"/>
        </w:rPr>
        <w:t xml:space="preserve">a </w:t>
      </w:r>
      <w:r w:rsidRPr="00573E9E">
        <w:rPr>
          <w:rFonts w:ascii="Arial" w:eastAsia="Arial" w:hAnsi="Arial" w:cs="Arial"/>
        </w:rPr>
        <w:t xml:space="preserve">commissioner or deputy commissioner </w:t>
      </w:r>
      <w:r>
        <w:rPr>
          <w:rFonts w:ascii="Arial" w:eastAsia="Arial" w:hAnsi="Arial" w:cs="Arial"/>
        </w:rPr>
        <w:t>of</w:t>
      </w:r>
      <w:r w:rsidRPr="00573E9E">
        <w:rPr>
          <w:rFonts w:ascii="Arial" w:eastAsia="Arial" w:hAnsi="Arial" w:cs="Arial"/>
        </w:rPr>
        <w:t xml:space="preserve"> the Department of Health and Human Services or</w:t>
      </w:r>
      <w:r>
        <w:rPr>
          <w:rFonts w:ascii="Arial" w:eastAsia="Arial" w:hAnsi="Arial" w:cs="Arial"/>
        </w:rPr>
        <w:t xml:space="preserve"> as</w:t>
      </w:r>
      <w:r w:rsidRPr="00573E9E">
        <w:rPr>
          <w:rFonts w:ascii="Arial" w:eastAsia="Arial" w:hAnsi="Arial" w:cs="Arial"/>
        </w:rPr>
        <w:t xml:space="preserve"> </w:t>
      </w:r>
      <w:r>
        <w:rPr>
          <w:rFonts w:ascii="Arial" w:eastAsia="Arial" w:hAnsi="Arial" w:cs="Arial"/>
        </w:rPr>
        <w:t xml:space="preserve">a </w:t>
      </w:r>
      <w:r w:rsidRPr="00573E9E">
        <w:rPr>
          <w:rFonts w:ascii="Arial" w:eastAsia="Arial" w:hAnsi="Arial" w:cs="Arial"/>
        </w:rPr>
        <w:t xml:space="preserve">director </w:t>
      </w:r>
      <w:r>
        <w:rPr>
          <w:rFonts w:ascii="Arial" w:eastAsia="Arial" w:hAnsi="Arial" w:cs="Arial"/>
        </w:rPr>
        <w:t xml:space="preserve">or deputy director </w:t>
      </w:r>
      <w:r w:rsidRPr="00573E9E">
        <w:rPr>
          <w:rFonts w:ascii="Arial" w:eastAsia="Arial" w:hAnsi="Arial" w:cs="Arial"/>
        </w:rPr>
        <w:t xml:space="preserve">or associate director </w:t>
      </w:r>
      <w:r>
        <w:rPr>
          <w:rFonts w:ascii="Arial" w:eastAsia="Arial" w:hAnsi="Arial" w:cs="Arial"/>
        </w:rPr>
        <w:t>of</w:t>
      </w:r>
      <w:r w:rsidRPr="00573E9E">
        <w:rPr>
          <w:rFonts w:ascii="Arial" w:eastAsia="Arial" w:hAnsi="Arial" w:cs="Arial"/>
        </w:rPr>
        <w:t xml:space="preserve"> the Office of Child and Family Services between January 1, 2019 and January 6, 2027 from being employed at the Department of Child and Family Services</w:t>
      </w:r>
      <w:r>
        <w:rPr>
          <w:rFonts w:ascii="Arial" w:eastAsia="Arial" w:hAnsi="Arial" w:cs="Arial"/>
        </w:rPr>
        <w:t>.  It also adds an appropriations and allocations section</w:t>
      </w:r>
      <w:r w:rsidRPr="00573E9E">
        <w:rPr>
          <w:rFonts w:ascii="Arial" w:eastAsia="Arial" w:hAnsi="Arial" w:cs="Arial"/>
        </w:rPr>
        <w:t>.</w:t>
      </w:r>
    </w:p>
    <w:p w:rsidR="009019FA" w:rsidP="009019FA">
      <w:pPr>
        <w:keepNext/>
        <w:spacing w:before="60" w:after="60"/>
        <w:ind w:left="360"/>
        <w:jc w:val="center"/>
        <w:rPr>
          <w:rFonts w:ascii="Arial" w:eastAsia="Arial" w:hAnsi="Arial" w:cs="Arial"/>
        </w:rPr>
      </w:pPr>
      <w:bookmarkStart w:id="67" w:name="_FISCAL_NOTE_REQUIRED__9089753c_1a29_428"/>
      <w:bookmarkStart w:id="68" w:name="_PAR__4_81f69a00_bf3f_47c0_945d_fc0bcfb8"/>
      <w:bookmarkEnd w:id="66"/>
      <w:r>
        <w:rPr>
          <w:rFonts w:ascii="Arial" w:eastAsia="Arial" w:hAnsi="Arial" w:cs="Arial"/>
          <w:b/>
        </w:rPr>
        <w:t>FISCAL NOTE REQUIRED</w:t>
      </w:r>
    </w:p>
    <w:p w:rsidR="00000000" w:rsidRPr="009019FA" w:rsidP="009019FA">
      <w:pPr>
        <w:spacing w:before="60" w:after="60"/>
        <w:ind w:left="360"/>
        <w:jc w:val="center"/>
        <w:rPr>
          <w:rFonts w:ascii="Arial" w:eastAsia="Arial" w:hAnsi="Arial" w:cs="Arial"/>
          <w:b/>
        </w:rPr>
      </w:pPr>
      <w:bookmarkStart w:id="69" w:name="_PAR__5_2ff671d7_b867_42e9_9b0a_5729d873"/>
      <w:bookmarkEnd w:id="68"/>
      <w:r>
        <w:rPr>
          <w:rFonts w:ascii="Arial" w:eastAsia="Arial" w:hAnsi="Arial" w:cs="Arial"/>
          <w:b/>
        </w:rPr>
        <w:t>(See attached)</w:t>
      </w:r>
      <w:bookmarkEnd w:id="63"/>
      <w:bookmarkEnd w:id="64"/>
      <w:bookmarkEnd w:id="67"/>
      <w:bookmarkEnd w:id="6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LR0863,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Create a Separate Department of Child and Family Services</w:t>
    </w:r>
  </w:p>
  <w:p>
    <w:pPr>
      <w:suppressLineNumbers/>
      <w:spacing w:before="0" w:after="0"/>
      <w:jc w:val="center"/>
      <w:rPr>
        <w:rFonts w:ascii="Arial" w:eastAsia="Arial" w:hAnsi="Arial" w:cs="Arial"/>
      </w:rPr>
    </w:pPr>
    <w:r>
      <w:rPr>
        <w:rFonts w:ascii="Arial" w:eastAsia="Arial" w:hAnsi="Arial" w:cs="Arial"/>
        <w:sz w:val="22"/>
      </w:rPr>
      <w:t>L.D. 555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3E9E"/>
    <w:rsid w:val="00574B75"/>
    <w:rsid w:val="00610E2A"/>
    <w:rsid w:val="00641982"/>
    <w:rsid w:val="006714D5"/>
    <w:rsid w:val="00695EDF"/>
    <w:rsid w:val="006D40C3"/>
    <w:rsid w:val="007B2FD0"/>
    <w:rsid w:val="007D72C8"/>
    <w:rsid w:val="007F3B1E"/>
    <w:rsid w:val="00801F19"/>
    <w:rsid w:val="00806421"/>
    <w:rsid w:val="008A5943"/>
    <w:rsid w:val="009019FA"/>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42B6C"/>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