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Alzheimer's Disease and Other Dementias Advisory Council Within the Department of Health and Human Services and to Require a State Plan to Address Alzheimer's Disease and Other Dementias</w:t>
      </w:r>
    </w:p>
    <w:p w:rsidR="00287E98" w:rsidP="00287E9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ad9bfe7_df20_4433_80e0_03"/>
      <w:bookmarkStart w:id="1" w:name="_PAGE__1_6f9c2dde_5211_4ce4_af3b_a62e5fd"/>
      <w:bookmarkStart w:id="2" w:name="_PAR__2_44a3fe24_d352_48b4_a3be_11a9479d"/>
      <w:r>
        <w:rPr>
          <w:rFonts w:ascii="Arial" w:eastAsia="Arial" w:hAnsi="Arial" w:cs="Arial"/>
          <w:caps/>
        </w:rPr>
        <w:t>L.D. 2125</w:t>
      </w:r>
    </w:p>
    <w:p w:rsidR="00287E98" w:rsidP="00287E9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7917a0b_2ace_4cf9_b9bb_eecffc6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87E98" w:rsidP="00287E9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473b5ad_fc91_45d6_83a9_6b038a0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287E98" w:rsidP="00287E98">
      <w:pPr>
        <w:spacing w:before="60" w:after="60"/>
        <w:ind w:left="720"/>
        <w:rPr>
          <w:rFonts w:ascii="Arial" w:eastAsia="Arial" w:hAnsi="Arial" w:cs="Arial"/>
        </w:rPr>
      </w:pPr>
      <w:bookmarkStart w:id="5" w:name="_PAR__5_c2caeae3_e094_48d3_969c_d514b1ec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87E98" w:rsidP="00287E9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5fc7fb4_f512_4821_ad0f_7be960f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87E98" w:rsidP="00287E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0961d56_1f23_4919_9637_474d0ee1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87E98" w:rsidP="00287E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80e108c_a9cc_428e_a1ac_38ebf46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87E98" w:rsidP="00287E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84bebb0_b0d1_4277_825f_ad1747a5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87E98" w:rsidP="00287E9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81d3e71_ef8e_469d_8739_36480d6"/>
      <w:bookmarkEnd w:id="9"/>
      <w:r>
        <w:rPr>
          <w:rFonts w:ascii="Arial" w:eastAsia="Arial" w:hAnsi="Arial" w:cs="Arial"/>
          <w:szCs w:val="22"/>
        </w:rPr>
        <w:t>COMMITTEE AMENDMENT “      ” to H.P. 1349, L.D. 2125, “An Act to Establish the Alzheimer's Disease and Other Dementias Advisory Council Within the Department of Health and Human Services and to Require a State Plan to Address Alzheimer's Disease and Other Dementias”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11" w:name="_INSTRUCTION__fd55c7c9_5f54_40e5_8afb_6c"/>
      <w:bookmarkStart w:id="12" w:name="_PAR__11_fa3da7bf_e917_4579_a37e_124d1d6"/>
      <w:bookmarkEnd w:id="0"/>
      <w:bookmarkEnd w:id="10"/>
      <w:r>
        <w:rPr>
          <w:rFonts w:ascii="Arial" w:eastAsia="Arial" w:hAnsi="Arial" w:cs="Arial"/>
        </w:rPr>
        <w:t>Amend the bill in section 3 in §8553 in the first indented paragraph in the first line (page 1, line 12 in L.D.) by inserting after the following: "</w:t>
      </w:r>
      <w:r>
        <w:rPr>
          <w:rFonts w:ascii="Arial" w:eastAsia="Arial" w:hAnsi="Arial" w:cs="Arial"/>
          <w:u w:val="single"/>
        </w:rPr>
        <w:t>create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and staff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13" w:name="_INSTRUCTION__690c01d7_dc90_4bbe_b726_4f"/>
      <w:bookmarkStart w:id="14" w:name="_PAR__12_1c1e6fe8_a308_4e86_89de_10baba1"/>
      <w:bookmarkEnd w:id="11"/>
      <w:bookmarkEnd w:id="12"/>
      <w:r>
        <w:rPr>
          <w:rFonts w:ascii="Arial" w:eastAsia="Arial" w:hAnsi="Arial" w:cs="Arial"/>
        </w:rPr>
        <w:t>Amend the bill in section 3 in §8553 in subsection 1 in the first line (page 1, line 18 in L.D.) by striking out the following: "</w:t>
      </w:r>
      <w:r>
        <w:rPr>
          <w:rFonts w:ascii="Arial" w:eastAsia="Arial" w:hAnsi="Arial" w:cs="Arial"/>
          <w:u w:val="single"/>
        </w:rPr>
        <w:t>15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17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15" w:name="_INSTRUCTION__14b997a5_92af_4bea_8fb7_63"/>
      <w:bookmarkStart w:id="16" w:name="_PAR__13_bfa4bdb2_77b1_4dbb_847c_8e80a06"/>
      <w:bookmarkEnd w:id="13"/>
      <w:bookmarkEnd w:id="14"/>
      <w:r>
        <w:rPr>
          <w:rFonts w:ascii="Arial" w:eastAsia="Arial" w:hAnsi="Arial" w:cs="Arial"/>
        </w:rPr>
        <w:t>Amend the bill in section 3 in §8553 in subsection 1 in paragraph A in subparagraph (9) in the first line (page 1, line 32 in L.D.) by striking out the following: "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>"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17" w:name="_INSTRUCTION__c4ff00c6_11cc_45fa_92ad_ba"/>
      <w:bookmarkStart w:id="18" w:name="_PAR__14_9d678e6e_45e3_4919_a90b_8bee1fd"/>
      <w:bookmarkEnd w:id="15"/>
      <w:bookmarkEnd w:id="16"/>
      <w:r>
        <w:rPr>
          <w:rFonts w:ascii="Arial" w:eastAsia="Arial" w:hAnsi="Arial" w:cs="Arial"/>
        </w:rPr>
        <w:t>Amend the bill in section 3 in §8553 in subsection 1 in paragraph A in subparagraph (10) in the last line (page 1, line 34 in L.D.) by striking out the following: "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>"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19" w:name="_INSTRUCTION__372d1c77_b590_4ca7_a578_74"/>
      <w:bookmarkStart w:id="20" w:name="_PAR__15_92f17537_c6bb_46d0_a57e_dba7efc"/>
      <w:bookmarkEnd w:id="17"/>
      <w:bookmarkEnd w:id="18"/>
      <w:r>
        <w:rPr>
          <w:rFonts w:ascii="Arial" w:eastAsia="Arial" w:hAnsi="Arial" w:cs="Arial"/>
        </w:rPr>
        <w:t>Amend the bill in section 3 in §8553 in subsection 1 in paragraph A by inserting after subparagraph (10) the following:</w:t>
      </w:r>
    </w:p>
    <w:p w:rsidR="00287E98" w:rsidP="00287E98">
      <w:pPr>
        <w:ind w:left="1080"/>
        <w:rPr>
          <w:rFonts w:ascii="Arial" w:eastAsia="Arial" w:hAnsi="Arial" w:cs="Arial"/>
        </w:rPr>
      </w:pPr>
      <w:bookmarkStart w:id="21" w:name="_PAR__16_91d3df8b_255c_4a9d_b6a2_99ba44b"/>
      <w:bookmarkEnd w:id="20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u w:val="single"/>
        </w:rPr>
        <w:t>(11)  One individual who has expertise in current biomedical research related to Alzheimer’s disease and other dementias; and</w:t>
      </w:r>
    </w:p>
    <w:p w:rsidR="00287E98" w:rsidP="00287E98">
      <w:pPr>
        <w:ind w:left="1080"/>
        <w:rPr>
          <w:rFonts w:ascii="Arial" w:eastAsia="Arial" w:hAnsi="Arial" w:cs="Arial"/>
        </w:rPr>
      </w:pPr>
      <w:bookmarkStart w:id="22" w:name="_INSTRUCTION__01ff64d3_47bc_44bf_b616_69"/>
      <w:bookmarkStart w:id="23" w:name="_PAR__17_fb157f0f_81e0_4baf_95f7_3781820"/>
      <w:bookmarkEnd w:id="19"/>
      <w:bookmarkEnd w:id="21"/>
      <w:r>
        <w:rPr>
          <w:rFonts w:ascii="Arial" w:eastAsia="Arial" w:hAnsi="Arial" w:cs="Arial"/>
          <w:u w:val="single"/>
        </w:rPr>
        <w:t>(12)  One individual who is a primary care provider; and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24" w:name="_INSTRUCTION__a45d9391_a2bf_451c_ae41_63"/>
      <w:bookmarkStart w:id="25" w:name="_PAR__18_5fbca37b_81d9_4017_82c6_0438315"/>
      <w:bookmarkEnd w:id="22"/>
      <w:bookmarkEnd w:id="23"/>
      <w:r>
        <w:rPr>
          <w:rFonts w:ascii="Arial" w:eastAsia="Arial" w:hAnsi="Arial" w:cs="Arial"/>
        </w:rPr>
        <w:t>Amend the bill in section 3 in §8553 in subsection 1 in the first blocked paragraph in the 6th and 7th lines (page 2, lines 13 and 14 in L.D.) by striking out the following: "</w:t>
      </w:r>
      <w:r>
        <w:rPr>
          <w:rFonts w:ascii="Arial" w:eastAsia="Arial" w:hAnsi="Arial" w:cs="Arial"/>
          <w:u w:val="single"/>
        </w:rPr>
        <w:t>If there is no suitable successor meeting the criteria, the voting member may be reappointed for an additional 2-year term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Members of the council may be reappointed as long as they remain qualified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26" w:name="_INSTRUCTION__120677ad_75f6_4ede_af7e_46"/>
      <w:bookmarkStart w:id="27" w:name="_PAR__19_ab9df793_7c28_4272_b649_0a8f3fb"/>
      <w:bookmarkEnd w:id="24"/>
      <w:bookmarkEnd w:id="25"/>
      <w:r>
        <w:rPr>
          <w:rFonts w:ascii="Arial" w:eastAsia="Arial" w:hAnsi="Arial" w:cs="Arial"/>
        </w:rPr>
        <w:t>Amend the bill in section 3 in §8553 by striking out all of subsection 3 (page 2, line 21 in L.D.) and inserting the following: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28" w:name="_PAR__20_44b4833a_4df9_4310_8ad8_f4541ba"/>
      <w:bookmarkEnd w:id="27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3.  Meetings; quorum. </w:t>
      </w:r>
      <w:r>
        <w:rPr>
          <w:rFonts w:ascii="Arial" w:eastAsia="Arial" w:hAnsi="Arial" w:cs="Arial"/>
          <w:u w:val="single"/>
        </w:rPr>
        <w:t xml:space="preserve"> The council shall meet no fewer times than 4 times per calendar year.  A quorum of at least 9 members of the council is required at each meeting.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29" w:name="_INSTRUCTION__d795f6bb_0eef_46bd_9977_99"/>
      <w:bookmarkStart w:id="30" w:name="_PAGE__2_0da88365_4a97_4929_9813_3863c92"/>
      <w:bookmarkStart w:id="31" w:name="_PAR__2_370383fb_2e84_4aa8_a460_8d27aa55"/>
      <w:bookmarkEnd w:id="1"/>
      <w:bookmarkEnd w:id="26"/>
      <w:bookmarkEnd w:id="28"/>
      <w:r>
        <w:rPr>
          <w:rFonts w:ascii="Arial" w:eastAsia="Arial" w:hAnsi="Arial" w:cs="Arial"/>
        </w:rPr>
        <w:t>Amend the bill in section 3 in §8553 in subsection 4 in paragraph B in the first line (page 2, line 27 in L.D.) by striking out the following: "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32" w:name="_INSTRUCTION__f6da8f0a_0cfa_4561_942d_44"/>
      <w:bookmarkStart w:id="33" w:name="_PAR__3_bcf98599_3cc3_4172_83d2_919f05fb"/>
      <w:bookmarkEnd w:id="29"/>
      <w:bookmarkEnd w:id="31"/>
      <w:r>
        <w:rPr>
          <w:rFonts w:ascii="Arial" w:eastAsia="Arial" w:hAnsi="Arial" w:cs="Arial"/>
        </w:rPr>
        <w:t>Amend the bill in section 3 in §8553 in subsection 4 in paragraph B in subparagraph (2) in division (b) in the last line (page 3, line 7 in L.D.) by striking out the following: "</w:t>
      </w:r>
      <w:r>
        <w:rPr>
          <w:rFonts w:ascii="Arial" w:eastAsia="Arial" w:hAnsi="Arial" w:cs="Arial"/>
          <w:u w:val="single"/>
        </w:rPr>
        <w:t>direct care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essential support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34" w:name="_INSTRUCTION__954f5cd4_0b54_44eb_8a54_c1"/>
      <w:bookmarkStart w:id="35" w:name="_PAR__4_0a7c41df_3072_4ad0_ab38_0260998d"/>
      <w:bookmarkEnd w:id="32"/>
      <w:bookmarkEnd w:id="33"/>
      <w:r>
        <w:rPr>
          <w:rFonts w:ascii="Arial" w:eastAsia="Arial" w:hAnsi="Arial" w:cs="Arial"/>
        </w:rPr>
        <w:t>Amend the bill in section 3 in §8553 in subsection 4 in paragraph C in the first line (page 4, line 11 in L.D.) by striking out the following: "</w:t>
      </w:r>
      <w:r>
        <w:rPr>
          <w:rFonts w:ascii="Arial" w:eastAsia="Arial" w:hAnsi="Arial" w:cs="Arial"/>
          <w:u w:val="single"/>
        </w:rPr>
        <w:t>June 1, 2024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January 2, 2025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36" w:name="_INSTRUCTION__b18a9941_bf58_42f9_969d_8e"/>
      <w:bookmarkStart w:id="37" w:name="_PAR__5_034be137_aeea_4639_9382_dc61c2db"/>
      <w:bookmarkEnd w:id="34"/>
      <w:bookmarkEnd w:id="35"/>
      <w:r>
        <w:rPr>
          <w:rFonts w:ascii="Arial" w:eastAsia="Arial" w:hAnsi="Arial" w:cs="Arial"/>
        </w:rPr>
        <w:t>Amend the bill in section 3 in §8553 in subsection 4 in paragraph C in the first blocked paragraph in the first line (page 4, line 17 in L.D.) by striking out the following: "</w:t>
      </w:r>
      <w:r>
        <w:rPr>
          <w:rFonts w:ascii="Arial" w:eastAsia="Arial" w:hAnsi="Arial" w:cs="Arial"/>
          <w:u w:val="single"/>
        </w:rPr>
        <w:t>June 1, 2024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January 2, 2025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38" w:name="_INSTRUCTION__092f9d3a_93aa_49a6_b62b_35"/>
      <w:bookmarkStart w:id="39" w:name="_PAR__6_532a9101_1dce_4af2_9818_66dbbff9"/>
      <w:bookmarkEnd w:id="36"/>
      <w:bookmarkEnd w:id="37"/>
      <w:r>
        <w:rPr>
          <w:rFonts w:ascii="Arial" w:eastAsia="Arial" w:hAnsi="Arial" w:cs="Arial"/>
        </w:rPr>
        <w:t>Amend the bill in section 3 in §8553 in subsection 4 in paragraph D in the first line (page 4, line 20 in L.D.) by striking out the following: "</w:t>
      </w:r>
      <w:r>
        <w:rPr>
          <w:rFonts w:ascii="Arial" w:eastAsia="Arial" w:hAnsi="Arial" w:cs="Arial"/>
          <w:u w:val="single"/>
        </w:rPr>
        <w:t xml:space="preserve">June </w:t>
      </w:r>
      <w:r w:rsidRPr="00FD0CAA">
        <w:rPr>
          <w:rFonts w:ascii="Arial" w:eastAsia="Arial" w:hAnsi="Arial" w:cs="Arial"/>
          <w:u w:val="single"/>
        </w:rPr>
        <w:t>1st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January 2nd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40" w:name="_INSTRUCTION__2d7391c5_7929_4f20_b881_f8"/>
      <w:bookmarkStart w:id="41" w:name="_PAR__7_ed8bb541_8630_4448_9ed2_bbbab064"/>
      <w:bookmarkEnd w:id="38"/>
      <w:bookmarkEnd w:id="39"/>
      <w:r>
        <w:rPr>
          <w:rFonts w:ascii="Arial" w:eastAsia="Arial" w:hAnsi="Arial" w:cs="Arial"/>
        </w:rPr>
        <w:t>Amend the bill in section 3 in §8553 in subsection 4 in paragraph D in the last line (page 4, line 23 in L.D.) by inserting after the following: "</w:t>
      </w:r>
      <w:r>
        <w:rPr>
          <w:rFonts w:ascii="Arial" w:eastAsia="Arial" w:hAnsi="Arial" w:cs="Arial"/>
          <w:u w:val="single"/>
        </w:rPr>
        <w:t>public.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The joint standing committee of the Legislature having jurisdiction over health and human services matters is authorized to report out legislation related to the annual report.</w:t>
      </w:r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42" w:name="_INSTRUCTION__febca95a_6b0d_4477_ab0e_d7"/>
      <w:bookmarkStart w:id="43" w:name="_PAR__8_f9c78fe1_854f_447b_a39b_8afe914a"/>
      <w:bookmarkEnd w:id="40"/>
      <w:bookmarkEnd w:id="41"/>
      <w:r>
        <w:rPr>
          <w:rFonts w:ascii="Arial" w:eastAsia="Arial" w:hAnsi="Arial" w:cs="Arial"/>
        </w:rPr>
        <w:t>Amend the bill by inserting after section 3 the following: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44" w:name="_PAR__9_0e243ffd_2e86_44dd_868b_9981a51e"/>
      <w:bookmarkEnd w:id="4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287E98" w:rsidP="00287E9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5" w:name="_PAR__10_3c1b2301_df7b_490d_ae1e_817e8b5"/>
      <w:bookmarkEnd w:id="44"/>
      <w:r>
        <w:rPr>
          <w:rFonts w:ascii="Arial" w:eastAsia="Arial" w:hAnsi="Arial" w:cs="Arial"/>
          <w:b/>
        </w:rPr>
        <w:t>HEALTH AND HUMAN SERVICES, DEPARTMENT OF</w:t>
      </w:r>
    </w:p>
    <w:p w:rsidR="00287E98" w:rsidP="00287E9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6" w:name="_PAR__11_1d261d64_7446_48b0_a6c2_c9f2627"/>
      <w:bookmarkEnd w:id="45"/>
      <w:r>
        <w:rPr>
          <w:rFonts w:ascii="Arial" w:eastAsia="Arial" w:hAnsi="Arial" w:cs="Arial"/>
          <w:b/>
        </w:rPr>
        <w:t>Maine Center for Disease Control and Prevention 0143</w:t>
      </w:r>
    </w:p>
    <w:p w:rsidR="00287E98" w:rsidP="00287E98">
      <w:pPr>
        <w:ind w:left="360"/>
        <w:rPr>
          <w:rFonts w:ascii="Arial" w:eastAsia="Arial" w:hAnsi="Arial" w:cs="Arial"/>
        </w:rPr>
      </w:pPr>
      <w:bookmarkStart w:id="47" w:name="_PAR__12_da421aa7_65f6_4653_b047_df5bb48"/>
      <w:bookmarkEnd w:id="46"/>
      <w:r>
        <w:rPr>
          <w:rFonts w:ascii="Arial" w:eastAsia="Arial" w:hAnsi="Arial" w:cs="Arial"/>
        </w:rPr>
        <w:t>Initiative: Provides funding for one Comprehensive Health Planner II position to support the Alzheimer's Disease and Other Dementias Advisory Council.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PAR__13_cd02eed1_f76d_4073_8be7_08ffd73"/>
            <w:bookmarkStart w:id="49" w:name="_LINE__27_22d22b54_de24_4de4_964c_b4eecf"/>
            <w:bookmarkEnd w:id="47"/>
            <w:r>
              <w:rPr>
                <w:rFonts w:ascii="Arial" w:eastAsia="Arial" w:hAnsi="Arial" w:cs="Arial"/>
                <w:b/>
              </w:rPr>
              <w:t>GENERAL FUND</w:t>
            </w:r>
            <w:bookmarkEnd w:id="49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27_168f7a10_e4ea_4aab_acdb_c28847"/>
            <w:r>
              <w:rPr>
                <w:rFonts w:ascii="Arial" w:eastAsia="Arial" w:hAnsi="Arial" w:cs="Arial"/>
                <w:b/>
              </w:rPr>
              <w:t>2023-24</w:t>
            </w:r>
            <w:bookmarkEnd w:id="50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27_b0a1b75a_5dba_46b2_a248_2dc99a"/>
            <w:r>
              <w:rPr>
                <w:rFonts w:ascii="Arial" w:eastAsia="Arial" w:hAnsi="Arial" w:cs="Arial"/>
                <w:b/>
              </w:rPr>
              <w:t>2024-25</w:t>
            </w:r>
            <w:bookmarkEnd w:id="51"/>
          </w:p>
        </w:tc>
      </w:tr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2" w:name="_LINE__28_8c0844f0_70a2_4ed8_b1a0_01d617"/>
            <w:r>
              <w:rPr>
                <w:rFonts w:ascii="Arial" w:eastAsia="Arial" w:hAnsi="Arial" w:cs="Arial"/>
              </w:rPr>
              <w:t>POSITIONS - LEGISLATIVE COUNT</w:t>
            </w:r>
            <w:bookmarkEnd w:id="52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28_5cb6153e_27cf_4017_bc8e_89a3b6"/>
            <w:r>
              <w:rPr>
                <w:rFonts w:ascii="Arial" w:eastAsia="Arial" w:hAnsi="Arial" w:cs="Arial"/>
              </w:rPr>
              <w:t>0.000</w:t>
            </w:r>
            <w:bookmarkEnd w:id="53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28_f699b637_ce71_449c_87c0_426d10"/>
            <w:r>
              <w:rPr>
                <w:rFonts w:ascii="Arial" w:eastAsia="Arial" w:hAnsi="Arial" w:cs="Arial"/>
              </w:rPr>
              <w:t>1.000</w:t>
            </w:r>
            <w:bookmarkEnd w:id="54"/>
          </w:p>
        </w:tc>
      </w:tr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5" w:name="_LINE__29_0a813c34_2a66_4d10_948f_91f363"/>
            <w:r>
              <w:rPr>
                <w:rFonts w:ascii="Arial" w:eastAsia="Arial" w:hAnsi="Arial" w:cs="Arial"/>
              </w:rPr>
              <w:t>Personal Services</w:t>
            </w:r>
            <w:bookmarkEnd w:id="55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29_1adff315_5568_4b35_bee1_68b145"/>
            <w:r>
              <w:rPr>
                <w:rFonts w:ascii="Arial" w:eastAsia="Arial" w:hAnsi="Arial" w:cs="Arial"/>
              </w:rPr>
              <w:t>$0</w:t>
            </w:r>
            <w:bookmarkEnd w:id="56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29_5ce7831f_0743_4c4d_9a93_f28593"/>
            <w:r>
              <w:rPr>
                <w:rFonts w:ascii="Arial" w:eastAsia="Arial" w:hAnsi="Arial" w:cs="Arial"/>
              </w:rPr>
              <w:t>$107,404</w:t>
            </w:r>
            <w:bookmarkEnd w:id="57"/>
          </w:p>
        </w:tc>
      </w:tr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8" w:name="_LINE__30_68c3beab_3c1d_4951_851c_6156c8"/>
            <w:r>
              <w:rPr>
                <w:rFonts w:ascii="Arial" w:eastAsia="Arial" w:hAnsi="Arial" w:cs="Arial"/>
              </w:rPr>
              <w:t>All Other</w:t>
            </w:r>
            <w:bookmarkEnd w:id="58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30_83a9b6d1_d6d6_445b_bd26_a7028d"/>
            <w:r>
              <w:rPr>
                <w:rFonts w:ascii="Arial" w:eastAsia="Arial" w:hAnsi="Arial" w:cs="Arial"/>
              </w:rPr>
              <w:t>$0</w:t>
            </w:r>
            <w:bookmarkEnd w:id="59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0_7e9d01e6_128c_46f8_889a_8c939c"/>
            <w:r>
              <w:rPr>
                <w:rFonts w:ascii="Arial" w:eastAsia="Arial" w:hAnsi="Arial" w:cs="Arial"/>
              </w:rPr>
              <w:t>$6,788</w:t>
            </w:r>
            <w:bookmarkEnd w:id="60"/>
          </w:p>
        </w:tc>
      </w:tr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1_4b23cdb3_7245_46ea_aa9f_3b693e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31_f13d3375_d99e_42da_93e2_43e319"/>
            <w:r>
              <w:rPr>
                <w:rFonts w:ascii="Arial" w:eastAsia="Arial" w:hAnsi="Arial" w:cs="Arial"/>
              </w:rPr>
              <w:t>__________</w:t>
            </w:r>
            <w:bookmarkEnd w:id="62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31_0b8b9e81_9d9d_4cc5_abde_67c17e"/>
            <w:r>
              <w:rPr>
                <w:rFonts w:ascii="Arial" w:eastAsia="Arial" w:hAnsi="Arial" w:cs="Arial"/>
              </w:rPr>
              <w:t>__________</w:t>
            </w:r>
            <w:bookmarkEnd w:id="63"/>
          </w:p>
        </w:tc>
      </w:tr>
      <w:tr w:rsidTr="008F6CD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87E98" w:rsidP="008F6CDB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32_6f9e1d14_e122_4160_a2f6_5edb19"/>
            <w:r>
              <w:rPr>
                <w:rFonts w:ascii="Arial" w:eastAsia="Arial" w:hAnsi="Arial" w:cs="Arial"/>
              </w:rPr>
              <w:t>GENERAL FUND TOTAL</w:t>
            </w:r>
            <w:bookmarkEnd w:id="64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32_fd624bda_a849_43f3_949d_52f60b"/>
            <w:r>
              <w:rPr>
                <w:rFonts w:ascii="Arial" w:eastAsia="Arial" w:hAnsi="Arial" w:cs="Arial"/>
              </w:rPr>
              <w:t>$0</w:t>
            </w:r>
            <w:bookmarkEnd w:id="65"/>
          </w:p>
        </w:tc>
        <w:tc>
          <w:tcPr>
            <w:tcW w:w="1469" w:type="dxa"/>
          </w:tcPr>
          <w:p w:rsidR="00287E98" w:rsidP="008F6CD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32_ecc636e6_f194_4a72_b857_de2a7d"/>
            <w:r>
              <w:rPr>
                <w:rFonts w:ascii="Arial" w:eastAsia="Arial" w:hAnsi="Arial" w:cs="Arial"/>
              </w:rPr>
              <w:t>$114,192</w:t>
            </w:r>
            <w:bookmarkEnd w:id="66"/>
          </w:p>
        </w:tc>
      </w:tr>
    </w:tbl>
    <w:p w:rsidR="00287E98" w:rsidP="00287E98">
      <w:pPr>
        <w:ind w:left="360"/>
        <w:rPr>
          <w:rFonts w:ascii="Arial" w:eastAsia="Arial" w:hAnsi="Arial" w:cs="Arial"/>
        </w:rPr>
      </w:pPr>
      <w:bookmarkStart w:id="67" w:name="_PAR__14_142caf44_0f95_432a_b0d6_070b643"/>
      <w:bookmarkEnd w:id="48"/>
      <w:r>
        <w:rPr>
          <w:rFonts w:ascii="Arial" w:eastAsia="Arial" w:hAnsi="Arial" w:cs="Arial"/>
        </w:rPr>
        <w:t>'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68" w:name="_INSTRUCTION__b8596a83_ab46_4d6f_b88b_ed"/>
      <w:bookmarkStart w:id="69" w:name="_PAR__15_4d115b72_6193_45de_89e3_72076a4"/>
      <w:bookmarkEnd w:id="42"/>
      <w:bookmarkEnd w:id="6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87E98" w:rsidP="00287E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0" w:name="_SUMMARY__ac0960b3_8ef3_4708_99ae_f2f65d"/>
      <w:bookmarkStart w:id="71" w:name="_PAR__16_1bdfdb77_0a64_4be3_93ae_4d83d22"/>
      <w:bookmarkEnd w:id="68"/>
      <w:bookmarkEnd w:id="69"/>
      <w:r>
        <w:rPr>
          <w:rFonts w:ascii="Arial" w:eastAsia="Arial" w:hAnsi="Arial" w:cs="Arial"/>
          <w:b/>
          <w:sz w:val="24"/>
        </w:rPr>
        <w:t>SUMMARY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2" w:name="_PAR__17_9ffb1838_9554_45c6_a05f_7eb4bc7"/>
      <w:bookmarkEnd w:id="71"/>
      <w:r>
        <w:rPr>
          <w:rFonts w:ascii="Arial" w:eastAsia="Arial" w:hAnsi="Arial" w:cs="Arial"/>
        </w:rPr>
        <w:t>The amendment makes the following changes to the bill.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3" w:name="_PAR__18_fde37d7a_399b_4a50_84f8_5124fbc"/>
      <w:bookmarkEnd w:id="72"/>
      <w:r>
        <w:rPr>
          <w:rFonts w:ascii="Arial" w:eastAsia="Arial" w:hAnsi="Arial" w:cs="Arial"/>
        </w:rPr>
        <w:t>1.  It clarifies that the Department of Health and Human Services, Maine Center for Disease Control and Prevention staffs the Alzheimer’s Disease and Other Dementias Advisory Council.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4" w:name="_PAGE__3_06c585e8_d24a_4bcc_ba87_a7b9731"/>
      <w:bookmarkStart w:id="75" w:name="_PAR__2_a1464797_00cb_4383_b6dd_7753f6ce"/>
      <w:bookmarkEnd w:id="30"/>
      <w:bookmarkEnd w:id="73"/>
      <w:r>
        <w:rPr>
          <w:rFonts w:ascii="Arial" w:eastAsia="Arial" w:hAnsi="Arial" w:cs="Arial"/>
        </w:rPr>
        <w:t>2.  It adds 2 voting members to the council, one who has expertise in current biomedical research related to Alzheimer’s disease and other dementias and one who is a primary care provider.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6" w:name="_PAR__3_6c58dcf6_194c_4dce_b102_19f18675"/>
      <w:bookmarkEnd w:id="75"/>
      <w:r>
        <w:rPr>
          <w:rFonts w:ascii="Arial" w:eastAsia="Arial" w:hAnsi="Arial" w:cs="Arial"/>
        </w:rPr>
        <w:t>3.  It allows members of the council to be reappointed.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7" w:name="_PAR__4_7948b65b_c7ea_434f_b150_9d3c0c82"/>
      <w:bookmarkEnd w:id="76"/>
      <w:r>
        <w:rPr>
          <w:rFonts w:ascii="Arial" w:eastAsia="Arial" w:hAnsi="Arial" w:cs="Arial"/>
        </w:rPr>
        <w:t>4.  It clarifies that the council must consider any of the topics in its state Alzheimer's disease and other dementias plan rather than requiring that all of the topics be considered.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8" w:name="_PAR__5_0b9ad7db_93b9_4f47_acae_556cfa53"/>
      <w:bookmarkEnd w:id="77"/>
      <w:r>
        <w:rPr>
          <w:rFonts w:ascii="Arial" w:eastAsia="Arial" w:hAnsi="Arial" w:cs="Arial"/>
        </w:rPr>
        <w:t>5.  It replaces direct care workers with essential support workers on the list of resources and services about which the council must make recommendations.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79" w:name="_PAR__6_82a66c23_2c88_43ac_ad93_0755fda1"/>
      <w:bookmarkEnd w:id="78"/>
      <w:r>
        <w:rPr>
          <w:rFonts w:ascii="Arial" w:eastAsia="Arial" w:hAnsi="Arial" w:cs="Arial"/>
        </w:rPr>
        <w:t>6.  It includes a quorum requirement for meetings of the council.</w:t>
      </w:r>
    </w:p>
    <w:p w:rsidR="00287E98" w:rsidP="00287E98">
      <w:pPr>
        <w:ind w:left="360" w:firstLine="360"/>
        <w:rPr>
          <w:rFonts w:ascii="Arial" w:eastAsia="Arial" w:hAnsi="Arial" w:cs="Arial"/>
        </w:rPr>
      </w:pPr>
      <w:bookmarkStart w:id="80" w:name="_PAR__7_36dbe02b_8172_41da_9a53_3d5d37cd"/>
      <w:bookmarkEnd w:id="79"/>
      <w:r>
        <w:rPr>
          <w:rFonts w:ascii="Arial" w:eastAsia="Arial" w:hAnsi="Arial" w:cs="Arial"/>
        </w:rPr>
        <w:t>7.  It changes the dates for 5-year reports and annual reports from June 1st to January 2nd.</w:t>
      </w:r>
    </w:p>
    <w:p w:rsidR="00287E98" w:rsidP="00287E98">
      <w:pPr>
        <w:keepNext/>
        <w:ind w:left="360" w:firstLine="360"/>
        <w:rPr>
          <w:rFonts w:ascii="Arial" w:eastAsia="Arial" w:hAnsi="Arial" w:cs="Arial"/>
        </w:rPr>
      </w:pPr>
      <w:bookmarkStart w:id="81" w:name="_PAR__8_8629a6a3_d7ae_4351_9089_08dc76e8"/>
      <w:bookmarkEnd w:id="80"/>
      <w:r>
        <w:rPr>
          <w:rFonts w:ascii="Arial" w:eastAsia="Arial" w:hAnsi="Arial" w:cs="Arial"/>
        </w:rPr>
        <w:t>8.  It authorizes the joint standing committee of the Legislature having jurisdiction over health and human services matters to report out legislation related to the annual report.</w:t>
      </w:r>
    </w:p>
    <w:p w:rsidR="00287E98" w:rsidP="00287E98">
      <w:pPr>
        <w:keepNext/>
        <w:ind w:left="360" w:firstLine="360"/>
        <w:rPr>
          <w:rFonts w:ascii="Arial" w:eastAsia="Arial" w:hAnsi="Arial" w:cs="Arial"/>
        </w:rPr>
      </w:pPr>
      <w:bookmarkStart w:id="82" w:name="_PAR__9_59c89957_2129_4f49_afe1_1ff5dd2e"/>
      <w:bookmarkEnd w:id="81"/>
      <w:r>
        <w:rPr>
          <w:rFonts w:ascii="Arial" w:eastAsia="Arial" w:hAnsi="Arial" w:cs="Arial"/>
        </w:rPr>
        <w:t>9.  It adds an appropriations and allocations section.</w:t>
      </w:r>
    </w:p>
    <w:p w:rsidR="00287E98" w:rsidP="00287E9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3" w:name="_FISCAL_NOTE_REQUIRED__df863c09_ca37_40e"/>
      <w:bookmarkStart w:id="84" w:name="_PAR__10_89e2aa5a_aa14_4625_806f_d2167b9"/>
      <w:bookmarkEnd w:id="82"/>
      <w:r>
        <w:rPr>
          <w:rFonts w:ascii="Arial" w:eastAsia="Arial" w:hAnsi="Arial" w:cs="Arial"/>
          <w:b/>
        </w:rPr>
        <w:t>FISCAL NOTE REQUIRED</w:t>
      </w:r>
    </w:p>
    <w:p w:rsidR="00000000" w:rsidRPr="00287E98" w:rsidP="00287E9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5" w:name="_PAR__11_8d43afae_8dca_40de_af73_eeea4d7"/>
      <w:bookmarkEnd w:id="84"/>
      <w:r>
        <w:rPr>
          <w:rFonts w:ascii="Arial" w:eastAsia="Arial" w:hAnsi="Arial" w:cs="Arial"/>
          <w:b/>
        </w:rPr>
        <w:t>(See attached)</w:t>
      </w:r>
      <w:bookmarkEnd w:id="70"/>
      <w:bookmarkEnd w:id="74"/>
      <w:bookmarkEnd w:id="83"/>
      <w:bookmarkEnd w:id="8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Alzheimer's Disease and Other Dementias Advisory Council Within the Department of Health and Human Services and to Require a State Plan to Address Alzheimer's Disease and Other Dementias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7E98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6CDB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0CAA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