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Close Maine's Tax Loophole for Offshore Profit Shifting</w:t>
      </w:r>
    </w:p>
    <w:p w:rsidR="003F1756" w:rsidP="003F175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3458289_3b4f_4e3f_80e6_8a"/>
      <w:bookmarkStart w:id="1" w:name="_PAGE__1_4e45754f_9c3e_44f0_8e3d_353a507"/>
      <w:bookmarkStart w:id="2" w:name="_PAR__2_6fd2d637_8688_485a_b402_087d124e"/>
      <w:r>
        <w:rPr>
          <w:rFonts w:ascii="Arial" w:eastAsia="Arial" w:hAnsi="Arial" w:cs="Arial"/>
          <w:caps/>
        </w:rPr>
        <w:t>L.D. 1939</w:t>
      </w:r>
    </w:p>
    <w:p w:rsidR="003F1756" w:rsidP="003F175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44b003d_0832_4f4e_bc79_4247ccf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F1756" w:rsidP="003F175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ad34f1e_ed5c_47f7_a288_aeaf6af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3F1756" w:rsidP="003F1756">
      <w:pPr>
        <w:spacing w:before="60" w:after="60"/>
        <w:ind w:left="720"/>
        <w:rPr>
          <w:rFonts w:ascii="Arial" w:eastAsia="Arial" w:hAnsi="Arial" w:cs="Arial"/>
        </w:rPr>
      </w:pPr>
      <w:bookmarkStart w:id="5" w:name="_PAR__5_0001705c_38fe_4262_824f_9ebac3a0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3F1756" w:rsidP="003F175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be54a01_c855_4e0a_9ff1_8fe7c4f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F1756" w:rsidP="003F175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9ddd8e6_1026_4956_a058_a9650582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F1756" w:rsidP="003F175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d0eb455_05f4_4690_a70c_2f612ac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3F1756" w:rsidP="003F175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e19b561_50e4_42d2_ae36_097d62a9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3F1756" w:rsidP="003F175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a8ada82_4b3c_4eda_8742_eec5449"/>
      <w:bookmarkEnd w:id="9"/>
      <w:r>
        <w:rPr>
          <w:rFonts w:ascii="Arial" w:eastAsia="Arial" w:hAnsi="Arial" w:cs="Arial"/>
          <w:szCs w:val="22"/>
        </w:rPr>
        <w:t>COMMITTEE AMENDMENT “      ” to H.P. 1298, L.D. 1939, “An Act to Close Maine's Tax Loophole for Offshore Profit Shifting”</w:t>
      </w:r>
    </w:p>
    <w:p w:rsidR="003F1756" w:rsidP="003F1756">
      <w:pPr>
        <w:ind w:left="360" w:firstLine="360"/>
        <w:rPr>
          <w:rFonts w:ascii="Arial" w:eastAsia="Arial" w:hAnsi="Arial" w:cs="Arial"/>
        </w:rPr>
      </w:pPr>
      <w:bookmarkStart w:id="11" w:name="_INSTRUCTION__4675cca6_3de7_4dfc_8995_72"/>
      <w:bookmarkStart w:id="12" w:name="_PAR__11_ba20c5b4_9b96_4564_9095_9c15fb2"/>
      <w:bookmarkEnd w:id="0"/>
      <w:bookmarkEnd w:id="10"/>
      <w:r>
        <w:rPr>
          <w:rFonts w:ascii="Arial" w:eastAsia="Arial" w:hAnsi="Arial" w:cs="Arial"/>
        </w:rPr>
        <w:t>Amend the bill by inserting after section 2 the following:</w:t>
      </w:r>
    </w:p>
    <w:p w:rsidR="003F1756" w:rsidP="003F1756">
      <w:pPr>
        <w:ind w:left="360" w:firstLine="360"/>
        <w:rPr>
          <w:rFonts w:ascii="Arial" w:eastAsia="Arial" w:hAnsi="Arial" w:cs="Arial"/>
        </w:rPr>
      </w:pPr>
      <w:bookmarkStart w:id="13" w:name="_PAR__12_0c046fb1_1c1f_45b0_88f9_f91c656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3F1756" w:rsidP="003F175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f37a1b48_f62a_4ee6_b766_bec4407"/>
      <w:bookmarkEnd w:id="13"/>
      <w:r>
        <w:rPr>
          <w:rFonts w:ascii="Arial" w:eastAsia="Arial" w:hAnsi="Arial" w:cs="Arial"/>
          <w:b/>
        </w:rPr>
        <w:t>ADMINISTRATIVE AND FINANCIAL SERVICES, DEPARTMENT OF</w:t>
      </w:r>
    </w:p>
    <w:p w:rsidR="003F1756" w:rsidP="003F175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f90f9c9f_ef1c_4186_90a6_e2156bf"/>
      <w:bookmarkEnd w:id="14"/>
      <w:r>
        <w:rPr>
          <w:rFonts w:ascii="Arial" w:eastAsia="Arial" w:hAnsi="Arial" w:cs="Arial"/>
          <w:b/>
        </w:rPr>
        <w:t>Revenue Services, Bureau of 0002</w:t>
      </w:r>
    </w:p>
    <w:p w:rsidR="003F1756" w:rsidP="003F1756">
      <w:pPr>
        <w:ind w:left="360"/>
        <w:rPr>
          <w:rFonts w:ascii="Arial" w:eastAsia="Arial" w:hAnsi="Arial" w:cs="Arial"/>
        </w:rPr>
      </w:pPr>
      <w:bookmarkStart w:id="16" w:name="_PAR__15_201c039c_50b6_4409_83dc_8c3468c"/>
      <w:bookmarkEnd w:id="15"/>
      <w:r>
        <w:rPr>
          <w:rFonts w:ascii="Arial" w:eastAsia="Arial" w:hAnsi="Arial" w:cs="Arial"/>
        </w:rPr>
        <w:t>Initiative: Creates and provides funding for one Tax Analyst position, 2 Tax Examiner III positions and 2 Principal Revenue Agent positions beginning October 1, 2026 and associated All Other costs, including one-time computer programming costs.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910F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1756" w:rsidP="00D910F1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9ba5a02e_b451_43d6_ac05_57ab8ef"/>
            <w:bookmarkStart w:id="18" w:name="_LINE__19_b5870cac_eed0_41f5_bf4e_baaa84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e693b2df_1a4d_49b5_992b_eebfe1"/>
            <w:r>
              <w:rPr>
                <w:rFonts w:ascii="Arial" w:eastAsia="Arial" w:hAnsi="Arial" w:cs="Arial"/>
                <w:b/>
              </w:rPr>
              <w:t>2025-26</w:t>
            </w:r>
            <w:bookmarkEnd w:id="19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9_801e6032_f9c2_4401_8571_0e8206"/>
            <w:r>
              <w:rPr>
                <w:rFonts w:ascii="Arial" w:eastAsia="Arial" w:hAnsi="Arial" w:cs="Arial"/>
                <w:b/>
              </w:rPr>
              <w:t>2026-27</w:t>
            </w:r>
            <w:bookmarkEnd w:id="20"/>
          </w:p>
        </w:tc>
      </w:tr>
      <w:tr w:rsidTr="00D910F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1756" w:rsidP="00D910F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0_31a40bb3_112d_47a9_a4da_863044"/>
            <w:r>
              <w:rPr>
                <w:rFonts w:ascii="Arial" w:eastAsia="Arial" w:hAnsi="Arial" w:cs="Arial"/>
              </w:rPr>
              <w:t>Personal Services</w:t>
            </w:r>
            <w:bookmarkEnd w:id="21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87a34c59_ad3a_4a9d_842f_29131f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0_02915b65_7502_4319_bd23_b0bd30"/>
            <w:r>
              <w:rPr>
                <w:rFonts w:ascii="Arial" w:eastAsia="Arial" w:hAnsi="Arial" w:cs="Arial"/>
              </w:rPr>
              <w:t>$485,322</w:t>
            </w:r>
            <w:bookmarkEnd w:id="23"/>
          </w:p>
        </w:tc>
      </w:tr>
      <w:tr w:rsidTr="00D910F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1756" w:rsidP="00D910F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21_b474d1d1_4b58_4dcf_8220_644842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6613a44e_250c_4b46_ba27_e177ea"/>
            <w:r>
              <w:rPr>
                <w:rFonts w:ascii="Arial" w:eastAsia="Arial" w:hAnsi="Arial" w:cs="Arial"/>
              </w:rPr>
              <w:t>$0</w:t>
            </w:r>
            <w:bookmarkEnd w:id="25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1_1004a062_54bd_4125_a49b_427688"/>
            <w:r>
              <w:rPr>
                <w:rFonts w:ascii="Arial" w:eastAsia="Arial" w:hAnsi="Arial" w:cs="Arial"/>
              </w:rPr>
              <w:t>$142,290</w:t>
            </w:r>
            <w:bookmarkEnd w:id="26"/>
          </w:p>
        </w:tc>
      </w:tr>
      <w:tr w:rsidTr="00D910F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1756" w:rsidP="00D910F1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2_a868939d_c2bd_4e1f_b7ea_df541f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6699b33d_932d_4670_93bf_5aac41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2_7f28590c_562c_4ebb_aaf4_26e794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D910F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F1756" w:rsidP="00D910F1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23_957f22d7_eb83_408d_acb4_16120d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3_8ffa8722_adca_4d56_afaf_b40477"/>
            <w:r>
              <w:rPr>
                <w:rFonts w:ascii="Arial" w:eastAsia="Arial" w:hAnsi="Arial" w:cs="Arial"/>
              </w:rPr>
              <w:t>$0</w:t>
            </w:r>
            <w:bookmarkEnd w:id="31"/>
          </w:p>
        </w:tc>
        <w:tc>
          <w:tcPr>
            <w:tcW w:w="1469" w:type="dxa"/>
          </w:tcPr>
          <w:p w:rsidR="003F1756" w:rsidP="00D910F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3_ece447cb_6bc5_4005_b3c1_2fa670"/>
            <w:r>
              <w:rPr>
                <w:rFonts w:ascii="Arial" w:eastAsia="Arial" w:hAnsi="Arial" w:cs="Arial"/>
              </w:rPr>
              <w:t>$627,612</w:t>
            </w:r>
            <w:bookmarkEnd w:id="32"/>
          </w:p>
        </w:tc>
      </w:tr>
    </w:tbl>
    <w:p w:rsidR="003F1756" w:rsidP="003F1756">
      <w:pPr>
        <w:ind w:left="360"/>
        <w:rPr>
          <w:rFonts w:ascii="Arial" w:eastAsia="Arial" w:hAnsi="Arial" w:cs="Arial"/>
        </w:rPr>
      </w:pPr>
      <w:bookmarkStart w:id="33" w:name="_PAR__17_ae0db659_0da3_4f28_ab03_f1e99e3"/>
      <w:bookmarkEnd w:id="17"/>
      <w:r>
        <w:rPr>
          <w:rFonts w:ascii="Arial" w:eastAsia="Arial" w:hAnsi="Arial" w:cs="Arial"/>
        </w:rPr>
        <w:t>'</w:t>
      </w:r>
    </w:p>
    <w:p w:rsidR="003F1756" w:rsidP="003F1756">
      <w:pPr>
        <w:ind w:left="360" w:firstLine="360"/>
        <w:rPr>
          <w:rFonts w:ascii="Arial" w:eastAsia="Arial" w:hAnsi="Arial" w:cs="Arial"/>
        </w:rPr>
      </w:pPr>
      <w:bookmarkStart w:id="34" w:name="_INSTRUCTION__8f86777a_a97e_411e_a887_ed"/>
      <w:bookmarkStart w:id="35" w:name="_PAR__18_391ada7e_b500_48ea_a6ad_694d08b"/>
      <w:bookmarkEnd w:id="11"/>
      <w:bookmarkEnd w:id="3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3F1756" w:rsidP="003F175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113a7f0f_db81_4a16_a43f_156ce9"/>
      <w:bookmarkStart w:id="37" w:name="_PAR__19_9706ea63_ce88_4c4b_844f_1ca0114"/>
      <w:bookmarkEnd w:id="34"/>
      <w:bookmarkEnd w:id="35"/>
      <w:r>
        <w:rPr>
          <w:rFonts w:ascii="Arial" w:eastAsia="Arial" w:hAnsi="Arial" w:cs="Arial"/>
          <w:b/>
          <w:sz w:val="24"/>
        </w:rPr>
        <w:t>SUMMARY</w:t>
      </w:r>
    </w:p>
    <w:p w:rsidR="003F1756" w:rsidP="003F1756">
      <w:pPr>
        <w:keepNext/>
        <w:ind w:left="360" w:firstLine="360"/>
        <w:rPr>
          <w:rFonts w:ascii="Arial" w:eastAsia="Arial" w:hAnsi="Arial" w:cs="Arial"/>
        </w:rPr>
      </w:pPr>
      <w:bookmarkStart w:id="38" w:name="_PAR__20_fc4c0b9a_25eb_4daf_aee6_4641c5a"/>
      <w:bookmarkEnd w:id="37"/>
      <w:r w:rsidRPr="005713AB">
        <w:rPr>
          <w:rFonts w:ascii="Arial" w:eastAsia="Arial" w:hAnsi="Arial" w:cs="Arial"/>
        </w:rPr>
        <w:t xml:space="preserve">This amendment, which is the </w:t>
      </w:r>
      <w:r>
        <w:rPr>
          <w:rFonts w:ascii="Arial" w:eastAsia="Arial" w:hAnsi="Arial" w:cs="Arial"/>
        </w:rPr>
        <w:t>minority</w:t>
      </w:r>
      <w:r w:rsidRPr="005713AB">
        <w:rPr>
          <w:rFonts w:ascii="Arial" w:eastAsia="Arial" w:hAnsi="Arial" w:cs="Arial"/>
        </w:rPr>
        <w:t xml:space="preserve"> report of the committee, </w:t>
      </w:r>
      <w:r>
        <w:rPr>
          <w:rFonts w:ascii="Arial" w:eastAsia="Arial" w:hAnsi="Arial" w:cs="Arial"/>
        </w:rPr>
        <w:t>adds an appropriations and allocations section</w:t>
      </w:r>
      <w:r w:rsidRPr="005713AB">
        <w:rPr>
          <w:rFonts w:ascii="Arial" w:eastAsia="Arial" w:hAnsi="Arial" w:cs="Arial"/>
        </w:rPr>
        <w:t>.</w:t>
      </w:r>
    </w:p>
    <w:p w:rsidR="003F1756" w:rsidP="003F175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9" w:name="_FISCAL_NOTE_REQUIRED__0cb82b5a_a62c_4a7"/>
      <w:bookmarkStart w:id="40" w:name="_PAR__21_e1ed9396_421f_470f_9198_467aa40"/>
      <w:bookmarkEnd w:id="38"/>
      <w:r>
        <w:rPr>
          <w:rFonts w:ascii="Arial" w:eastAsia="Arial" w:hAnsi="Arial" w:cs="Arial"/>
          <w:b/>
        </w:rPr>
        <w:t>FISCAL NOTE REQUIRED</w:t>
      </w:r>
    </w:p>
    <w:p w:rsidR="00000000" w:rsidRPr="003F1756" w:rsidP="003F175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1" w:name="_PAR__22_01e91272_6c13_4f2a_b19b_034b2c7"/>
      <w:bookmarkEnd w:id="40"/>
      <w:r>
        <w:rPr>
          <w:rFonts w:ascii="Arial" w:eastAsia="Arial" w:hAnsi="Arial" w:cs="Arial"/>
          <w:b/>
        </w:rPr>
        <w:t>(See attached)</w:t>
      </w:r>
      <w:bookmarkEnd w:id="1"/>
      <w:bookmarkEnd w:id="36"/>
      <w:bookmarkEnd w:id="39"/>
      <w:bookmarkEnd w:id="4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LR1463,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Close Maine's Tax Loophole for Offshore Profit Shifting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1756"/>
    <w:rsid w:val="003F2563"/>
    <w:rsid w:val="003F315D"/>
    <w:rsid w:val="00417176"/>
    <w:rsid w:val="00424146"/>
    <w:rsid w:val="004A4378"/>
    <w:rsid w:val="005500BF"/>
    <w:rsid w:val="005568B1"/>
    <w:rsid w:val="00564135"/>
    <w:rsid w:val="005713AB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10F1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