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African American Studies Advisory Council and Require Funding for African American Studies</w:t>
      </w:r>
    </w:p>
    <w:p w:rsidR="00A80081" w:rsidP="00A80081">
      <w:pPr>
        <w:spacing w:after="240"/>
        <w:ind w:left="360"/>
        <w:jc w:val="right"/>
        <w:rPr>
          <w:rFonts w:ascii="Arial" w:eastAsia="Arial" w:hAnsi="Arial" w:cs="Arial"/>
          <w:caps/>
        </w:rPr>
      </w:pPr>
      <w:bookmarkStart w:id="0" w:name="_AMEND_TITLE__26da9fad_037c_4fe0_bb2a_92"/>
      <w:bookmarkStart w:id="1" w:name="_PAGE__1_c5f44efe_ea6c_4244_a035_0c5b44c"/>
      <w:bookmarkStart w:id="2" w:name="_PAR__2_d127bb6e_eab3_42e9_8e3d_5956daf5"/>
      <w:r>
        <w:rPr>
          <w:rFonts w:ascii="Arial" w:eastAsia="Arial" w:hAnsi="Arial" w:cs="Arial"/>
          <w:caps/>
        </w:rPr>
        <w:t>L.D. 2001</w:t>
      </w:r>
    </w:p>
    <w:p w:rsidR="00A80081" w:rsidP="00A80081">
      <w:pPr>
        <w:tabs>
          <w:tab w:val="right" w:pos="8928"/>
        </w:tabs>
        <w:spacing w:after="360"/>
        <w:ind w:left="360"/>
        <w:rPr>
          <w:rFonts w:ascii="Arial" w:eastAsia="Arial" w:hAnsi="Arial" w:cs="Arial"/>
        </w:rPr>
      </w:pPr>
      <w:bookmarkStart w:id="3" w:name="_PAR__3_95ff98de_6731_4162_9681_404b5420"/>
      <w:bookmarkEnd w:id="2"/>
      <w:r>
        <w:rPr>
          <w:rFonts w:ascii="Arial" w:eastAsia="Arial" w:hAnsi="Arial" w:cs="Arial"/>
        </w:rPr>
        <w:t>Date:</w:t>
      </w:r>
      <w:r>
        <w:rPr>
          <w:rFonts w:ascii="Arial" w:eastAsia="Arial" w:hAnsi="Arial" w:cs="Arial"/>
        </w:rPr>
        <w:tab/>
        <w:t>(Filing No. H-         )</w:t>
      </w:r>
    </w:p>
    <w:p w:rsidR="00A80081" w:rsidP="00A80081">
      <w:pPr>
        <w:spacing w:before="600" w:after="300"/>
        <w:ind w:left="360"/>
        <w:jc w:val="center"/>
        <w:outlineLvl w:val="0"/>
        <w:rPr>
          <w:rFonts w:ascii="Arial" w:eastAsia="Arial" w:hAnsi="Arial" w:cs="Arial"/>
        </w:rPr>
      </w:pPr>
      <w:bookmarkStart w:id="4" w:name="_PAR__4_2ddc57a9_2399_4115_a4e7_c9f810ee"/>
      <w:bookmarkEnd w:id="3"/>
      <w:r>
        <w:rPr>
          <w:rFonts w:ascii="Arial" w:eastAsia="Arial" w:hAnsi="Arial" w:cs="Arial"/>
          <w:b/>
          <w:caps/>
          <w:sz w:val="24"/>
          <w:szCs w:val="32"/>
        </w:rPr>
        <w:t xml:space="preserve">Education and Cultural Affairs </w:t>
      </w:r>
    </w:p>
    <w:p w:rsidR="00A80081" w:rsidP="00A80081">
      <w:pPr>
        <w:spacing w:before="60" w:after="60"/>
        <w:ind w:left="720"/>
        <w:rPr>
          <w:rFonts w:ascii="Arial" w:eastAsia="Arial" w:hAnsi="Arial" w:cs="Arial"/>
        </w:rPr>
      </w:pPr>
      <w:bookmarkStart w:id="5" w:name="_PAR__5_9c629d6b_4f55_47f4_b1fb_ee361a61"/>
      <w:bookmarkEnd w:id="4"/>
      <w:r>
        <w:rPr>
          <w:rFonts w:ascii="Arial" w:eastAsia="Arial" w:hAnsi="Arial" w:cs="Arial"/>
        </w:rPr>
        <w:t>Reproduced and distributed under the direction of the Clerk of the House.</w:t>
      </w:r>
    </w:p>
    <w:p w:rsidR="00A80081" w:rsidP="00A80081">
      <w:pPr>
        <w:spacing w:before="160" w:after="0"/>
        <w:ind w:left="360"/>
        <w:jc w:val="center"/>
        <w:outlineLvl w:val="0"/>
        <w:rPr>
          <w:rFonts w:ascii="Arial" w:eastAsia="Arial" w:hAnsi="Arial" w:cs="Arial"/>
          <w:b/>
          <w:caps/>
          <w:sz w:val="24"/>
          <w:szCs w:val="32"/>
        </w:rPr>
      </w:pPr>
      <w:bookmarkStart w:id="6" w:name="_PAR__6_45d73693_2958_45a8_b480_f750111e"/>
      <w:bookmarkEnd w:id="5"/>
      <w:r>
        <w:rPr>
          <w:rFonts w:ascii="Arial" w:eastAsia="Arial" w:hAnsi="Arial" w:cs="Arial"/>
          <w:b/>
          <w:caps/>
          <w:sz w:val="24"/>
          <w:szCs w:val="32"/>
        </w:rPr>
        <w:t>STATE OF MAINE</w:t>
      </w:r>
    </w:p>
    <w:p w:rsidR="00A80081" w:rsidP="00A80081">
      <w:pPr>
        <w:spacing w:after="0"/>
        <w:ind w:left="360"/>
        <w:jc w:val="center"/>
        <w:outlineLvl w:val="0"/>
        <w:rPr>
          <w:rFonts w:ascii="Arial" w:eastAsia="Arial" w:hAnsi="Arial" w:cs="Arial"/>
          <w:b/>
          <w:caps/>
          <w:sz w:val="24"/>
          <w:szCs w:val="32"/>
        </w:rPr>
      </w:pPr>
      <w:bookmarkStart w:id="7" w:name="_PAR__7_4aaab66e_7bc7_4838_8255_3146a115"/>
      <w:bookmarkEnd w:id="6"/>
      <w:r>
        <w:rPr>
          <w:rFonts w:ascii="Arial" w:eastAsia="Arial" w:hAnsi="Arial" w:cs="Arial"/>
          <w:b/>
          <w:caps/>
          <w:sz w:val="24"/>
          <w:szCs w:val="32"/>
        </w:rPr>
        <w:t>HOUSE OF REPRESENTATIVES</w:t>
      </w:r>
    </w:p>
    <w:p w:rsidR="00A80081" w:rsidP="00A80081">
      <w:pPr>
        <w:spacing w:after="0"/>
        <w:ind w:left="360"/>
        <w:jc w:val="center"/>
        <w:outlineLvl w:val="0"/>
        <w:rPr>
          <w:rFonts w:ascii="Arial" w:eastAsia="Arial" w:hAnsi="Arial" w:cs="Arial"/>
          <w:b/>
          <w:caps/>
          <w:sz w:val="24"/>
          <w:szCs w:val="32"/>
        </w:rPr>
      </w:pPr>
      <w:bookmarkStart w:id="8" w:name="_PAR__8_623965f2_39f4_4363_8544_1c968d70"/>
      <w:bookmarkEnd w:id="7"/>
      <w:r>
        <w:rPr>
          <w:rFonts w:ascii="Arial" w:eastAsia="Arial" w:hAnsi="Arial" w:cs="Arial"/>
          <w:b/>
          <w:caps/>
          <w:sz w:val="24"/>
          <w:szCs w:val="32"/>
        </w:rPr>
        <w:t>131st Legislature</w:t>
      </w:r>
    </w:p>
    <w:p w:rsidR="00A80081" w:rsidP="00A80081">
      <w:pPr>
        <w:spacing w:after="0"/>
        <w:ind w:left="360"/>
        <w:jc w:val="center"/>
        <w:outlineLvl w:val="0"/>
        <w:rPr>
          <w:rFonts w:ascii="Arial" w:eastAsia="Arial" w:hAnsi="Arial" w:cs="Arial"/>
          <w:b/>
          <w:caps/>
          <w:sz w:val="24"/>
          <w:szCs w:val="32"/>
        </w:rPr>
      </w:pPr>
      <w:bookmarkStart w:id="9" w:name="_PAR__9_88ec10a6_ab7e_4d12_b232_544984dc"/>
      <w:bookmarkEnd w:id="8"/>
      <w:r>
        <w:rPr>
          <w:rFonts w:ascii="Arial" w:eastAsia="Arial" w:hAnsi="Arial" w:cs="Arial"/>
          <w:b/>
          <w:caps/>
          <w:sz w:val="24"/>
          <w:szCs w:val="32"/>
        </w:rPr>
        <w:t>Second Regular Session</w:t>
      </w:r>
    </w:p>
    <w:p w:rsidR="00A80081" w:rsidP="00A80081">
      <w:pPr>
        <w:spacing w:before="400" w:after="200"/>
        <w:ind w:left="360" w:firstLine="360"/>
        <w:rPr>
          <w:rFonts w:ascii="Arial" w:eastAsia="Arial" w:hAnsi="Arial" w:cs="Arial"/>
        </w:rPr>
      </w:pPr>
      <w:bookmarkStart w:id="10" w:name="_PAR__10_d2978b8b_6050_4891_a3ca_717205e"/>
      <w:bookmarkEnd w:id="9"/>
      <w:r>
        <w:rPr>
          <w:rFonts w:ascii="Arial" w:eastAsia="Arial" w:hAnsi="Arial" w:cs="Arial"/>
          <w:szCs w:val="22"/>
        </w:rPr>
        <w:t>COMMITTEE AMENDMENT “      ” to H.P. 1279, L.D. 2001, “An Act to Establish the African American Studies Advisory Council and Require Funding for African American Studies”</w:t>
      </w:r>
    </w:p>
    <w:p w:rsidR="00A80081" w:rsidP="00A80081">
      <w:pPr>
        <w:ind w:left="360" w:firstLine="360"/>
        <w:rPr>
          <w:rFonts w:ascii="Arial" w:eastAsia="Arial" w:hAnsi="Arial" w:cs="Arial"/>
        </w:rPr>
      </w:pPr>
      <w:bookmarkStart w:id="11" w:name="_INSTRUCTION__df6794f5_8be0_4edb_93ba_84"/>
      <w:bookmarkStart w:id="12" w:name="_PAR__11_ad5c258d_3bd3_4711_9eec_41ce0b2"/>
      <w:bookmarkEnd w:id="0"/>
      <w:bookmarkEnd w:id="10"/>
      <w:r>
        <w:rPr>
          <w:rFonts w:ascii="Arial" w:eastAsia="Arial" w:hAnsi="Arial" w:cs="Arial"/>
        </w:rPr>
        <w:t>Amend the bill by striking out the title and substituting the following:</w:t>
      </w:r>
    </w:p>
    <w:p w:rsidR="00A80081" w:rsidP="00A80081">
      <w:pPr>
        <w:ind w:left="360"/>
        <w:rPr>
          <w:rFonts w:ascii="Arial" w:eastAsia="Arial" w:hAnsi="Arial" w:cs="Arial"/>
        </w:rPr>
      </w:pPr>
      <w:bookmarkStart w:id="13" w:name="_PAR__12_940c30e4_8b31_4257_b651_646f7c9"/>
      <w:bookmarkEnd w:id="12"/>
      <w:r>
        <w:rPr>
          <w:rFonts w:ascii="Arial" w:eastAsia="Arial" w:hAnsi="Arial" w:cs="Arial"/>
          <w:b/>
        </w:rPr>
        <w:t>'Resolve, to Establish the African American and Wabanaki Studies Advisory Council and Provide Funding to Support African American Studies and Wabanaki Studies'</w:t>
      </w:r>
    </w:p>
    <w:p w:rsidR="00A80081" w:rsidP="00A80081">
      <w:pPr>
        <w:ind w:left="360" w:firstLine="360"/>
        <w:rPr>
          <w:rFonts w:ascii="Arial" w:eastAsia="Arial" w:hAnsi="Arial" w:cs="Arial"/>
        </w:rPr>
      </w:pPr>
      <w:bookmarkStart w:id="14" w:name="_INSTRUCTION__38468f58_754e_4d50_b005_74"/>
      <w:bookmarkStart w:id="15" w:name="_PAR__13_d23577fb_b1e1_401c_aea8_f89565f"/>
      <w:bookmarkEnd w:id="11"/>
      <w:bookmarkEnd w:id="13"/>
      <w:r>
        <w:rPr>
          <w:rFonts w:ascii="Arial" w:eastAsia="Arial" w:hAnsi="Arial" w:cs="Arial"/>
        </w:rPr>
        <w:t>Amend the bill by striking out everything after the title and inserting the following:</w:t>
      </w:r>
    </w:p>
    <w:p w:rsidR="00A80081" w:rsidP="00A80081">
      <w:pPr>
        <w:ind w:left="360" w:firstLine="360"/>
        <w:rPr>
          <w:rFonts w:ascii="Arial" w:eastAsia="Arial" w:hAnsi="Arial" w:cs="Arial"/>
        </w:rPr>
      </w:pPr>
      <w:bookmarkStart w:id="16" w:name="_PAR__14_84364ded_5f7d_495f_aefc_51063a9"/>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0A6B3F">
        <w:rPr>
          <w:rFonts w:ascii="Arial" w:eastAsia="Arial" w:hAnsi="Arial" w:cs="Arial"/>
          <w:b/>
          <w:sz w:val="24"/>
          <w:szCs w:val="24"/>
        </w:rPr>
        <w:t>African American and Wabanaki Studies Advisory Council established. Resolved:</w:t>
      </w:r>
      <w:r>
        <w:rPr>
          <w:rFonts w:ascii="Arial" w:eastAsia="Arial" w:hAnsi="Arial" w:cs="Arial"/>
        </w:rPr>
        <w:t xml:space="preserve"> That the African American and Wabanaki Studies Advisory Council, referred to in this resolve as "the advisory council," is established to serve as a resource to educators, schools and the Department of Education to ensure the implementation of African American studies and Wabanaki studies in accordance with the Maine Revised Statutes, Title 20-A, section 4706. </w:t>
      </w:r>
    </w:p>
    <w:p w:rsidR="00A80081" w:rsidP="00A80081">
      <w:pPr>
        <w:ind w:left="360" w:firstLine="360"/>
        <w:rPr>
          <w:rFonts w:ascii="Arial" w:eastAsia="Arial" w:hAnsi="Arial" w:cs="Arial"/>
        </w:rPr>
      </w:pPr>
      <w:bookmarkStart w:id="17" w:name="_PAR__15_d17ea95f_0cff_4ca3_8e83_e8d9daf"/>
      <w:bookmarkEnd w:id="16"/>
      <w:r>
        <w:rPr>
          <w:rFonts w:ascii="Arial" w:eastAsia="Arial" w:hAnsi="Arial" w:cs="Arial"/>
        </w:rPr>
        <w:t xml:space="preserve">1. The advisory council consists of the following 15 members: </w:t>
      </w:r>
    </w:p>
    <w:p w:rsidR="00A80081" w:rsidP="00A80081">
      <w:pPr>
        <w:ind w:left="720"/>
        <w:rPr>
          <w:rFonts w:ascii="Arial" w:eastAsia="Arial" w:hAnsi="Arial" w:cs="Arial"/>
        </w:rPr>
      </w:pPr>
      <w:bookmarkStart w:id="18" w:name="_PAR__16_096c6144_ffda_4936_87d0_c50d890"/>
      <w:bookmarkEnd w:id="17"/>
      <w:r>
        <w:rPr>
          <w:rFonts w:ascii="Arial" w:eastAsia="Arial" w:hAnsi="Arial" w:cs="Arial"/>
        </w:rPr>
        <w:t>A. One member appointed by the Chief of the Penobscot Nation;</w:t>
      </w:r>
    </w:p>
    <w:p w:rsidR="00A80081" w:rsidP="00A80081">
      <w:pPr>
        <w:ind w:left="720"/>
        <w:rPr>
          <w:rFonts w:ascii="Arial" w:eastAsia="Arial" w:hAnsi="Arial" w:cs="Arial"/>
        </w:rPr>
      </w:pPr>
      <w:bookmarkStart w:id="19" w:name="_PAR__17_4609cca4_1737_4d38_9561_ec72b92"/>
      <w:bookmarkEnd w:id="18"/>
      <w:r>
        <w:rPr>
          <w:rFonts w:ascii="Arial" w:eastAsia="Arial" w:hAnsi="Arial" w:cs="Arial"/>
        </w:rPr>
        <w:t>B. One member appointed by the Chief of the Houlton Band of Maliseet Indians;</w:t>
      </w:r>
    </w:p>
    <w:p w:rsidR="00A80081" w:rsidP="00A80081">
      <w:pPr>
        <w:ind w:left="720"/>
        <w:rPr>
          <w:rFonts w:ascii="Arial" w:eastAsia="Arial" w:hAnsi="Arial" w:cs="Arial"/>
        </w:rPr>
      </w:pPr>
      <w:bookmarkStart w:id="20" w:name="_PAR__18_8ecdff71_d26d_4d4d_bab3_e59584f"/>
      <w:bookmarkEnd w:id="19"/>
      <w:r>
        <w:rPr>
          <w:rFonts w:ascii="Arial" w:eastAsia="Arial" w:hAnsi="Arial" w:cs="Arial"/>
        </w:rPr>
        <w:t xml:space="preserve">C. One member appointed by the Chief of the Mi'kmaq Nation; </w:t>
      </w:r>
    </w:p>
    <w:p w:rsidR="00A80081" w:rsidP="00A80081">
      <w:pPr>
        <w:ind w:left="720"/>
        <w:rPr>
          <w:rFonts w:ascii="Arial" w:eastAsia="Arial" w:hAnsi="Arial" w:cs="Arial"/>
        </w:rPr>
      </w:pPr>
      <w:bookmarkStart w:id="21" w:name="_PAR__19_e8edc306_715d_4b37_983c_6aff100"/>
      <w:bookmarkEnd w:id="20"/>
      <w:r>
        <w:rPr>
          <w:rFonts w:ascii="Arial" w:eastAsia="Arial" w:hAnsi="Arial" w:cs="Arial"/>
        </w:rPr>
        <w:t xml:space="preserve">D. One member appointed by the Chief of the Passamaquoddy Tribe at Sipayik; </w:t>
      </w:r>
    </w:p>
    <w:p w:rsidR="00A80081" w:rsidP="00A80081">
      <w:pPr>
        <w:ind w:left="720"/>
        <w:rPr>
          <w:rFonts w:ascii="Arial" w:eastAsia="Arial" w:hAnsi="Arial" w:cs="Arial"/>
        </w:rPr>
      </w:pPr>
      <w:bookmarkStart w:id="22" w:name="_PAR__20_1d1149c2_6fca_4b95_9277_ae9a24e"/>
      <w:bookmarkEnd w:id="21"/>
      <w:r>
        <w:rPr>
          <w:rFonts w:ascii="Arial" w:eastAsia="Arial" w:hAnsi="Arial" w:cs="Arial"/>
        </w:rPr>
        <w:t>E. One member appointed by the Chief of the Passamaquoddy Tribe at Motahkomikuk;</w:t>
      </w:r>
    </w:p>
    <w:p w:rsidR="00A80081" w:rsidP="00A80081">
      <w:pPr>
        <w:ind w:left="720"/>
        <w:rPr>
          <w:rFonts w:ascii="Arial" w:eastAsia="Arial" w:hAnsi="Arial" w:cs="Arial"/>
        </w:rPr>
      </w:pPr>
      <w:bookmarkStart w:id="23" w:name="_PAR__21_8c28d887_17fe_4aed_9c2e_2965011"/>
      <w:bookmarkEnd w:id="22"/>
      <w:r>
        <w:rPr>
          <w:rFonts w:ascii="Arial" w:eastAsia="Arial" w:hAnsi="Arial" w:cs="Arial"/>
        </w:rPr>
        <w:t>F. One member appointed by the Maine Indian Tribal-State Commission;</w:t>
      </w:r>
    </w:p>
    <w:p w:rsidR="00A80081" w:rsidP="00A80081">
      <w:pPr>
        <w:ind w:left="720"/>
        <w:rPr>
          <w:rFonts w:ascii="Arial" w:eastAsia="Arial" w:hAnsi="Arial" w:cs="Arial"/>
        </w:rPr>
      </w:pPr>
      <w:bookmarkStart w:id="24" w:name="_PAR__22_236842e0_0106_4038_918c_36d53e1"/>
      <w:bookmarkEnd w:id="23"/>
      <w:r>
        <w:rPr>
          <w:rFonts w:ascii="Arial" w:eastAsia="Arial" w:hAnsi="Arial" w:cs="Arial"/>
        </w:rPr>
        <w:t>G. One member appointed by the President of the Senate from a list provided by the administrator of the Gerald E. Talbot Collection at the University of Southern Maine;</w:t>
      </w:r>
    </w:p>
    <w:p w:rsidR="00A80081" w:rsidP="00A80081">
      <w:pPr>
        <w:ind w:left="720"/>
        <w:rPr>
          <w:rFonts w:ascii="Arial" w:eastAsia="Arial" w:hAnsi="Arial" w:cs="Arial"/>
        </w:rPr>
      </w:pPr>
      <w:bookmarkStart w:id="25" w:name="_PAR__23_df32eab4_b8d7_44a4_b029_318bdba"/>
      <w:bookmarkEnd w:id="24"/>
      <w:r>
        <w:rPr>
          <w:rFonts w:ascii="Arial" w:eastAsia="Arial" w:hAnsi="Arial" w:cs="Arial"/>
        </w:rPr>
        <w:t xml:space="preserve">H. One member of the public with expertise in Maine African American culture and history appointed by the Speaker of the House; </w:t>
      </w:r>
    </w:p>
    <w:p w:rsidR="00A80081" w:rsidP="00A80081">
      <w:pPr>
        <w:ind w:left="720"/>
        <w:rPr>
          <w:rFonts w:ascii="Arial" w:eastAsia="Arial" w:hAnsi="Arial" w:cs="Arial"/>
        </w:rPr>
      </w:pPr>
      <w:bookmarkStart w:id="26" w:name="_PAGE__2_ab2f6cb5_e777_46fd_b595_fc9da1e"/>
      <w:bookmarkStart w:id="27" w:name="_PAR__2_c09207d7_288f_4b57_902f_2a4e0f4c"/>
      <w:bookmarkEnd w:id="1"/>
      <w:bookmarkEnd w:id="25"/>
      <w:r>
        <w:rPr>
          <w:rFonts w:ascii="Arial" w:eastAsia="Arial" w:hAnsi="Arial" w:cs="Arial"/>
        </w:rPr>
        <w:t>I. One member who is a representative of an African American civil rights organization appointed by the Speaker of the House from a list provided by a statewide African American civil rights organization;</w:t>
      </w:r>
    </w:p>
    <w:p w:rsidR="00A80081" w:rsidP="00A80081">
      <w:pPr>
        <w:ind w:left="720"/>
        <w:rPr>
          <w:rFonts w:ascii="Arial" w:eastAsia="Arial" w:hAnsi="Arial" w:cs="Arial"/>
        </w:rPr>
      </w:pPr>
      <w:bookmarkStart w:id="28" w:name="_PAR__3_e0162724_d371_4c96_8a83_e642a2c0"/>
      <w:bookmarkEnd w:id="27"/>
      <w:r>
        <w:rPr>
          <w:rFonts w:ascii="Arial" w:eastAsia="Arial" w:hAnsi="Arial" w:cs="Arial"/>
        </w:rPr>
        <w:t>J.  Four members appointed by the Commissioner of Education as follows:</w:t>
      </w:r>
    </w:p>
    <w:p w:rsidR="00A80081" w:rsidP="00A80081">
      <w:pPr>
        <w:ind w:left="1080"/>
        <w:rPr>
          <w:rFonts w:ascii="Arial" w:eastAsia="Arial" w:hAnsi="Arial" w:cs="Arial"/>
        </w:rPr>
      </w:pPr>
      <w:bookmarkStart w:id="29" w:name="_PAR__4_51f755c0_4e91_4922_b43d_97e13729"/>
      <w:bookmarkEnd w:id="28"/>
      <w:r>
        <w:rPr>
          <w:rFonts w:ascii="Arial" w:eastAsia="Arial" w:hAnsi="Arial" w:cs="Arial"/>
        </w:rPr>
        <w:t>(1) An elementary school teacher;</w:t>
      </w:r>
    </w:p>
    <w:p w:rsidR="00A80081" w:rsidP="00A80081">
      <w:pPr>
        <w:ind w:left="1080"/>
        <w:rPr>
          <w:rFonts w:ascii="Arial" w:eastAsia="Arial" w:hAnsi="Arial" w:cs="Arial"/>
        </w:rPr>
      </w:pPr>
      <w:bookmarkStart w:id="30" w:name="_PAR__5_2b85c64b_622d_4da1_aac6_2113da64"/>
      <w:bookmarkEnd w:id="29"/>
      <w:r>
        <w:rPr>
          <w:rFonts w:ascii="Arial" w:eastAsia="Arial" w:hAnsi="Arial" w:cs="Arial"/>
        </w:rPr>
        <w:t>(2) A middle school teacher;</w:t>
      </w:r>
    </w:p>
    <w:p w:rsidR="00A80081" w:rsidP="00A80081">
      <w:pPr>
        <w:ind w:left="1080"/>
        <w:rPr>
          <w:rFonts w:ascii="Arial" w:eastAsia="Arial" w:hAnsi="Arial" w:cs="Arial"/>
        </w:rPr>
      </w:pPr>
      <w:bookmarkStart w:id="31" w:name="_PAR__6_f9617c0f_b243_4422_8d2b_d53e63d0"/>
      <w:bookmarkEnd w:id="30"/>
      <w:r>
        <w:rPr>
          <w:rFonts w:ascii="Arial" w:eastAsia="Arial" w:hAnsi="Arial" w:cs="Arial"/>
        </w:rPr>
        <w:t>(3) A high school teacher; and</w:t>
      </w:r>
    </w:p>
    <w:p w:rsidR="00A80081" w:rsidP="00A80081">
      <w:pPr>
        <w:ind w:left="1080"/>
        <w:rPr>
          <w:rFonts w:ascii="Arial" w:eastAsia="Arial" w:hAnsi="Arial" w:cs="Arial"/>
        </w:rPr>
      </w:pPr>
      <w:bookmarkStart w:id="32" w:name="_PAR__7_57673ca9_339e_41d3_b99b_b9df5bec"/>
      <w:bookmarkEnd w:id="31"/>
      <w:r>
        <w:rPr>
          <w:rFonts w:ascii="Arial" w:eastAsia="Arial" w:hAnsi="Arial" w:cs="Arial"/>
        </w:rPr>
        <w:t>(4) A curriculum director with experience in African American studies or Wabanaki studies; and</w:t>
      </w:r>
    </w:p>
    <w:p w:rsidR="00A80081" w:rsidP="00A80081">
      <w:pPr>
        <w:ind w:left="720"/>
        <w:rPr>
          <w:rFonts w:ascii="Arial" w:eastAsia="Arial" w:hAnsi="Arial" w:cs="Arial"/>
        </w:rPr>
      </w:pPr>
      <w:bookmarkStart w:id="33" w:name="_PAR__8_ecb69a33_2b30_48ea_8ea0_502571cc"/>
      <w:bookmarkEnd w:id="32"/>
      <w:r>
        <w:rPr>
          <w:rFonts w:ascii="Arial" w:eastAsia="Arial" w:hAnsi="Arial" w:cs="Arial"/>
        </w:rPr>
        <w:t xml:space="preserve">K. Two members from the University of Maine System who specialize in teacher education appointed by the Chancellor of the University of Maine System. Of these 2 members, one must have experience teaching in African American studies and one must have experience teaching in Wabanaki studies. </w:t>
      </w:r>
    </w:p>
    <w:p w:rsidR="00A80081" w:rsidP="00A80081">
      <w:pPr>
        <w:ind w:left="360"/>
        <w:rPr>
          <w:rFonts w:ascii="Arial" w:eastAsia="Arial" w:hAnsi="Arial" w:cs="Arial"/>
        </w:rPr>
      </w:pPr>
      <w:bookmarkStart w:id="34" w:name="_PAR__9_60a95c98_697f_4835_9da6_38658b74"/>
      <w:bookmarkEnd w:id="33"/>
      <w:r>
        <w:rPr>
          <w:rFonts w:ascii="Arial" w:eastAsia="Arial" w:hAnsi="Arial" w:cs="Arial"/>
        </w:rPr>
        <w:t>To the extent practicable, appointing authorities under this subsection shall appoint members with expertise in Maine African American culture and history or Wabanaki culture and history.</w:t>
      </w:r>
    </w:p>
    <w:p w:rsidR="00A80081" w:rsidP="00A80081">
      <w:pPr>
        <w:ind w:left="360" w:firstLine="360"/>
        <w:rPr>
          <w:rFonts w:ascii="Arial" w:eastAsia="Arial" w:hAnsi="Arial" w:cs="Arial"/>
        </w:rPr>
      </w:pPr>
      <w:bookmarkStart w:id="35" w:name="_PAR__10_ce52c47e_0982_45b1_9b42_282a1fd"/>
      <w:bookmarkEnd w:id="34"/>
      <w:r>
        <w:rPr>
          <w:rFonts w:ascii="Arial" w:eastAsia="Arial" w:hAnsi="Arial" w:cs="Arial"/>
        </w:rPr>
        <w:t>2. The advisory council shall select a chair from among the members of the advisory council. The chair is authorized to appoint subcommittees.</w:t>
      </w:r>
    </w:p>
    <w:p w:rsidR="00A80081" w:rsidP="00A80081">
      <w:pPr>
        <w:ind w:left="360" w:firstLine="360"/>
        <w:rPr>
          <w:rFonts w:ascii="Arial" w:eastAsia="Arial" w:hAnsi="Arial" w:cs="Arial"/>
        </w:rPr>
      </w:pPr>
      <w:bookmarkStart w:id="36" w:name="_PAR__11_270428da_58a0_4124_935e_c309fef"/>
      <w:bookmarkEnd w:id="35"/>
      <w:r>
        <w:rPr>
          <w:rFonts w:ascii="Arial" w:eastAsia="Arial" w:hAnsi="Arial" w:cs="Arial"/>
        </w:rPr>
        <w:t>3. Members of the advisory council may receive a stipend for participation in advisory council meetings and other activities of the advisory council.</w:t>
      </w:r>
      <w:r>
        <w:rPr>
          <w:rFonts w:ascii="Arial" w:eastAsia="Arial" w:hAnsi="Arial" w:cs="Arial"/>
        </w:rPr>
        <w:tab/>
      </w:r>
    </w:p>
    <w:p w:rsidR="00A80081" w:rsidP="00A80081">
      <w:pPr>
        <w:ind w:left="360" w:firstLine="360"/>
        <w:rPr>
          <w:rFonts w:ascii="Arial" w:eastAsia="Arial" w:hAnsi="Arial" w:cs="Arial"/>
        </w:rPr>
      </w:pPr>
      <w:bookmarkStart w:id="37" w:name="_PAR__12_ac150730_8749_4274_b304_44595c4"/>
      <w:bookmarkEnd w:id="36"/>
      <w:r>
        <w:rPr>
          <w:rFonts w:ascii="Arial" w:eastAsia="Arial" w:hAnsi="Arial" w:cs="Arial"/>
        </w:rPr>
        <w:t>4. The advisory council shall:</w:t>
      </w:r>
    </w:p>
    <w:p w:rsidR="00A80081" w:rsidP="00A80081">
      <w:pPr>
        <w:ind w:left="720"/>
        <w:rPr>
          <w:rFonts w:ascii="Arial" w:eastAsia="Arial" w:hAnsi="Arial" w:cs="Arial"/>
        </w:rPr>
      </w:pPr>
      <w:bookmarkStart w:id="38" w:name="_PAR__13_118c4daa_e50d_4cbb_ae50_8ba2b2c"/>
      <w:bookmarkEnd w:id="37"/>
      <w:r>
        <w:rPr>
          <w:rFonts w:ascii="Arial" w:eastAsia="Arial" w:hAnsi="Arial" w:cs="Arial"/>
        </w:rPr>
        <w:t>A. Assist school administrative units and educators in the exploration of a wide range of educational materials and resources relating to African American studies and Wabanaki studies;</w:t>
      </w:r>
    </w:p>
    <w:p w:rsidR="00A80081" w:rsidP="00A80081">
      <w:pPr>
        <w:ind w:left="720"/>
        <w:rPr>
          <w:rFonts w:ascii="Arial" w:eastAsia="Arial" w:hAnsi="Arial" w:cs="Arial"/>
        </w:rPr>
      </w:pPr>
      <w:bookmarkStart w:id="39" w:name="_PAR__14_1ff24ef2_81dc_4440_9c0d_c323f4c"/>
      <w:bookmarkEnd w:id="38"/>
      <w:r>
        <w:rPr>
          <w:rFonts w:ascii="Arial" w:eastAsia="Arial" w:hAnsi="Arial" w:cs="Arial"/>
        </w:rPr>
        <w:t xml:space="preserve">B. Identify materials and resources for implementing African American studies and Wabanaki studies; </w:t>
      </w:r>
    </w:p>
    <w:p w:rsidR="00A80081" w:rsidP="00A80081">
      <w:pPr>
        <w:ind w:left="720"/>
        <w:rPr>
          <w:rFonts w:ascii="Arial" w:eastAsia="Arial" w:hAnsi="Arial" w:cs="Arial"/>
        </w:rPr>
      </w:pPr>
      <w:bookmarkStart w:id="40" w:name="_PAR__15_bafa3ba0_dcd1_4cd2_8455_d2a9702"/>
      <w:bookmarkEnd w:id="39"/>
      <w:r>
        <w:rPr>
          <w:rFonts w:ascii="Arial" w:eastAsia="Arial" w:hAnsi="Arial" w:cs="Arial"/>
        </w:rPr>
        <w:t>C. Involve other knowledgeable organizations and individuals able and willing to assist with the duties described in paragraphs A and B, including, but not limited to, museums, the Maine State Archives and educators;</w:t>
      </w:r>
    </w:p>
    <w:p w:rsidR="00A80081" w:rsidP="00A80081">
      <w:pPr>
        <w:ind w:left="720"/>
        <w:rPr>
          <w:rFonts w:ascii="Arial" w:eastAsia="Arial" w:hAnsi="Arial" w:cs="Arial"/>
        </w:rPr>
      </w:pPr>
      <w:bookmarkStart w:id="41" w:name="_PAR__16_e7a514f5_75e1_40d2_9608_28d9d5b"/>
      <w:bookmarkEnd w:id="40"/>
      <w:r>
        <w:rPr>
          <w:rFonts w:ascii="Arial" w:eastAsia="Arial" w:hAnsi="Arial" w:cs="Arial"/>
        </w:rPr>
        <w:t>D.  Make recommendations to the Department of Education regarding:</w:t>
      </w:r>
    </w:p>
    <w:p w:rsidR="00A80081" w:rsidP="00A80081">
      <w:pPr>
        <w:ind w:left="1080"/>
        <w:rPr>
          <w:rFonts w:ascii="Arial" w:eastAsia="Arial" w:hAnsi="Arial" w:cs="Arial"/>
        </w:rPr>
      </w:pPr>
      <w:bookmarkStart w:id="42" w:name="_PAR__17_2c0e4149_7a54_43f7_930f_81035f7"/>
      <w:bookmarkEnd w:id="41"/>
      <w:r>
        <w:rPr>
          <w:rFonts w:ascii="Arial" w:eastAsia="Arial" w:hAnsi="Arial" w:cs="Arial"/>
        </w:rPr>
        <w:t>(1)  African American studies and Wabanaki studies curricula;</w:t>
      </w:r>
    </w:p>
    <w:p w:rsidR="00A80081" w:rsidP="00A80081">
      <w:pPr>
        <w:ind w:left="1080"/>
        <w:rPr>
          <w:rFonts w:ascii="Arial" w:eastAsia="Arial" w:hAnsi="Arial" w:cs="Arial"/>
        </w:rPr>
      </w:pPr>
      <w:bookmarkStart w:id="43" w:name="_PAR__18_8b9d48ac_4f75_4c7c_8522_d0ce6e5"/>
      <w:bookmarkEnd w:id="42"/>
      <w:r>
        <w:rPr>
          <w:rFonts w:ascii="Arial" w:eastAsia="Arial" w:hAnsi="Arial" w:cs="Arial"/>
        </w:rPr>
        <w:t>(2)  Revisions to the African American studies and Wabanaki studies components of the system of learning results pursuant to the Maine Revised Statutes, Title 20</w:t>
      </w:r>
      <w:r>
        <w:rPr>
          <w:rFonts w:ascii="Arial" w:eastAsia="Arial" w:hAnsi="Arial" w:cs="Arial"/>
        </w:rPr>
        <w:noBreakHyphen/>
        <w:t xml:space="preserve">A, section 6209; </w:t>
      </w:r>
    </w:p>
    <w:p w:rsidR="00A80081" w:rsidP="00A80081">
      <w:pPr>
        <w:ind w:left="1080"/>
        <w:rPr>
          <w:rFonts w:ascii="Arial" w:eastAsia="Arial" w:hAnsi="Arial" w:cs="Arial"/>
        </w:rPr>
      </w:pPr>
      <w:bookmarkStart w:id="44" w:name="_PAR__19_3ec870df_bf4d_4323_b59c_2717ef6"/>
      <w:bookmarkEnd w:id="43"/>
      <w:r>
        <w:rPr>
          <w:rFonts w:ascii="Arial" w:eastAsia="Arial" w:hAnsi="Arial" w:cs="Arial"/>
        </w:rPr>
        <w:t>(3)  Funding of African American studies and Wabanaki studies in school administrative units; and</w:t>
      </w:r>
    </w:p>
    <w:p w:rsidR="00A80081" w:rsidP="00A80081">
      <w:pPr>
        <w:ind w:left="1080"/>
        <w:rPr>
          <w:rFonts w:ascii="Arial" w:eastAsia="Arial" w:hAnsi="Arial" w:cs="Arial"/>
        </w:rPr>
      </w:pPr>
      <w:bookmarkStart w:id="45" w:name="_PAR__20_e7c79b87_27aa_46d4_823f_a2ef6d9"/>
      <w:bookmarkEnd w:id="44"/>
      <w:r>
        <w:rPr>
          <w:rFonts w:ascii="Arial" w:eastAsia="Arial" w:hAnsi="Arial" w:cs="Arial"/>
        </w:rPr>
        <w:t xml:space="preserve">(4)  Opportunities for teacher professional development, training and technical assistance to assist school administrative units and educators in implementing African American studies and Wabanaki studies; and </w:t>
      </w:r>
    </w:p>
    <w:p w:rsidR="00A80081" w:rsidP="00A80081">
      <w:pPr>
        <w:ind w:left="720"/>
        <w:rPr>
          <w:rFonts w:ascii="Arial" w:eastAsia="Arial" w:hAnsi="Arial" w:cs="Arial"/>
        </w:rPr>
      </w:pPr>
      <w:bookmarkStart w:id="46" w:name="_PAGE__3_588f19cd_092b_462d_b552_0371358"/>
      <w:bookmarkStart w:id="47" w:name="_PAR__2_3eb1f639_84ac_4ebc_9761_337b7df1"/>
      <w:bookmarkEnd w:id="26"/>
      <w:bookmarkEnd w:id="45"/>
      <w:r>
        <w:rPr>
          <w:rFonts w:ascii="Arial" w:eastAsia="Arial" w:hAnsi="Arial" w:cs="Arial"/>
        </w:rPr>
        <w:t xml:space="preserve">E. Use data gathered pursuant to the representative statewide sampling conducted by the Department of Education under subsection 6 of African American studies and Wabanaki studies curricula in school administrative units to establish a baseline measure of the implementation of African American studies and Wabanaki studies in school administrative units. </w:t>
      </w:r>
    </w:p>
    <w:p w:rsidR="00A80081" w:rsidP="00A80081">
      <w:pPr>
        <w:ind w:left="360" w:firstLine="360"/>
        <w:rPr>
          <w:rFonts w:ascii="Arial" w:eastAsia="Arial" w:hAnsi="Arial" w:cs="Arial"/>
        </w:rPr>
      </w:pPr>
      <w:bookmarkStart w:id="48" w:name="_PAR__3_03fd16b8_c9ff_47a8_aaea_e16c0e6e"/>
      <w:bookmarkEnd w:id="47"/>
      <w:r>
        <w:rPr>
          <w:rFonts w:ascii="Arial" w:eastAsia="Arial" w:hAnsi="Arial" w:cs="Arial"/>
        </w:rPr>
        <w:t>5. The advisory council shall submit the following reports to the joint standing committee of the Legislature having jurisdiction over education matters:</w:t>
      </w:r>
    </w:p>
    <w:p w:rsidR="00A80081" w:rsidP="00A80081">
      <w:pPr>
        <w:ind w:left="720"/>
        <w:rPr>
          <w:rFonts w:ascii="Arial" w:eastAsia="Arial" w:hAnsi="Arial" w:cs="Arial"/>
        </w:rPr>
      </w:pPr>
      <w:bookmarkStart w:id="49" w:name="_PAR__4_fb5ca1ee_1798_42a5_865a_6b33633c"/>
      <w:bookmarkEnd w:id="48"/>
      <w:r>
        <w:rPr>
          <w:rFonts w:ascii="Arial" w:eastAsia="Arial" w:hAnsi="Arial" w:cs="Arial"/>
        </w:rPr>
        <w:t>A. No later than January 15, 2025, an interim report on the formation of the advisory council and progress of the implementation of African American studies and Wabanaki studies;</w:t>
      </w:r>
    </w:p>
    <w:p w:rsidR="00A80081" w:rsidP="00A80081">
      <w:pPr>
        <w:ind w:left="720"/>
        <w:rPr>
          <w:rFonts w:ascii="Arial" w:eastAsia="Arial" w:hAnsi="Arial" w:cs="Arial"/>
        </w:rPr>
      </w:pPr>
      <w:bookmarkStart w:id="50" w:name="_PAR__5_1548a5d2_ce2d_4fd3_aa7c_979e197f"/>
      <w:bookmarkEnd w:id="49"/>
      <w:r>
        <w:rPr>
          <w:rFonts w:ascii="Arial" w:eastAsia="Arial" w:hAnsi="Arial" w:cs="Arial"/>
        </w:rPr>
        <w:t>B. No later than January 15, 2026, an interim report on the progress of the implementation of African American studies and Wabanaki studies and the results of the representative statewide sampling conducted by the Department of Education under subsection 6 of African American studies and Wabanaki studies curricula in school administrative units and any baseline measures of the implementation of African American studies and Wabanaki studies established by the advisory council; and</w:t>
      </w:r>
    </w:p>
    <w:p w:rsidR="00A80081" w:rsidP="00A80081">
      <w:pPr>
        <w:ind w:left="720"/>
        <w:rPr>
          <w:rFonts w:ascii="Arial" w:eastAsia="Arial" w:hAnsi="Arial" w:cs="Arial"/>
        </w:rPr>
      </w:pPr>
      <w:bookmarkStart w:id="51" w:name="_PAR__6_a7b598ff_03d2_4538_adaa_28de3da0"/>
      <w:bookmarkEnd w:id="50"/>
      <w:r>
        <w:rPr>
          <w:rFonts w:ascii="Arial" w:eastAsia="Arial" w:hAnsi="Arial" w:cs="Arial"/>
        </w:rPr>
        <w:t xml:space="preserve">C. No later than January 15, 2027, a final report on the implementation of African American studies and Wabanaki studies. The final report must include an evaluation of the effectiveness of the implementation of African American studies and Wabanaki studies and a recommendation on whether the advisory council should be established permanently. </w:t>
      </w:r>
    </w:p>
    <w:p w:rsidR="00A80081" w:rsidP="00A80081">
      <w:pPr>
        <w:ind w:left="360"/>
        <w:rPr>
          <w:rFonts w:ascii="Arial" w:eastAsia="Arial" w:hAnsi="Arial" w:cs="Arial"/>
        </w:rPr>
      </w:pPr>
      <w:bookmarkStart w:id="52" w:name="_PAR__7_4eaf45e9_a50d_4935_b6f8_1a51be13"/>
      <w:bookmarkEnd w:id="51"/>
      <w:r>
        <w:rPr>
          <w:rFonts w:ascii="Arial" w:eastAsia="Arial" w:hAnsi="Arial" w:cs="Arial"/>
        </w:rPr>
        <w:t>The joint standing committee of the Legislature having jurisdiction over education matters may report out a bill related to each report in the legislative session in which it is received.</w:t>
      </w:r>
    </w:p>
    <w:p w:rsidR="00A80081" w:rsidP="00A80081">
      <w:pPr>
        <w:ind w:left="360" w:firstLine="360"/>
        <w:rPr>
          <w:rFonts w:ascii="Arial" w:eastAsia="Arial" w:hAnsi="Arial" w:cs="Arial"/>
        </w:rPr>
      </w:pPr>
      <w:bookmarkStart w:id="53" w:name="_PAR__8_6a2068a4_aa30_4aeb_b7cc_5348167a"/>
      <w:bookmarkEnd w:id="52"/>
      <w:r>
        <w:rPr>
          <w:rFonts w:ascii="Arial" w:eastAsia="Arial" w:hAnsi="Arial" w:cs="Arial"/>
        </w:rPr>
        <w:t xml:space="preserve">6. The Department of Education shall provide staffing assistance to the advisory council and shall conduct a representative statewide sampling of African American studies and Wabanaki studies curricula in school administrative units.  </w:t>
      </w:r>
    </w:p>
    <w:p w:rsidR="00A80081" w:rsidP="00A80081">
      <w:pPr>
        <w:ind w:left="360" w:firstLine="360"/>
        <w:rPr>
          <w:rFonts w:ascii="Arial" w:eastAsia="Arial" w:hAnsi="Arial" w:cs="Arial"/>
        </w:rPr>
      </w:pPr>
      <w:bookmarkStart w:id="54" w:name="_PAR__9_21ddaf5c_4ccd_4f79_8bd5_45133618"/>
      <w:bookmarkEnd w:id="53"/>
      <w:r>
        <w:rPr>
          <w:rFonts w:ascii="Arial" w:eastAsia="Arial" w:hAnsi="Arial" w:cs="Arial"/>
          <w:b/>
          <w:sz w:val="24"/>
        </w:rPr>
        <w:t>Sec. 2.</w:t>
      </w:r>
      <w:r>
        <w:rPr>
          <w:rFonts w:ascii="Arial" w:eastAsia="Arial" w:hAnsi="Arial" w:cs="Arial"/>
        </w:rPr>
        <w:t xml:space="preserve">  </w:t>
      </w:r>
      <w:r w:rsidRPr="000A6B3F">
        <w:rPr>
          <w:rFonts w:ascii="Arial" w:eastAsia="Arial" w:hAnsi="Arial" w:cs="Arial"/>
          <w:b/>
          <w:sz w:val="24"/>
          <w:szCs w:val="24"/>
        </w:rPr>
        <w:t xml:space="preserve">Appointments to </w:t>
      </w:r>
      <w:r>
        <w:rPr>
          <w:rFonts w:ascii="Arial" w:eastAsia="Arial" w:hAnsi="Arial" w:cs="Arial"/>
          <w:b/>
          <w:sz w:val="24"/>
          <w:szCs w:val="24"/>
        </w:rPr>
        <w:t>a</w:t>
      </w:r>
      <w:r w:rsidRPr="000A6B3F">
        <w:rPr>
          <w:rFonts w:ascii="Arial" w:eastAsia="Arial" w:hAnsi="Arial" w:cs="Arial"/>
          <w:b/>
          <w:sz w:val="24"/>
          <w:szCs w:val="24"/>
        </w:rPr>
        <w:t xml:space="preserve">dvisory </w:t>
      </w:r>
      <w:r>
        <w:rPr>
          <w:rFonts w:ascii="Arial" w:eastAsia="Arial" w:hAnsi="Arial" w:cs="Arial"/>
          <w:b/>
          <w:sz w:val="24"/>
          <w:szCs w:val="24"/>
        </w:rPr>
        <w:t>c</w:t>
      </w:r>
      <w:r w:rsidRPr="000A6B3F">
        <w:rPr>
          <w:rFonts w:ascii="Arial" w:eastAsia="Arial" w:hAnsi="Arial" w:cs="Arial"/>
          <w:b/>
          <w:sz w:val="24"/>
          <w:szCs w:val="24"/>
        </w:rPr>
        <w:t>ouncil; convening. Resolved:</w:t>
      </w:r>
      <w:r w:rsidRPr="0013621D">
        <w:rPr>
          <w:rFonts w:ascii="Arial" w:eastAsia="Arial" w:hAnsi="Arial" w:cs="Arial"/>
        </w:rPr>
        <w:t xml:space="preserve"> That, no later than 30 days following the effective date of this </w:t>
      </w:r>
      <w:r>
        <w:rPr>
          <w:rFonts w:ascii="Arial" w:eastAsia="Arial" w:hAnsi="Arial" w:cs="Arial"/>
        </w:rPr>
        <w:t>r</w:t>
      </w:r>
      <w:r w:rsidRPr="0013621D">
        <w:rPr>
          <w:rFonts w:ascii="Arial" w:eastAsia="Arial" w:hAnsi="Arial" w:cs="Arial"/>
        </w:rPr>
        <w:t xml:space="preserve">esolve, the appointing authorities shall make their appointments to the </w:t>
      </w:r>
      <w:r>
        <w:rPr>
          <w:rFonts w:ascii="Arial" w:eastAsia="Arial" w:hAnsi="Arial" w:cs="Arial"/>
        </w:rPr>
        <w:t>a</w:t>
      </w:r>
      <w:r w:rsidRPr="0013621D">
        <w:rPr>
          <w:rFonts w:ascii="Arial" w:eastAsia="Arial" w:hAnsi="Arial" w:cs="Arial"/>
        </w:rPr>
        <w:t xml:space="preserve">dvisory </w:t>
      </w:r>
      <w:r>
        <w:rPr>
          <w:rFonts w:ascii="Arial" w:eastAsia="Arial" w:hAnsi="Arial" w:cs="Arial"/>
        </w:rPr>
        <w:t>c</w:t>
      </w:r>
      <w:r w:rsidRPr="0013621D">
        <w:rPr>
          <w:rFonts w:ascii="Arial" w:eastAsia="Arial" w:hAnsi="Arial" w:cs="Arial"/>
        </w:rPr>
        <w:t>ouncil and notify the Commissioner of Education. Within 30 days of the appointments being made, the Commissioner of Education shall call and convene the first meeting of the advisory council and preside over the selection of a chair.</w:t>
      </w:r>
    </w:p>
    <w:p w:rsidR="00A80081" w:rsidP="00A80081">
      <w:pPr>
        <w:ind w:left="360" w:firstLine="360"/>
        <w:rPr>
          <w:rFonts w:ascii="Arial" w:eastAsia="Arial" w:hAnsi="Arial" w:cs="Arial"/>
        </w:rPr>
      </w:pPr>
      <w:bookmarkStart w:id="55" w:name="_PAR__10_f725dbf1_fcd6_4793_ae1a_64c8c8d"/>
      <w:bookmarkEnd w:id="54"/>
      <w:r>
        <w:rPr>
          <w:rFonts w:ascii="Arial" w:eastAsia="Arial" w:hAnsi="Arial" w:cs="Arial"/>
          <w:b/>
          <w:sz w:val="24"/>
        </w:rPr>
        <w:t>Sec. 3.</w:t>
      </w:r>
      <w:r>
        <w:rPr>
          <w:rFonts w:ascii="Arial" w:eastAsia="Arial" w:hAnsi="Arial" w:cs="Arial"/>
        </w:rPr>
        <w:t xml:space="preserve">  </w:t>
      </w:r>
      <w:r w:rsidRPr="000A6B3F">
        <w:rPr>
          <w:rFonts w:ascii="Arial" w:eastAsia="Arial" w:hAnsi="Arial" w:cs="Arial"/>
          <w:b/>
          <w:sz w:val="24"/>
          <w:szCs w:val="24"/>
        </w:rPr>
        <w:t>Professional development in African American studies and Wabanaki studies. Resolved:</w:t>
      </w:r>
      <w:r w:rsidRPr="0013621D">
        <w:rPr>
          <w:rFonts w:ascii="Arial" w:eastAsia="Arial" w:hAnsi="Arial" w:cs="Arial"/>
        </w:rPr>
        <w:t xml:space="preserve"> That the Department of Education shall develop professional development opportunities for educators in African American studies and Wabanaki studies.</w:t>
      </w:r>
    </w:p>
    <w:p w:rsidR="00A80081" w:rsidP="00A80081">
      <w:pPr>
        <w:ind w:left="360" w:firstLine="360"/>
        <w:rPr>
          <w:rFonts w:ascii="Arial" w:eastAsia="Arial" w:hAnsi="Arial" w:cs="Arial"/>
        </w:rPr>
      </w:pPr>
      <w:bookmarkStart w:id="56" w:name="_PAR__11_2bd5244f_a01d_459d_b665_c7caaa3"/>
      <w:bookmarkEnd w:id="55"/>
      <w:r>
        <w:rPr>
          <w:rFonts w:ascii="Arial" w:eastAsia="Arial" w:hAnsi="Arial" w:cs="Arial"/>
          <w:b/>
          <w:sz w:val="24"/>
        </w:rPr>
        <w:t>Sec. 4.</w:t>
      </w:r>
      <w:r>
        <w:rPr>
          <w:rFonts w:ascii="Arial" w:eastAsia="Arial" w:hAnsi="Arial" w:cs="Arial"/>
        </w:rPr>
        <w:t xml:space="preserve">  </w:t>
      </w:r>
      <w:r w:rsidRPr="000A6B3F">
        <w:rPr>
          <w:rFonts w:ascii="Arial" w:eastAsia="Arial" w:hAnsi="Arial" w:cs="Arial"/>
          <w:b/>
          <w:sz w:val="24"/>
          <w:szCs w:val="24"/>
        </w:rPr>
        <w:t>Teacher certification; study. Resolved:</w:t>
      </w:r>
      <w:r w:rsidRPr="0013621D">
        <w:rPr>
          <w:rFonts w:ascii="Arial" w:eastAsia="Arial" w:hAnsi="Arial" w:cs="Arial"/>
        </w:rPr>
        <w:t xml:space="preserve"> That the State Board of Education shall convene a stakeholder group, including</w:t>
      </w:r>
      <w:r>
        <w:rPr>
          <w:rFonts w:ascii="Arial" w:eastAsia="Arial" w:hAnsi="Arial" w:cs="Arial"/>
        </w:rPr>
        <w:t>,</w:t>
      </w:r>
      <w:r w:rsidRPr="0013621D">
        <w:rPr>
          <w:rFonts w:ascii="Arial" w:eastAsia="Arial" w:hAnsi="Arial" w:cs="Arial"/>
        </w:rPr>
        <w:t xml:space="preserve"> but not limited to</w:t>
      </w:r>
      <w:r>
        <w:rPr>
          <w:rFonts w:ascii="Arial" w:eastAsia="Arial" w:hAnsi="Arial" w:cs="Arial"/>
        </w:rPr>
        <w:t>,</w:t>
      </w:r>
      <w:r w:rsidRPr="0013621D">
        <w:rPr>
          <w:rFonts w:ascii="Arial" w:eastAsia="Arial" w:hAnsi="Arial" w:cs="Arial"/>
        </w:rPr>
        <w:t xml:space="preserve"> representatives from the Department of Education and higher education teacher preparation programs, to study the development of an endorsement in African American studies </w:t>
      </w:r>
      <w:r>
        <w:rPr>
          <w:rFonts w:ascii="Arial" w:eastAsia="Arial" w:hAnsi="Arial" w:cs="Arial"/>
        </w:rPr>
        <w:t xml:space="preserve">or </w:t>
      </w:r>
      <w:r w:rsidRPr="0013621D">
        <w:rPr>
          <w:rFonts w:ascii="Arial" w:eastAsia="Arial" w:hAnsi="Arial" w:cs="Arial"/>
        </w:rPr>
        <w:t xml:space="preserve">Wabanaki studies on an educator credential or the inclusion of a requirement for </w:t>
      </w:r>
      <w:r>
        <w:rPr>
          <w:rFonts w:ascii="Arial" w:eastAsia="Arial" w:hAnsi="Arial" w:cs="Arial"/>
        </w:rPr>
        <w:t xml:space="preserve">an </w:t>
      </w:r>
      <w:r w:rsidRPr="0013621D">
        <w:rPr>
          <w:rFonts w:ascii="Arial" w:eastAsia="Arial" w:hAnsi="Arial" w:cs="Arial"/>
        </w:rPr>
        <w:t>African American studies or Wabanaki studies course as a requirement for an educator credential in this State. The State Board of Education shall submit a report to the joint standing committee having jurisdiction over education matters no later than January 15, 2025.</w:t>
      </w:r>
    </w:p>
    <w:p w:rsidR="00A80081" w:rsidP="00A80081">
      <w:pPr>
        <w:ind w:left="360" w:firstLine="360"/>
        <w:rPr>
          <w:rFonts w:ascii="Arial" w:eastAsia="Arial" w:hAnsi="Arial" w:cs="Arial"/>
        </w:rPr>
      </w:pPr>
      <w:bookmarkStart w:id="57" w:name="_PAGE__4_0b588eb6_8ebd_480f_b437_d5b383c"/>
      <w:bookmarkStart w:id="58" w:name="_PAR__2_122fc14a_7997_43ad_9376_8b7cf8cc"/>
      <w:bookmarkEnd w:id="46"/>
      <w:bookmarkEnd w:id="56"/>
      <w:r>
        <w:rPr>
          <w:rFonts w:ascii="Arial" w:eastAsia="Arial" w:hAnsi="Arial" w:cs="Arial"/>
          <w:b/>
          <w:sz w:val="24"/>
        </w:rPr>
        <w:t>Sec. 5.  Appropriations and allocations.  Resolved:</w:t>
      </w:r>
      <w:r>
        <w:rPr>
          <w:rFonts w:ascii="Arial" w:eastAsia="Arial" w:hAnsi="Arial" w:cs="Arial"/>
        </w:rPr>
        <w:t>  That the following appropriations and allocations are made.</w:t>
      </w:r>
    </w:p>
    <w:p w:rsidR="00A80081" w:rsidP="00A80081">
      <w:pPr>
        <w:pStyle w:val="BPSParagraphLeftAlign"/>
        <w:suppressAutoHyphens/>
        <w:ind w:left="360"/>
        <w:rPr>
          <w:rFonts w:ascii="Arial" w:eastAsia="Arial" w:hAnsi="Arial" w:cs="Arial"/>
        </w:rPr>
      </w:pPr>
      <w:bookmarkStart w:id="59" w:name="_PAR__3_1609da98_582b_420a_b183_edc8bd4f"/>
      <w:bookmarkEnd w:id="58"/>
      <w:r>
        <w:rPr>
          <w:rFonts w:ascii="Arial" w:eastAsia="Arial" w:hAnsi="Arial" w:cs="Arial"/>
          <w:b/>
        </w:rPr>
        <w:t>EDUCATION, DEPARTMENT OF</w:t>
      </w:r>
    </w:p>
    <w:p w:rsidR="00A80081" w:rsidP="00A80081">
      <w:pPr>
        <w:pStyle w:val="BPSParagraphLeftAlign"/>
        <w:suppressAutoHyphens/>
        <w:ind w:left="360"/>
        <w:rPr>
          <w:rFonts w:ascii="Arial" w:eastAsia="Arial" w:hAnsi="Arial" w:cs="Arial"/>
        </w:rPr>
      </w:pPr>
      <w:bookmarkStart w:id="60" w:name="_PAR__4_98be395f_0457_400b_8582_c08933ea"/>
      <w:bookmarkEnd w:id="59"/>
      <w:r>
        <w:rPr>
          <w:rFonts w:ascii="Arial" w:eastAsia="Arial" w:hAnsi="Arial" w:cs="Arial"/>
          <w:b/>
        </w:rPr>
        <w:t>Innovative Teaching and Learning N482</w:t>
      </w:r>
    </w:p>
    <w:p w:rsidR="00A80081" w:rsidP="00A80081">
      <w:pPr>
        <w:ind w:left="360"/>
        <w:rPr>
          <w:rFonts w:ascii="Arial" w:eastAsia="Arial" w:hAnsi="Arial" w:cs="Arial"/>
        </w:rPr>
      </w:pPr>
      <w:bookmarkStart w:id="61" w:name="_PAR__5_29d36cce_dd02_456a_bbd0_bedf266f"/>
      <w:bookmarkEnd w:id="60"/>
      <w:r>
        <w:rPr>
          <w:rFonts w:ascii="Arial" w:eastAsia="Arial" w:hAnsi="Arial" w:cs="Arial"/>
        </w:rPr>
        <w:t>Initiative: Provides one-time funds to support the work of the African American and Wabanaki Studies Advisory Council and to administer and provide grants to school administrative units to expand or implement an African American studies curriculum. Funds appropriated for this purpose do not lapse but must be carried forward to the next fiscal year to be used for the same purpose.</w:t>
      </w:r>
    </w:p>
    <w:tbl>
      <w:tblPr>
        <w:tblStyle w:val="BPSTable"/>
        <w:tblW w:w="0" w:type="auto"/>
        <w:tblInd w:w="360" w:type="dxa"/>
        <w:tblCellMar>
          <w:left w:w="0" w:type="dxa"/>
          <w:right w:w="0" w:type="dxa"/>
        </w:tblCellMar>
        <w:tblLook w:val="04A0"/>
      </w:tblPr>
      <w:tblGrid>
        <w:gridCol w:w="5009"/>
        <w:gridCol w:w="1463"/>
        <w:gridCol w:w="1463"/>
      </w:tblGrid>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62" w:name="_PAR__6_0f2b4889_b167_4fb8_be12_3bb44e79"/>
            <w:bookmarkStart w:id="63" w:name="_LINE__10_d1d7c979_e27b_489d_8bf2_dc147e"/>
            <w:bookmarkEnd w:id="61"/>
            <w:r>
              <w:rPr>
                <w:rFonts w:ascii="Arial" w:eastAsia="Arial" w:hAnsi="Arial" w:cs="Arial"/>
                <w:b/>
              </w:rPr>
              <w:t>GENERAL FUND</w:t>
            </w:r>
            <w:bookmarkEnd w:id="63"/>
          </w:p>
        </w:tc>
        <w:tc>
          <w:tcPr>
            <w:tcW w:w="1469" w:type="dxa"/>
          </w:tcPr>
          <w:p w:rsidR="00A80081" w:rsidP="00381893">
            <w:pPr>
              <w:spacing w:before="0" w:after="0"/>
              <w:jc w:val="right"/>
              <w:rPr>
                <w:rFonts w:ascii="Arial" w:eastAsia="Arial" w:hAnsi="Arial" w:cs="Arial"/>
              </w:rPr>
            </w:pPr>
            <w:bookmarkStart w:id="64" w:name="_LINE__10_25da684b_7b82_45aa_9ccd_7421a8"/>
            <w:r>
              <w:rPr>
                <w:rFonts w:ascii="Arial" w:eastAsia="Arial" w:hAnsi="Arial" w:cs="Arial"/>
                <w:b/>
              </w:rPr>
              <w:t>2023-24</w:t>
            </w:r>
            <w:bookmarkEnd w:id="64"/>
          </w:p>
        </w:tc>
        <w:tc>
          <w:tcPr>
            <w:tcW w:w="1469" w:type="dxa"/>
          </w:tcPr>
          <w:p w:rsidR="00A80081" w:rsidP="00381893">
            <w:pPr>
              <w:spacing w:before="0" w:after="0"/>
              <w:jc w:val="right"/>
              <w:rPr>
                <w:rFonts w:ascii="Arial" w:eastAsia="Arial" w:hAnsi="Arial" w:cs="Arial"/>
              </w:rPr>
            </w:pPr>
            <w:bookmarkStart w:id="65" w:name="_LINE__10_4a234c4d_7f99_49a6_80cc_843d1f"/>
            <w:r>
              <w:rPr>
                <w:rFonts w:ascii="Arial" w:eastAsia="Arial" w:hAnsi="Arial" w:cs="Arial"/>
                <w:b/>
              </w:rPr>
              <w:t>2024-25</w:t>
            </w:r>
            <w:bookmarkEnd w:id="65"/>
          </w:p>
        </w:tc>
      </w:tr>
      <w:tr w:rsidTr="00381893">
        <w:tblPrEx>
          <w:tblW w:w="0" w:type="auto"/>
          <w:tblInd w:w="360" w:type="dxa"/>
          <w:tblCellMar>
            <w:left w:w="0" w:type="dxa"/>
            <w:right w:w="0" w:type="dxa"/>
          </w:tblCellMar>
          <w:tblLook w:val="04A0"/>
        </w:tblPrEx>
        <w:tc>
          <w:tcPr>
            <w:tcW w:w="5069" w:type="dxa"/>
          </w:tcPr>
          <w:p w:rsidR="00A80081" w:rsidP="00381893">
            <w:pPr>
              <w:spacing w:before="0" w:after="0"/>
              <w:ind w:left="180"/>
              <w:rPr>
                <w:rFonts w:ascii="Arial" w:eastAsia="Arial" w:hAnsi="Arial" w:cs="Arial"/>
              </w:rPr>
            </w:pPr>
            <w:bookmarkStart w:id="66" w:name="_LINE__11_db2e3773_e2ba_458b_8802_cef226"/>
            <w:r>
              <w:rPr>
                <w:rFonts w:ascii="Arial" w:eastAsia="Arial" w:hAnsi="Arial" w:cs="Arial"/>
              </w:rPr>
              <w:t>All Other</w:t>
            </w:r>
            <w:bookmarkEnd w:id="66"/>
          </w:p>
        </w:tc>
        <w:tc>
          <w:tcPr>
            <w:tcW w:w="1469" w:type="dxa"/>
          </w:tcPr>
          <w:p w:rsidR="00A80081" w:rsidP="00381893">
            <w:pPr>
              <w:spacing w:before="0" w:after="0"/>
              <w:jc w:val="right"/>
              <w:rPr>
                <w:rFonts w:ascii="Arial" w:eastAsia="Arial" w:hAnsi="Arial" w:cs="Arial"/>
              </w:rPr>
            </w:pPr>
            <w:bookmarkStart w:id="67" w:name="_LINE__11_238aeb6e_3eb4_4c4b_81f1_00d2e9"/>
            <w:r>
              <w:rPr>
                <w:rFonts w:ascii="Arial" w:eastAsia="Arial" w:hAnsi="Arial" w:cs="Arial"/>
              </w:rPr>
              <w:t>$0</w:t>
            </w:r>
            <w:bookmarkEnd w:id="67"/>
          </w:p>
        </w:tc>
        <w:tc>
          <w:tcPr>
            <w:tcW w:w="1469" w:type="dxa"/>
          </w:tcPr>
          <w:p w:rsidR="00A80081" w:rsidP="00381893">
            <w:pPr>
              <w:spacing w:before="0" w:after="0"/>
              <w:jc w:val="right"/>
              <w:rPr>
                <w:rFonts w:ascii="Arial" w:eastAsia="Arial" w:hAnsi="Arial" w:cs="Arial"/>
              </w:rPr>
            </w:pPr>
            <w:bookmarkStart w:id="68" w:name="_LINE__11_525db75d_ae83_46e1_bc7a_64b4ab"/>
            <w:r>
              <w:rPr>
                <w:rFonts w:ascii="Arial" w:eastAsia="Arial" w:hAnsi="Arial" w:cs="Arial"/>
              </w:rPr>
              <w:t>$1,000,000</w:t>
            </w:r>
            <w:bookmarkEnd w:id="68"/>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69" w:name="_LINE__12_e88ac564_5b15_4aa6_9e39_4a69f9"/>
            <w:r>
              <w:rPr>
                <w:rFonts w:ascii="Arial" w:eastAsia="Arial" w:hAnsi="Arial" w:cs="Arial"/>
              </w:rPr>
              <w:t xml:space="preserve"> </w:t>
            </w:r>
            <w:bookmarkEnd w:id="69"/>
          </w:p>
        </w:tc>
        <w:tc>
          <w:tcPr>
            <w:tcW w:w="1469" w:type="dxa"/>
          </w:tcPr>
          <w:p w:rsidR="00A80081" w:rsidP="00381893">
            <w:pPr>
              <w:spacing w:before="0" w:after="0"/>
              <w:jc w:val="right"/>
              <w:rPr>
                <w:rFonts w:ascii="Arial" w:eastAsia="Arial" w:hAnsi="Arial" w:cs="Arial"/>
              </w:rPr>
            </w:pPr>
            <w:bookmarkStart w:id="70" w:name="_LINE__12_e0067551_a634_4442_975f_f6e2f8"/>
            <w:r>
              <w:rPr>
                <w:rFonts w:ascii="Arial" w:eastAsia="Arial" w:hAnsi="Arial" w:cs="Arial"/>
              </w:rPr>
              <w:t>__________</w:t>
            </w:r>
            <w:bookmarkEnd w:id="70"/>
          </w:p>
        </w:tc>
        <w:tc>
          <w:tcPr>
            <w:tcW w:w="1469" w:type="dxa"/>
          </w:tcPr>
          <w:p w:rsidR="00A80081" w:rsidP="00381893">
            <w:pPr>
              <w:spacing w:before="0" w:after="0"/>
              <w:jc w:val="right"/>
              <w:rPr>
                <w:rFonts w:ascii="Arial" w:eastAsia="Arial" w:hAnsi="Arial" w:cs="Arial"/>
              </w:rPr>
            </w:pPr>
            <w:bookmarkStart w:id="71" w:name="_LINE__12_a2f0ab75_b622_4409_88d8_9e392f"/>
            <w:r>
              <w:rPr>
                <w:rFonts w:ascii="Arial" w:eastAsia="Arial" w:hAnsi="Arial" w:cs="Arial"/>
              </w:rPr>
              <w:t>__________</w:t>
            </w:r>
            <w:bookmarkEnd w:id="71"/>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72" w:name="_LINE__13_d5266ea2_5f0e_4e30_8ae0_ed255e"/>
            <w:r>
              <w:rPr>
                <w:rFonts w:ascii="Arial" w:eastAsia="Arial" w:hAnsi="Arial" w:cs="Arial"/>
              </w:rPr>
              <w:t>GENERAL FUND TOTAL</w:t>
            </w:r>
            <w:bookmarkEnd w:id="72"/>
          </w:p>
        </w:tc>
        <w:tc>
          <w:tcPr>
            <w:tcW w:w="1469" w:type="dxa"/>
          </w:tcPr>
          <w:p w:rsidR="00A80081" w:rsidP="00381893">
            <w:pPr>
              <w:spacing w:before="0" w:after="0"/>
              <w:jc w:val="right"/>
              <w:rPr>
                <w:rFonts w:ascii="Arial" w:eastAsia="Arial" w:hAnsi="Arial" w:cs="Arial"/>
              </w:rPr>
            </w:pPr>
            <w:bookmarkStart w:id="73" w:name="_LINE__13_668a2978_3494_4180_a58b_773561"/>
            <w:r>
              <w:rPr>
                <w:rFonts w:ascii="Arial" w:eastAsia="Arial" w:hAnsi="Arial" w:cs="Arial"/>
              </w:rPr>
              <w:t>$0</w:t>
            </w:r>
            <w:bookmarkEnd w:id="73"/>
          </w:p>
        </w:tc>
        <w:tc>
          <w:tcPr>
            <w:tcW w:w="1469" w:type="dxa"/>
          </w:tcPr>
          <w:p w:rsidR="00A80081" w:rsidP="00381893">
            <w:pPr>
              <w:spacing w:before="0" w:after="0"/>
              <w:jc w:val="right"/>
              <w:rPr>
                <w:rFonts w:ascii="Arial" w:eastAsia="Arial" w:hAnsi="Arial" w:cs="Arial"/>
              </w:rPr>
            </w:pPr>
            <w:bookmarkStart w:id="74" w:name="_LINE__13_966fd835_bd7a_473c_a72d_e84ac0"/>
            <w:r>
              <w:rPr>
                <w:rFonts w:ascii="Arial" w:eastAsia="Arial" w:hAnsi="Arial" w:cs="Arial"/>
              </w:rPr>
              <w:t>$1,000,000</w:t>
            </w:r>
            <w:bookmarkEnd w:id="74"/>
          </w:p>
        </w:tc>
      </w:tr>
    </w:tbl>
    <w:p w:rsidR="00A80081" w:rsidP="00A80081">
      <w:pPr>
        <w:pStyle w:val="BPSParagraphLeftAlign"/>
        <w:suppressAutoHyphens/>
        <w:ind w:left="360"/>
        <w:rPr>
          <w:rFonts w:ascii="Arial" w:eastAsia="Arial" w:hAnsi="Arial" w:cs="Arial"/>
        </w:rPr>
      </w:pPr>
      <w:bookmarkStart w:id="75" w:name="_PAR__7_a6104635_d830_4666_8d5f_a486da4f"/>
      <w:bookmarkEnd w:id="62"/>
      <w:r>
        <w:rPr>
          <w:rFonts w:ascii="Arial" w:eastAsia="Arial" w:hAnsi="Arial" w:cs="Arial"/>
          <w:b/>
        </w:rPr>
        <w:t>Innovative Teaching and Learning N482</w:t>
      </w:r>
    </w:p>
    <w:p w:rsidR="00A80081" w:rsidP="00A80081">
      <w:pPr>
        <w:ind w:left="360"/>
        <w:rPr>
          <w:rFonts w:ascii="Arial" w:eastAsia="Arial" w:hAnsi="Arial" w:cs="Arial"/>
        </w:rPr>
      </w:pPr>
      <w:bookmarkStart w:id="76" w:name="_PAR__8_58b39b2e_007b_4c7e_abb4_caefcc0e"/>
      <w:bookmarkEnd w:id="75"/>
      <w:r>
        <w:rPr>
          <w:rFonts w:ascii="Arial" w:eastAsia="Arial" w:hAnsi="Arial" w:cs="Arial"/>
        </w:rPr>
        <w:t>Initiative: Provides one-time funds to support the work of the African American and Wabanaki Studies Advisory Council and to administer and provide grants to school administrative units to expand or implement a Wabanaki studies curriculum. Funds appropriated for this purpose do not lapse but must be carried forward to the next fiscal year to be used for the same purpose.</w:t>
      </w:r>
    </w:p>
    <w:tbl>
      <w:tblPr>
        <w:tblStyle w:val="BPSTable"/>
        <w:tblW w:w="0" w:type="auto"/>
        <w:tblInd w:w="360" w:type="dxa"/>
        <w:tblCellMar>
          <w:left w:w="0" w:type="dxa"/>
          <w:right w:w="0" w:type="dxa"/>
        </w:tblCellMar>
        <w:tblLook w:val="04A0"/>
      </w:tblPr>
      <w:tblGrid>
        <w:gridCol w:w="5009"/>
        <w:gridCol w:w="1463"/>
        <w:gridCol w:w="1463"/>
      </w:tblGrid>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77" w:name="_PAR__9_39a4c768_35b6_400b_8488_1f35a230"/>
            <w:bookmarkStart w:id="78" w:name="_LINE__20_f605c8c0_5f0e_4f98_8aca_805643"/>
            <w:bookmarkEnd w:id="76"/>
            <w:r>
              <w:rPr>
                <w:rFonts w:ascii="Arial" w:eastAsia="Arial" w:hAnsi="Arial" w:cs="Arial"/>
                <w:b/>
              </w:rPr>
              <w:t>GENERAL FUND</w:t>
            </w:r>
            <w:bookmarkEnd w:id="78"/>
          </w:p>
        </w:tc>
        <w:tc>
          <w:tcPr>
            <w:tcW w:w="1469" w:type="dxa"/>
          </w:tcPr>
          <w:p w:rsidR="00A80081" w:rsidP="00381893">
            <w:pPr>
              <w:spacing w:before="0" w:after="0"/>
              <w:jc w:val="right"/>
              <w:rPr>
                <w:rFonts w:ascii="Arial" w:eastAsia="Arial" w:hAnsi="Arial" w:cs="Arial"/>
              </w:rPr>
            </w:pPr>
            <w:bookmarkStart w:id="79" w:name="_LINE__20_e71616eb_1609_4823_ac98_337902"/>
            <w:r>
              <w:rPr>
                <w:rFonts w:ascii="Arial" w:eastAsia="Arial" w:hAnsi="Arial" w:cs="Arial"/>
                <w:b/>
              </w:rPr>
              <w:t>2023-24</w:t>
            </w:r>
            <w:bookmarkEnd w:id="79"/>
          </w:p>
        </w:tc>
        <w:tc>
          <w:tcPr>
            <w:tcW w:w="1469" w:type="dxa"/>
          </w:tcPr>
          <w:p w:rsidR="00A80081" w:rsidP="00381893">
            <w:pPr>
              <w:spacing w:before="0" w:after="0"/>
              <w:jc w:val="right"/>
              <w:rPr>
                <w:rFonts w:ascii="Arial" w:eastAsia="Arial" w:hAnsi="Arial" w:cs="Arial"/>
              </w:rPr>
            </w:pPr>
            <w:bookmarkStart w:id="80" w:name="_LINE__20_726b0ca0_3221_46d6_986f_f4cac6"/>
            <w:r>
              <w:rPr>
                <w:rFonts w:ascii="Arial" w:eastAsia="Arial" w:hAnsi="Arial" w:cs="Arial"/>
                <w:b/>
              </w:rPr>
              <w:t>2024-25</w:t>
            </w:r>
            <w:bookmarkEnd w:id="80"/>
          </w:p>
        </w:tc>
      </w:tr>
      <w:tr w:rsidTr="00381893">
        <w:tblPrEx>
          <w:tblW w:w="0" w:type="auto"/>
          <w:tblInd w:w="360" w:type="dxa"/>
          <w:tblCellMar>
            <w:left w:w="0" w:type="dxa"/>
            <w:right w:w="0" w:type="dxa"/>
          </w:tblCellMar>
          <w:tblLook w:val="04A0"/>
        </w:tblPrEx>
        <w:tc>
          <w:tcPr>
            <w:tcW w:w="5069" w:type="dxa"/>
          </w:tcPr>
          <w:p w:rsidR="00A80081" w:rsidP="00381893">
            <w:pPr>
              <w:spacing w:before="0" w:after="0"/>
              <w:ind w:left="180"/>
              <w:rPr>
                <w:rFonts w:ascii="Arial" w:eastAsia="Arial" w:hAnsi="Arial" w:cs="Arial"/>
              </w:rPr>
            </w:pPr>
            <w:bookmarkStart w:id="81" w:name="_LINE__21_0db043d2_ebd0_4c8f_be71_465287"/>
            <w:r>
              <w:rPr>
                <w:rFonts w:ascii="Arial" w:eastAsia="Arial" w:hAnsi="Arial" w:cs="Arial"/>
              </w:rPr>
              <w:t>All Other</w:t>
            </w:r>
            <w:bookmarkEnd w:id="81"/>
          </w:p>
        </w:tc>
        <w:tc>
          <w:tcPr>
            <w:tcW w:w="1469" w:type="dxa"/>
          </w:tcPr>
          <w:p w:rsidR="00A80081" w:rsidP="00381893">
            <w:pPr>
              <w:spacing w:before="0" w:after="0"/>
              <w:jc w:val="right"/>
              <w:rPr>
                <w:rFonts w:ascii="Arial" w:eastAsia="Arial" w:hAnsi="Arial" w:cs="Arial"/>
              </w:rPr>
            </w:pPr>
            <w:bookmarkStart w:id="82" w:name="_LINE__21_d698dd9e_cf27_4e21_9bbe_69c087"/>
            <w:r>
              <w:rPr>
                <w:rFonts w:ascii="Arial" w:eastAsia="Arial" w:hAnsi="Arial" w:cs="Arial"/>
              </w:rPr>
              <w:t>$0</w:t>
            </w:r>
            <w:bookmarkEnd w:id="82"/>
          </w:p>
        </w:tc>
        <w:tc>
          <w:tcPr>
            <w:tcW w:w="1469" w:type="dxa"/>
          </w:tcPr>
          <w:p w:rsidR="00A80081" w:rsidP="00381893">
            <w:pPr>
              <w:spacing w:before="0" w:after="0"/>
              <w:jc w:val="right"/>
              <w:rPr>
                <w:rFonts w:ascii="Arial" w:eastAsia="Arial" w:hAnsi="Arial" w:cs="Arial"/>
              </w:rPr>
            </w:pPr>
            <w:bookmarkStart w:id="83" w:name="_LINE__21_06627253_d06f_4d0a_a6d8_5e9b0b"/>
            <w:r>
              <w:rPr>
                <w:rFonts w:ascii="Arial" w:eastAsia="Arial" w:hAnsi="Arial" w:cs="Arial"/>
              </w:rPr>
              <w:t>$1,000,000</w:t>
            </w:r>
            <w:bookmarkEnd w:id="83"/>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84" w:name="_LINE__22_1b5789c7_ca9c_4dc9_b858_e5b992"/>
            <w:r>
              <w:rPr>
                <w:rFonts w:ascii="Arial" w:eastAsia="Arial" w:hAnsi="Arial" w:cs="Arial"/>
              </w:rPr>
              <w:t xml:space="preserve"> </w:t>
            </w:r>
            <w:bookmarkEnd w:id="84"/>
          </w:p>
        </w:tc>
        <w:tc>
          <w:tcPr>
            <w:tcW w:w="1469" w:type="dxa"/>
          </w:tcPr>
          <w:p w:rsidR="00A80081" w:rsidP="00381893">
            <w:pPr>
              <w:spacing w:before="0" w:after="0"/>
              <w:jc w:val="right"/>
              <w:rPr>
                <w:rFonts w:ascii="Arial" w:eastAsia="Arial" w:hAnsi="Arial" w:cs="Arial"/>
              </w:rPr>
            </w:pPr>
            <w:bookmarkStart w:id="85" w:name="_LINE__22_a9e1ca72_32b3_4b44_bf16_616acc"/>
            <w:r>
              <w:rPr>
                <w:rFonts w:ascii="Arial" w:eastAsia="Arial" w:hAnsi="Arial" w:cs="Arial"/>
              </w:rPr>
              <w:t>__________</w:t>
            </w:r>
            <w:bookmarkEnd w:id="85"/>
          </w:p>
        </w:tc>
        <w:tc>
          <w:tcPr>
            <w:tcW w:w="1469" w:type="dxa"/>
          </w:tcPr>
          <w:p w:rsidR="00A80081" w:rsidP="00381893">
            <w:pPr>
              <w:spacing w:before="0" w:after="0"/>
              <w:jc w:val="right"/>
              <w:rPr>
                <w:rFonts w:ascii="Arial" w:eastAsia="Arial" w:hAnsi="Arial" w:cs="Arial"/>
              </w:rPr>
            </w:pPr>
            <w:bookmarkStart w:id="86" w:name="_LINE__22_7c16e719_90cf_428d_8beb_2f215a"/>
            <w:r>
              <w:rPr>
                <w:rFonts w:ascii="Arial" w:eastAsia="Arial" w:hAnsi="Arial" w:cs="Arial"/>
              </w:rPr>
              <w:t>__________</w:t>
            </w:r>
            <w:bookmarkEnd w:id="86"/>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87" w:name="_LINE__23_1376d7e9_1cae_4168_9212_daa276"/>
            <w:r>
              <w:rPr>
                <w:rFonts w:ascii="Arial" w:eastAsia="Arial" w:hAnsi="Arial" w:cs="Arial"/>
              </w:rPr>
              <w:t>GENERAL FUND TOTAL</w:t>
            </w:r>
            <w:bookmarkEnd w:id="87"/>
          </w:p>
        </w:tc>
        <w:tc>
          <w:tcPr>
            <w:tcW w:w="1469" w:type="dxa"/>
          </w:tcPr>
          <w:p w:rsidR="00A80081" w:rsidP="00381893">
            <w:pPr>
              <w:spacing w:before="0" w:after="0"/>
              <w:jc w:val="right"/>
              <w:rPr>
                <w:rFonts w:ascii="Arial" w:eastAsia="Arial" w:hAnsi="Arial" w:cs="Arial"/>
              </w:rPr>
            </w:pPr>
            <w:bookmarkStart w:id="88" w:name="_LINE__23_d22ad2ba_9278_4863_9a98_292757"/>
            <w:r>
              <w:rPr>
                <w:rFonts w:ascii="Arial" w:eastAsia="Arial" w:hAnsi="Arial" w:cs="Arial"/>
              </w:rPr>
              <w:t>$0</w:t>
            </w:r>
            <w:bookmarkEnd w:id="88"/>
          </w:p>
        </w:tc>
        <w:tc>
          <w:tcPr>
            <w:tcW w:w="1469" w:type="dxa"/>
          </w:tcPr>
          <w:p w:rsidR="00A80081" w:rsidP="00381893">
            <w:pPr>
              <w:spacing w:before="0" w:after="0"/>
              <w:jc w:val="right"/>
              <w:rPr>
                <w:rFonts w:ascii="Arial" w:eastAsia="Arial" w:hAnsi="Arial" w:cs="Arial"/>
              </w:rPr>
            </w:pPr>
            <w:bookmarkStart w:id="89" w:name="_LINE__23_54a6b679_4a26_4118_9359_646572"/>
            <w:r>
              <w:rPr>
                <w:rFonts w:ascii="Arial" w:eastAsia="Arial" w:hAnsi="Arial" w:cs="Arial"/>
              </w:rPr>
              <w:t>$1,000,000</w:t>
            </w:r>
            <w:bookmarkEnd w:id="89"/>
          </w:p>
        </w:tc>
      </w:tr>
    </w:tbl>
    <w:p w:rsidR="00A80081" w:rsidP="00A80081">
      <w:pPr>
        <w:pStyle w:val="BPSParagraphLeftAlign"/>
        <w:suppressAutoHyphens/>
        <w:ind w:left="360"/>
        <w:rPr>
          <w:rFonts w:ascii="Arial" w:eastAsia="Arial" w:hAnsi="Arial" w:cs="Arial"/>
        </w:rPr>
      </w:pPr>
      <w:bookmarkStart w:id="90" w:name="_PAR__10_b9a1d7cd_ede2_45d9_9aaf_98bff07"/>
      <w:bookmarkEnd w:id="77"/>
      <w:r>
        <w:rPr>
          <w:rFonts w:ascii="Arial" w:eastAsia="Arial" w:hAnsi="Arial" w:cs="Arial"/>
          <w:b/>
        </w:rPr>
        <w:t>Innovative Teaching and Learning N482</w:t>
      </w:r>
    </w:p>
    <w:p w:rsidR="00A80081" w:rsidP="00A80081">
      <w:pPr>
        <w:ind w:left="360"/>
        <w:rPr>
          <w:rFonts w:ascii="Arial" w:eastAsia="Arial" w:hAnsi="Arial" w:cs="Arial"/>
        </w:rPr>
      </w:pPr>
      <w:bookmarkStart w:id="91" w:name="_PAR__11_a1f7a95b_d69c_4507_9654_1c5338d"/>
      <w:bookmarkEnd w:id="90"/>
      <w:r>
        <w:rPr>
          <w:rFonts w:ascii="Arial" w:eastAsia="Arial" w:hAnsi="Arial" w:cs="Arial"/>
        </w:rPr>
        <w:t>Initiative: Provides one-time funds to administer and provide grants to school administrative units to expand or implement financial literacy, civics or other system of learning results curricula. Funds appropriated for this purpose do not lapse but must be carried forward to the next fiscal year to be used for the same purpose.</w:t>
      </w:r>
    </w:p>
    <w:tbl>
      <w:tblPr>
        <w:tblStyle w:val="BPSTable"/>
        <w:tblW w:w="0" w:type="auto"/>
        <w:tblInd w:w="360" w:type="dxa"/>
        <w:tblCellMar>
          <w:left w:w="0" w:type="dxa"/>
          <w:right w:w="0" w:type="dxa"/>
        </w:tblCellMar>
        <w:tblLook w:val="04A0"/>
      </w:tblPr>
      <w:tblGrid>
        <w:gridCol w:w="5009"/>
        <w:gridCol w:w="1463"/>
        <w:gridCol w:w="1463"/>
      </w:tblGrid>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92" w:name="_PAR__12_1551b310_2bff_41b6_8b32_0099a09"/>
            <w:bookmarkStart w:id="93" w:name="_LINE__29_242a4be0_f574_41f9_ab6d_0f022d"/>
            <w:bookmarkEnd w:id="91"/>
            <w:r>
              <w:rPr>
                <w:rFonts w:ascii="Arial" w:eastAsia="Arial" w:hAnsi="Arial" w:cs="Arial"/>
                <w:b/>
              </w:rPr>
              <w:t>GENERAL FUND</w:t>
            </w:r>
            <w:bookmarkEnd w:id="93"/>
          </w:p>
        </w:tc>
        <w:tc>
          <w:tcPr>
            <w:tcW w:w="1469" w:type="dxa"/>
          </w:tcPr>
          <w:p w:rsidR="00A80081" w:rsidP="00381893">
            <w:pPr>
              <w:spacing w:before="0" w:after="0"/>
              <w:jc w:val="right"/>
              <w:rPr>
                <w:rFonts w:ascii="Arial" w:eastAsia="Arial" w:hAnsi="Arial" w:cs="Arial"/>
              </w:rPr>
            </w:pPr>
            <w:bookmarkStart w:id="94" w:name="_LINE__29_6ebef644_eeb0_4b59_98ac_fd0d2f"/>
            <w:r>
              <w:rPr>
                <w:rFonts w:ascii="Arial" w:eastAsia="Arial" w:hAnsi="Arial" w:cs="Arial"/>
                <w:b/>
              </w:rPr>
              <w:t>2023-24</w:t>
            </w:r>
            <w:bookmarkEnd w:id="94"/>
          </w:p>
        </w:tc>
        <w:tc>
          <w:tcPr>
            <w:tcW w:w="1469" w:type="dxa"/>
          </w:tcPr>
          <w:p w:rsidR="00A80081" w:rsidP="00381893">
            <w:pPr>
              <w:spacing w:before="0" w:after="0"/>
              <w:jc w:val="right"/>
              <w:rPr>
                <w:rFonts w:ascii="Arial" w:eastAsia="Arial" w:hAnsi="Arial" w:cs="Arial"/>
              </w:rPr>
            </w:pPr>
            <w:bookmarkStart w:id="95" w:name="_LINE__29_0617bb15_6784_4855_b472_08d27f"/>
            <w:r>
              <w:rPr>
                <w:rFonts w:ascii="Arial" w:eastAsia="Arial" w:hAnsi="Arial" w:cs="Arial"/>
                <w:b/>
              </w:rPr>
              <w:t>2024-25</w:t>
            </w:r>
            <w:bookmarkEnd w:id="95"/>
          </w:p>
        </w:tc>
      </w:tr>
      <w:tr w:rsidTr="00381893">
        <w:tblPrEx>
          <w:tblW w:w="0" w:type="auto"/>
          <w:tblInd w:w="360" w:type="dxa"/>
          <w:tblCellMar>
            <w:left w:w="0" w:type="dxa"/>
            <w:right w:w="0" w:type="dxa"/>
          </w:tblCellMar>
          <w:tblLook w:val="04A0"/>
        </w:tblPrEx>
        <w:tc>
          <w:tcPr>
            <w:tcW w:w="5069" w:type="dxa"/>
          </w:tcPr>
          <w:p w:rsidR="00A80081" w:rsidP="00381893">
            <w:pPr>
              <w:spacing w:before="0" w:after="0"/>
              <w:ind w:left="180"/>
              <w:rPr>
                <w:rFonts w:ascii="Arial" w:eastAsia="Arial" w:hAnsi="Arial" w:cs="Arial"/>
              </w:rPr>
            </w:pPr>
            <w:bookmarkStart w:id="96" w:name="_LINE__30_b241e707_6374_4c83_9336_1f7395"/>
            <w:r>
              <w:rPr>
                <w:rFonts w:ascii="Arial" w:eastAsia="Arial" w:hAnsi="Arial" w:cs="Arial"/>
              </w:rPr>
              <w:t>All Other</w:t>
            </w:r>
            <w:bookmarkEnd w:id="96"/>
          </w:p>
        </w:tc>
        <w:tc>
          <w:tcPr>
            <w:tcW w:w="1469" w:type="dxa"/>
          </w:tcPr>
          <w:p w:rsidR="00A80081" w:rsidP="00381893">
            <w:pPr>
              <w:spacing w:before="0" w:after="0"/>
              <w:jc w:val="right"/>
              <w:rPr>
                <w:rFonts w:ascii="Arial" w:eastAsia="Arial" w:hAnsi="Arial" w:cs="Arial"/>
              </w:rPr>
            </w:pPr>
            <w:bookmarkStart w:id="97" w:name="_LINE__30_7ec856a3_9caf_4ab3_9d0f_cc4b22"/>
            <w:r>
              <w:rPr>
                <w:rFonts w:ascii="Arial" w:eastAsia="Arial" w:hAnsi="Arial" w:cs="Arial"/>
              </w:rPr>
              <w:t>$0</w:t>
            </w:r>
            <w:bookmarkEnd w:id="97"/>
          </w:p>
        </w:tc>
        <w:tc>
          <w:tcPr>
            <w:tcW w:w="1469" w:type="dxa"/>
          </w:tcPr>
          <w:p w:rsidR="00A80081" w:rsidP="00381893">
            <w:pPr>
              <w:spacing w:before="0" w:after="0"/>
              <w:jc w:val="right"/>
              <w:rPr>
                <w:rFonts w:ascii="Arial" w:eastAsia="Arial" w:hAnsi="Arial" w:cs="Arial"/>
              </w:rPr>
            </w:pPr>
            <w:bookmarkStart w:id="98" w:name="_LINE__30_0ae1fc33_aa4e_4f12_b35e_1020b2"/>
            <w:r>
              <w:rPr>
                <w:rFonts w:ascii="Arial" w:eastAsia="Arial" w:hAnsi="Arial" w:cs="Arial"/>
              </w:rPr>
              <w:t>$1,000,000</w:t>
            </w:r>
            <w:bookmarkEnd w:id="98"/>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99" w:name="_LINE__31_936ed2ad_1b29_4855_96b8_062046"/>
            <w:r>
              <w:rPr>
                <w:rFonts w:ascii="Arial" w:eastAsia="Arial" w:hAnsi="Arial" w:cs="Arial"/>
              </w:rPr>
              <w:t xml:space="preserve"> </w:t>
            </w:r>
            <w:bookmarkEnd w:id="99"/>
          </w:p>
        </w:tc>
        <w:tc>
          <w:tcPr>
            <w:tcW w:w="1469" w:type="dxa"/>
          </w:tcPr>
          <w:p w:rsidR="00A80081" w:rsidP="00381893">
            <w:pPr>
              <w:spacing w:before="0" w:after="0"/>
              <w:jc w:val="right"/>
              <w:rPr>
                <w:rFonts w:ascii="Arial" w:eastAsia="Arial" w:hAnsi="Arial" w:cs="Arial"/>
              </w:rPr>
            </w:pPr>
            <w:bookmarkStart w:id="100" w:name="_LINE__31_e9d669e3_a446_4874_bcbf_ecd060"/>
            <w:r>
              <w:rPr>
                <w:rFonts w:ascii="Arial" w:eastAsia="Arial" w:hAnsi="Arial" w:cs="Arial"/>
              </w:rPr>
              <w:t>__________</w:t>
            </w:r>
            <w:bookmarkEnd w:id="100"/>
          </w:p>
        </w:tc>
        <w:tc>
          <w:tcPr>
            <w:tcW w:w="1469" w:type="dxa"/>
          </w:tcPr>
          <w:p w:rsidR="00A80081" w:rsidP="00381893">
            <w:pPr>
              <w:spacing w:before="0" w:after="0"/>
              <w:jc w:val="right"/>
              <w:rPr>
                <w:rFonts w:ascii="Arial" w:eastAsia="Arial" w:hAnsi="Arial" w:cs="Arial"/>
              </w:rPr>
            </w:pPr>
            <w:bookmarkStart w:id="101" w:name="_LINE__31_23e948ea_fd54_446e_b218_35bf77"/>
            <w:r>
              <w:rPr>
                <w:rFonts w:ascii="Arial" w:eastAsia="Arial" w:hAnsi="Arial" w:cs="Arial"/>
              </w:rPr>
              <w:t>__________</w:t>
            </w:r>
            <w:bookmarkEnd w:id="101"/>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102" w:name="_LINE__32_983a6468_3d62_4758_bc53_813336"/>
            <w:r>
              <w:rPr>
                <w:rFonts w:ascii="Arial" w:eastAsia="Arial" w:hAnsi="Arial" w:cs="Arial"/>
              </w:rPr>
              <w:t>GENERAL FUND TOTAL</w:t>
            </w:r>
            <w:bookmarkEnd w:id="102"/>
          </w:p>
        </w:tc>
        <w:tc>
          <w:tcPr>
            <w:tcW w:w="1469" w:type="dxa"/>
          </w:tcPr>
          <w:p w:rsidR="00A80081" w:rsidP="00381893">
            <w:pPr>
              <w:spacing w:before="0" w:after="0"/>
              <w:jc w:val="right"/>
              <w:rPr>
                <w:rFonts w:ascii="Arial" w:eastAsia="Arial" w:hAnsi="Arial" w:cs="Arial"/>
              </w:rPr>
            </w:pPr>
            <w:bookmarkStart w:id="103" w:name="_LINE__32_ec0148bf_5de2_4989_9ae8_377b20"/>
            <w:r>
              <w:rPr>
                <w:rFonts w:ascii="Arial" w:eastAsia="Arial" w:hAnsi="Arial" w:cs="Arial"/>
              </w:rPr>
              <w:t>$0</w:t>
            </w:r>
            <w:bookmarkEnd w:id="103"/>
          </w:p>
        </w:tc>
        <w:tc>
          <w:tcPr>
            <w:tcW w:w="1469" w:type="dxa"/>
          </w:tcPr>
          <w:p w:rsidR="00A80081" w:rsidP="00381893">
            <w:pPr>
              <w:spacing w:before="0" w:after="0"/>
              <w:jc w:val="right"/>
              <w:rPr>
                <w:rFonts w:ascii="Arial" w:eastAsia="Arial" w:hAnsi="Arial" w:cs="Arial"/>
              </w:rPr>
            </w:pPr>
            <w:bookmarkStart w:id="104" w:name="_LINE__32_363e8fff_5605_4403_ac31_d8b184"/>
            <w:r>
              <w:rPr>
                <w:rFonts w:ascii="Arial" w:eastAsia="Arial" w:hAnsi="Arial" w:cs="Arial"/>
              </w:rPr>
              <w:t>$1,000,000</w:t>
            </w:r>
            <w:bookmarkEnd w:id="104"/>
          </w:p>
        </w:tc>
      </w:tr>
    </w:tbl>
    <w:p w:rsidR="00A80081" w:rsidP="00A80081">
      <w:pPr>
        <w:pStyle w:val="BPSParagraphLeftAlign"/>
        <w:suppressAutoHyphens/>
        <w:ind w:left="360"/>
        <w:rPr>
          <w:rFonts w:ascii="Arial" w:eastAsia="Arial" w:hAnsi="Arial" w:cs="Arial"/>
        </w:rPr>
      </w:pPr>
      <w:bookmarkStart w:id="105" w:name="_PAR__13_6bfaeef0_c886_4305_b08d_1de09f3"/>
      <w:bookmarkEnd w:id="92"/>
      <w:r>
        <w:rPr>
          <w:rFonts w:ascii="Arial" w:eastAsia="Arial" w:hAnsi="Arial" w:cs="Arial"/>
          <w:b/>
        </w:rPr>
        <w:t>Innovative Teaching and Learning N482</w:t>
      </w:r>
    </w:p>
    <w:p w:rsidR="00A80081" w:rsidP="00A80081">
      <w:pPr>
        <w:ind w:left="360"/>
        <w:rPr>
          <w:rFonts w:ascii="Arial" w:eastAsia="Arial" w:hAnsi="Arial" w:cs="Arial"/>
        </w:rPr>
      </w:pPr>
      <w:bookmarkStart w:id="106" w:name="_PAR__14_d265a41b_197f_424f_922b_cbc1ec2"/>
      <w:bookmarkEnd w:id="105"/>
      <w:r>
        <w:rPr>
          <w:rFonts w:ascii="Arial" w:eastAsia="Arial" w:hAnsi="Arial" w:cs="Arial"/>
        </w:rPr>
        <w:t>Initiative: Provides ongoing funds for one Interdisciplinary Instruction Specialist position to serve as a content specialist in African American studies and Wabanaki studies and to provide outreach to school administrative units with support and technical assistance in curriculum development and implementation of African American studies and Wabanaki studies.</w:t>
      </w:r>
    </w:p>
    <w:tbl>
      <w:tblPr>
        <w:tblStyle w:val="BPSTable"/>
        <w:tblW w:w="0" w:type="auto"/>
        <w:tblInd w:w="360" w:type="dxa"/>
        <w:tblCellMar>
          <w:left w:w="0" w:type="dxa"/>
          <w:right w:w="0" w:type="dxa"/>
        </w:tblCellMar>
        <w:tblLook w:val="04A0"/>
      </w:tblPr>
      <w:tblGrid>
        <w:gridCol w:w="5009"/>
        <w:gridCol w:w="1463"/>
        <w:gridCol w:w="1463"/>
      </w:tblGrid>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107" w:name="_PAR__15_74fc5825_edca_4065_bdf9_2276ccc"/>
            <w:bookmarkStart w:id="108" w:name="_LINE__39_c70c9dc1_a972_49e4_a436_180b05"/>
            <w:bookmarkEnd w:id="106"/>
            <w:r>
              <w:rPr>
                <w:rFonts w:ascii="Arial" w:eastAsia="Arial" w:hAnsi="Arial" w:cs="Arial"/>
                <w:b/>
              </w:rPr>
              <w:t>GENERAL FUND</w:t>
            </w:r>
            <w:bookmarkEnd w:id="108"/>
          </w:p>
        </w:tc>
        <w:tc>
          <w:tcPr>
            <w:tcW w:w="1469" w:type="dxa"/>
          </w:tcPr>
          <w:p w:rsidR="00A80081" w:rsidP="00381893">
            <w:pPr>
              <w:spacing w:before="0" w:after="0"/>
              <w:jc w:val="right"/>
              <w:rPr>
                <w:rFonts w:ascii="Arial" w:eastAsia="Arial" w:hAnsi="Arial" w:cs="Arial"/>
              </w:rPr>
            </w:pPr>
            <w:bookmarkStart w:id="109" w:name="_LINE__39_b4299caa_634b_4913_b3dd_beaba8"/>
            <w:r>
              <w:rPr>
                <w:rFonts w:ascii="Arial" w:eastAsia="Arial" w:hAnsi="Arial" w:cs="Arial"/>
                <w:b/>
              </w:rPr>
              <w:t>2023-24</w:t>
            </w:r>
            <w:bookmarkEnd w:id="109"/>
          </w:p>
        </w:tc>
        <w:tc>
          <w:tcPr>
            <w:tcW w:w="1469" w:type="dxa"/>
          </w:tcPr>
          <w:p w:rsidR="00A80081" w:rsidP="00381893">
            <w:pPr>
              <w:spacing w:before="0" w:after="0"/>
              <w:jc w:val="right"/>
              <w:rPr>
                <w:rFonts w:ascii="Arial" w:eastAsia="Arial" w:hAnsi="Arial" w:cs="Arial"/>
              </w:rPr>
            </w:pPr>
            <w:bookmarkStart w:id="110" w:name="_LINE__39_4734ae4f_1ce2_46d0_aff1_183cb5"/>
            <w:r>
              <w:rPr>
                <w:rFonts w:ascii="Arial" w:eastAsia="Arial" w:hAnsi="Arial" w:cs="Arial"/>
                <w:b/>
              </w:rPr>
              <w:t>2024-25</w:t>
            </w:r>
            <w:bookmarkEnd w:id="110"/>
          </w:p>
        </w:tc>
      </w:tr>
      <w:tr w:rsidTr="00381893">
        <w:tblPrEx>
          <w:tblW w:w="0" w:type="auto"/>
          <w:tblInd w:w="360" w:type="dxa"/>
          <w:tblCellMar>
            <w:left w:w="0" w:type="dxa"/>
            <w:right w:w="0" w:type="dxa"/>
          </w:tblCellMar>
          <w:tblLook w:val="04A0"/>
        </w:tblPrEx>
        <w:tc>
          <w:tcPr>
            <w:tcW w:w="5069" w:type="dxa"/>
          </w:tcPr>
          <w:p w:rsidR="00A80081" w:rsidP="00381893">
            <w:pPr>
              <w:spacing w:before="0" w:after="0"/>
              <w:ind w:left="180"/>
              <w:rPr>
                <w:rFonts w:ascii="Arial" w:eastAsia="Arial" w:hAnsi="Arial" w:cs="Arial"/>
              </w:rPr>
            </w:pPr>
            <w:bookmarkStart w:id="111" w:name="_LINE__40_b7d616e5_2a6c_4fed_8c34_1d4ff9"/>
            <w:r>
              <w:rPr>
                <w:rFonts w:ascii="Arial" w:eastAsia="Arial" w:hAnsi="Arial" w:cs="Arial"/>
              </w:rPr>
              <w:t>POSITIONS - LEGISLATIVE COUNT</w:t>
            </w:r>
            <w:bookmarkEnd w:id="111"/>
          </w:p>
        </w:tc>
        <w:tc>
          <w:tcPr>
            <w:tcW w:w="1469" w:type="dxa"/>
          </w:tcPr>
          <w:p w:rsidR="00A80081" w:rsidP="00381893">
            <w:pPr>
              <w:spacing w:before="0" w:after="0"/>
              <w:jc w:val="right"/>
              <w:rPr>
                <w:rFonts w:ascii="Arial" w:eastAsia="Arial" w:hAnsi="Arial" w:cs="Arial"/>
              </w:rPr>
            </w:pPr>
            <w:bookmarkStart w:id="112" w:name="_LINE__40_f2a7d354_f2cd_44d9_91ac_03b1b1"/>
            <w:r>
              <w:rPr>
                <w:rFonts w:ascii="Arial" w:eastAsia="Arial" w:hAnsi="Arial" w:cs="Arial"/>
              </w:rPr>
              <w:t>0.000</w:t>
            </w:r>
            <w:bookmarkEnd w:id="112"/>
          </w:p>
        </w:tc>
        <w:tc>
          <w:tcPr>
            <w:tcW w:w="1469" w:type="dxa"/>
          </w:tcPr>
          <w:p w:rsidR="00A80081" w:rsidP="00381893">
            <w:pPr>
              <w:spacing w:before="0" w:after="0"/>
              <w:jc w:val="right"/>
              <w:rPr>
                <w:rFonts w:ascii="Arial" w:eastAsia="Arial" w:hAnsi="Arial" w:cs="Arial"/>
              </w:rPr>
            </w:pPr>
            <w:bookmarkStart w:id="113" w:name="_LINE__40_3ecdbcc0_1aaf_4dde_b06e_1fbfc2"/>
            <w:r>
              <w:rPr>
                <w:rFonts w:ascii="Arial" w:eastAsia="Arial" w:hAnsi="Arial" w:cs="Arial"/>
              </w:rPr>
              <w:t>1.000</w:t>
            </w:r>
            <w:bookmarkEnd w:id="113"/>
          </w:p>
        </w:tc>
      </w:tr>
      <w:tr w:rsidTr="00381893">
        <w:tblPrEx>
          <w:tblW w:w="0" w:type="auto"/>
          <w:tblInd w:w="360" w:type="dxa"/>
          <w:tblCellMar>
            <w:left w:w="0" w:type="dxa"/>
            <w:right w:w="0" w:type="dxa"/>
          </w:tblCellMar>
          <w:tblLook w:val="04A0"/>
        </w:tblPrEx>
        <w:tc>
          <w:tcPr>
            <w:tcW w:w="5069" w:type="dxa"/>
          </w:tcPr>
          <w:p w:rsidR="00A80081" w:rsidP="00381893">
            <w:pPr>
              <w:spacing w:before="0" w:after="0"/>
              <w:ind w:left="180"/>
              <w:rPr>
                <w:rFonts w:ascii="Arial" w:eastAsia="Arial" w:hAnsi="Arial" w:cs="Arial"/>
              </w:rPr>
            </w:pPr>
            <w:bookmarkStart w:id="114" w:name="_LINE__41_644ccd50_38cb_4acc_8d1e_a83e13"/>
            <w:r>
              <w:rPr>
                <w:rFonts w:ascii="Arial" w:eastAsia="Arial" w:hAnsi="Arial" w:cs="Arial"/>
              </w:rPr>
              <w:t>Personal Services</w:t>
            </w:r>
            <w:bookmarkEnd w:id="114"/>
          </w:p>
        </w:tc>
        <w:tc>
          <w:tcPr>
            <w:tcW w:w="1469" w:type="dxa"/>
          </w:tcPr>
          <w:p w:rsidR="00A80081" w:rsidP="00381893">
            <w:pPr>
              <w:spacing w:before="0" w:after="0"/>
              <w:jc w:val="right"/>
              <w:rPr>
                <w:rFonts w:ascii="Arial" w:eastAsia="Arial" w:hAnsi="Arial" w:cs="Arial"/>
              </w:rPr>
            </w:pPr>
            <w:bookmarkStart w:id="115" w:name="_LINE__41_222f2cf6_f311_417a_8656_85cebe"/>
            <w:r>
              <w:rPr>
                <w:rFonts w:ascii="Arial" w:eastAsia="Arial" w:hAnsi="Arial" w:cs="Arial"/>
              </w:rPr>
              <w:t>$0</w:t>
            </w:r>
            <w:bookmarkEnd w:id="115"/>
          </w:p>
        </w:tc>
        <w:tc>
          <w:tcPr>
            <w:tcW w:w="1469" w:type="dxa"/>
          </w:tcPr>
          <w:p w:rsidR="00A80081" w:rsidP="00381893">
            <w:pPr>
              <w:spacing w:before="0" w:after="0"/>
              <w:jc w:val="right"/>
              <w:rPr>
                <w:rFonts w:ascii="Arial" w:eastAsia="Arial" w:hAnsi="Arial" w:cs="Arial"/>
              </w:rPr>
            </w:pPr>
            <w:bookmarkStart w:id="116" w:name="_LINE__41_9be93fad_5969_4db5_8a67_54f144"/>
            <w:r>
              <w:rPr>
                <w:rFonts w:ascii="Arial" w:eastAsia="Arial" w:hAnsi="Arial" w:cs="Arial"/>
              </w:rPr>
              <w:t>$101,479</w:t>
            </w:r>
            <w:bookmarkEnd w:id="116"/>
          </w:p>
        </w:tc>
      </w:tr>
      <w:tr w:rsidTr="00381893">
        <w:tblPrEx>
          <w:tblW w:w="0" w:type="auto"/>
          <w:tblInd w:w="360" w:type="dxa"/>
          <w:tblCellMar>
            <w:left w:w="0" w:type="dxa"/>
            <w:right w:w="0" w:type="dxa"/>
          </w:tblCellMar>
          <w:tblLook w:val="04A0"/>
        </w:tblPrEx>
        <w:tc>
          <w:tcPr>
            <w:tcW w:w="5069" w:type="dxa"/>
          </w:tcPr>
          <w:p w:rsidR="00A80081" w:rsidP="00381893">
            <w:pPr>
              <w:spacing w:before="0" w:after="0"/>
              <w:ind w:left="180"/>
              <w:rPr>
                <w:rFonts w:ascii="Arial" w:eastAsia="Arial" w:hAnsi="Arial" w:cs="Arial"/>
              </w:rPr>
            </w:pPr>
            <w:bookmarkStart w:id="117" w:name="_LINE__42_693b22d9_fcc2_4b84_aa38_990f87"/>
            <w:r>
              <w:rPr>
                <w:rFonts w:ascii="Arial" w:eastAsia="Arial" w:hAnsi="Arial" w:cs="Arial"/>
              </w:rPr>
              <w:t>All Other</w:t>
            </w:r>
            <w:bookmarkEnd w:id="117"/>
          </w:p>
        </w:tc>
        <w:tc>
          <w:tcPr>
            <w:tcW w:w="1469" w:type="dxa"/>
          </w:tcPr>
          <w:p w:rsidR="00A80081" w:rsidP="00381893">
            <w:pPr>
              <w:spacing w:before="0" w:after="0"/>
              <w:jc w:val="right"/>
              <w:rPr>
                <w:rFonts w:ascii="Arial" w:eastAsia="Arial" w:hAnsi="Arial" w:cs="Arial"/>
              </w:rPr>
            </w:pPr>
            <w:bookmarkStart w:id="118" w:name="_LINE__42_d3c764bb_ca2c_4035_8173_6c3400"/>
            <w:r>
              <w:rPr>
                <w:rFonts w:ascii="Arial" w:eastAsia="Arial" w:hAnsi="Arial" w:cs="Arial"/>
              </w:rPr>
              <w:t>$0</w:t>
            </w:r>
            <w:bookmarkEnd w:id="118"/>
          </w:p>
        </w:tc>
        <w:tc>
          <w:tcPr>
            <w:tcW w:w="1469" w:type="dxa"/>
          </w:tcPr>
          <w:p w:rsidR="00A80081" w:rsidP="00381893">
            <w:pPr>
              <w:spacing w:before="0" w:after="0"/>
              <w:jc w:val="right"/>
              <w:rPr>
                <w:rFonts w:ascii="Arial" w:eastAsia="Arial" w:hAnsi="Arial" w:cs="Arial"/>
              </w:rPr>
            </w:pPr>
            <w:bookmarkStart w:id="119" w:name="_LINE__42_34f1e597_5e85_4816_9a80_2de9cf"/>
            <w:r>
              <w:rPr>
                <w:rFonts w:ascii="Arial" w:eastAsia="Arial" w:hAnsi="Arial" w:cs="Arial"/>
              </w:rPr>
              <w:t>$9,410</w:t>
            </w:r>
            <w:bookmarkEnd w:id="119"/>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120" w:name="_PAGE__5_9b1e3631_190d_44d9_a29d_62e44d2"/>
            <w:bookmarkStart w:id="121" w:name="_PAR__2_c4e567ec_9272_4af0_93d9_cfa7540a"/>
            <w:bookmarkStart w:id="122" w:name="_LINE__1_b8b36651_0fcf_47ac_b6fa_c556e18"/>
            <w:bookmarkEnd w:id="57"/>
            <w:bookmarkEnd w:id="107"/>
            <w:r>
              <w:rPr>
                <w:rFonts w:ascii="Arial" w:eastAsia="Arial" w:hAnsi="Arial" w:cs="Arial"/>
              </w:rPr>
              <w:t xml:space="preserve"> </w:t>
            </w:r>
            <w:bookmarkEnd w:id="122"/>
          </w:p>
        </w:tc>
        <w:tc>
          <w:tcPr>
            <w:tcW w:w="1469" w:type="dxa"/>
          </w:tcPr>
          <w:p w:rsidR="00A80081" w:rsidP="00381893">
            <w:pPr>
              <w:spacing w:before="0" w:after="0"/>
              <w:jc w:val="right"/>
              <w:rPr>
                <w:rFonts w:ascii="Arial" w:eastAsia="Arial" w:hAnsi="Arial" w:cs="Arial"/>
              </w:rPr>
            </w:pPr>
            <w:bookmarkStart w:id="123" w:name="_LINE__1_54e9869e_1da7_4433_8764_fbe61cf"/>
            <w:r>
              <w:rPr>
                <w:rFonts w:ascii="Arial" w:eastAsia="Arial" w:hAnsi="Arial" w:cs="Arial"/>
              </w:rPr>
              <w:t>__________</w:t>
            </w:r>
            <w:bookmarkEnd w:id="123"/>
          </w:p>
        </w:tc>
        <w:tc>
          <w:tcPr>
            <w:tcW w:w="1469" w:type="dxa"/>
          </w:tcPr>
          <w:p w:rsidR="00A80081" w:rsidP="00381893">
            <w:pPr>
              <w:spacing w:before="0" w:after="0"/>
              <w:jc w:val="right"/>
              <w:rPr>
                <w:rFonts w:ascii="Arial" w:eastAsia="Arial" w:hAnsi="Arial" w:cs="Arial"/>
              </w:rPr>
            </w:pPr>
            <w:bookmarkStart w:id="124" w:name="_LINE__1_092cd143_239d_4d19_8e25_2ee3c48"/>
            <w:r>
              <w:rPr>
                <w:rFonts w:ascii="Arial" w:eastAsia="Arial" w:hAnsi="Arial" w:cs="Arial"/>
              </w:rPr>
              <w:t>__________</w:t>
            </w:r>
            <w:bookmarkEnd w:id="124"/>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125" w:name="_LINE__2_b9928535_21e8_46a2_9b4d_b448dce"/>
            <w:r>
              <w:rPr>
                <w:rFonts w:ascii="Arial" w:eastAsia="Arial" w:hAnsi="Arial" w:cs="Arial"/>
              </w:rPr>
              <w:t>GENERAL FUND TOTAL</w:t>
            </w:r>
            <w:bookmarkEnd w:id="125"/>
          </w:p>
        </w:tc>
        <w:tc>
          <w:tcPr>
            <w:tcW w:w="1469" w:type="dxa"/>
          </w:tcPr>
          <w:p w:rsidR="00A80081" w:rsidP="00381893">
            <w:pPr>
              <w:spacing w:before="0" w:after="0"/>
              <w:jc w:val="right"/>
              <w:rPr>
                <w:rFonts w:ascii="Arial" w:eastAsia="Arial" w:hAnsi="Arial" w:cs="Arial"/>
              </w:rPr>
            </w:pPr>
            <w:bookmarkStart w:id="126" w:name="_LINE__2_b1190fb3_add4_4a60_aa56_200dc4e"/>
            <w:r>
              <w:rPr>
                <w:rFonts w:ascii="Arial" w:eastAsia="Arial" w:hAnsi="Arial" w:cs="Arial"/>
              </w:rPr>
              <w:t>$0</w:t>
            </w:r>
            <w:bookmarkEnd w:id="126"/>
          </w:p>
        </w:tc>
        <w:tc>
          <w:tcPr>
            <w:tcW w:w="1469" w:type="dxa"/>
          </w:tcPr>
          <w:p w:rsidR="00A80081" w:rsidP="00381893">
            <w:pPr>
              <w:spacing w:before="0" w:after="0"/>
              <w:jc w:val="right"/>
              <w:rPr>
                <w:rFonts w:ascii="Arial" w:eastAsia="Arial" w:hAnsi="Arial" w:cs="Arial"/>
              </w:rPr>
            </w:pPr>
            <w:bookmarkStart w:id="127" w:name="_LINE__2_ddab3251_9501_45d7_a5cc_56bce61"/>
            <w:r>
              <w:rPr>
                <w:rFonts w:ascii="Arial" w:eastAsia="Arial" w:hAnsi="Arial" w:cs="Arial"/>
              </w:rPr>
              <w:t>$110,889</w:t>
            </w:r>
            <w:bookmarkEnd w:id="127"/>
          </w:p>
        </w:tc>
      </w:tr>
    </w:tbl>
    <w:p w:rsidR="00A80081" w:rsidP="00A80081">
      <w:pPr>
        <w:ind w:left="360"/>
        <w:rPr>
          <w:rFonts w:ascii="Arial" w:eastAsia="Arial" w:hAnsi="Arial" w:cs="Arial"/>
        </w:rPr>
      </w:pPr>
      <w:bookmarkStart w:id="128" w:name="_PAR__3_42367fa6_6897_4e4b_9908_b46b2185"/>
      <w:bookmarkEnd w:id="1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129" w:name="_PAR__4_fa3af0f5_f64b_422f_a947_fcf2d4ef"/>
            <w:bookmarkStart w:id="130" w:name="_LINE__4_6cb145cb_d4f2_4595_8aaf_db73f8c"/>
            <w:bookmarkEnd w:id="128"/>
            <w:r>
              <w:rPr>
                <w:rFonts w:ascii="Arial" w:eastAsia="Arial" w:hAnsi="Arial" w:cs="Arial"/>
                <w:b/>
              </w:rPr>
              <w:t>EDUCATION, DEPARTMENT OF</w:t>
            </w:r>
            <w:bookmarkEnd w:id="130"/>
          </w:p>
        </w:tc>
        <w:tc>
          <w:tcPr>
            <w:tcW w:w="1469" w:type="dxa"/>
          </w:tcPr>
          <w:p w:rsidR="00A80081" w:rsidP="00381893">
            <w:pPr>
              <w:spacing w:before="0" w:after="0"/>
              <w:rPr>
                <w:rFonts w:ascii="Arial" w:eastAsia="Arial" w:hAnsi="Arial" w:cs="Arial"/>
              </w:rPr>
            </w:pPr>
            <w:bookmarkStart w:id="131" w:name="_LINE__4_ddc07934_eaa1_40b7_9d07_387f370"/>
            <w:r>
              <w:rPr>
                <w:rFonts w:ascii="Arial" w:eastAsia="Arial" w:hAnsi="Arial" w:cs="Arial"/>
              </w:rPr>
              <w:t xml:space="preserve"> </w:t>
            </w:r>
            <w:bookmarkEnd w:id="131"/>
          </w:p>
        </w:tc>
        <w:tc>
          <w:tcPr>
            <w:tcW w:w="1469" w:type="dxa"/>
          </w:tcPr>
          <w:p w:rsidR="00A80081" w:rsidP="00381893">
            <w:pPr>
              <w:spacing w:before="0" w:after="0"/>
              <w:rPr>
                <w:rFonts w:ascii="Arial" w:eastAsia="Arial" w:hAnsi="Arial" w:cs="Arial"/>
              </w:rPr>
            </w:pPr>
            <w:bookmarkStart w:id="132" w:name="_LINE__4_23b73140_47ec_4372_a85b_caf0a69"/>
            <w:r>
              <w:rPr>
                <w:rFonts w:ascii="Arial" w:eastAsia="Arial" w:hAnsi="Arial" w:cs="Arial"/>
              </w:rPr>
              <w:t xml:space="preserve"> </w:t>
            </w:r>
            <w:bookmarkEnd w:id="132"/>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133" w:name="_LINE__5_a2cf0a69_9862_46c9_a687_234de9f"/>
            <w:r>
              <w:rPr>
                <w:rFonts w:ascii="Arial" w:eastAsia="Arial" w:hAnsi="Arial" w:cs="Arial"/>
                <w:b/>
              </w:rPr>
              <w:t>DEPARTMENT TOTALS</w:t>
            </w:r>
            <w:bookmarkEnd w:id="133"/>
          </w:p>
        </w:tc>
        <w:tc>
          <w:tcPr>
            <w:tcW w:w="1469" w:type="dxa"/>
          </w:tcPr>
          <w:p w:rsidR="00A80081" w:rsidP="00381893">
            <w:pPr>
              <w:spacing w:before="0" w:after="0"/>
              <w:jc w:val="right"/>
              <w:rPr>
                <w:rFonts w:ascii="Arial" w:eastAsia="Arial" w:hAnsi="Arial" w:cs="Arial"/>
              </w:rPr>
            </w:pPr>
            <w:bookmarkStart w:id="134" w:name="_LINE__5_7e8b795e_1c59_441d_ade5_67a9238"/>
            <w:r>
              <w:rPr>
                <w:rFonts w:ascii="Arial" w:eastAsia="Arial" w:hAnsi="Arial" w:cs="Arial"/>
                <w:b/>
              </w:rPr>
              <w:t>2023-24</w:t>
            </w:r>
            <w:bookmarkEnd w:id="134"/>
          </w:p>
        </w:tc>
        <w:tc>
          <w:tcPr>
            <w:tcW w:w="1469" w:type="dxa"/>
          </w:tcPr>
          <w:p w:rsidR="00A80081" w:rsidP="00381893">
            <w:pPr>
              <w:spacing w:before="0" w:after="0"/>
              <w:jc w:val="right"/>
              <w:rPr>
                <w:rFonts w:ascii="Arial" w:eastAsia="Arial" w:hAnsi="Arial" w:cs="Arial"/>
              </w:rPr>
            </w:pPr>
            <w:bookmarkStart w:id="135" w:name="_LINE__5_53902b3c_dd50_4467_8058_07e41d1"/>
            <w:r>
              <w:rPr>
                <w:rFonts w:ascii="Arial" w:eastAsia="Arial" w:hAnsi="Arial" w:cs="Arial"/>
                <w:b/>
              </w:rPr>
              <w:t>2024-25</w:t>
            </w:r>
            <w:bookmarkEnd w:id="135"/>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136" w:name="_LINE__6_ab104324_cfa9_423f_b097_b9d6718"/>
            <w:r>
              <w:rPr>
                <w:rFonts w:ascii="Arial" w:eastAsia="Arial" w:hAnsi="Arial" w:cs="Arial"/>
              </w:rPr>
              <w:t xml:space="preserve"> </w:t>
            </w:r>
            <w:bookmarkEnd w:id="136"/>
          </w:p>
        </w:tc>
        <w:tc>
          <w:tcPr>
            <w:tcW w:w="1469" w:type="dxa"/>
          </w:tcPr>
          <w:p w:rsidR="00A80081" w:rsidP="00381893">
            <w:pPr>
              <w:spacing w:before="0" w:after="0"/>
              <w:rPr>
                <w:rFonts w:ascii="Arial" w:eastAsia="Arial" w:hAnsi="Arial" w:cs="Arial"/>
              </w:rPr>
            </w:pPr>
            <w:bookmarkStart w:id="137" w:name="_LINE__6_ea481b3b_090d_4183_8f7f_7500307"/>
            <w:r>
              <w:rPr>
                <w:rFonts w:ascii="Arial" w:eastAsia="Arial" w:hAnsi="Arial" w:cs="Arial"/>
              </w:rPr>
              <w:t xml:space="preserve"> </w:t>
            </w:r>
            <w:bookmarkEnd w:id="137"/>
          </w:p>
        </w:tc>
        <w:tc>
          <w:tcPr>
            <w:tcW w:w="1469" w:type="dxa"/>
          </w:tcPr>
          <w:p w:rsidR="00A80081" w:rsidP="00381893">
            <w:pPr>
              <w:spacing w:before="0" w:after="0"/>
              <w:rPr>
                <w:rFonts w:ascii="Arial" w:eastAsia="Arial" w:hAnsi="Arial" w:cs="Arial"/>
              </w:rPr>
            </w:pPr>
            <w:bookmarkStart w:id="138" w:name="_LINE__6_0123a045_1d3b_44db_ad9e_cf295cf"/>
            <w:r>
              <w:rPr>
                <w:rFonts w:ascii="Arial" w:eastAsia="Arial" w:hAnsi="Arial" w:cs="Arial"/>
              </w:rPr>
              <w:t xml:space="preserve"> </w:t>
            </w:r>
            <w:bookmarkEnd w:id="138"/>
          </w:p>
        </w:tc>
      </w:tr>
      <w:tr w:rsidTr="00381893">
        <w:tblPrEx>
          <w:tblW w:w="0" w:type="auto"/>
          <w:tblInd w:w="360" w:type="dxa"/>
          <w:tblCellMar>
            <w:left w:w="0" w:type="dxa"/>
            <w:right w:w="0" w:type="dxa"/>
          </w:tblCellMar>
          <w:tblLook w:val="04A0"/>
        </w:tblPrEx>
        <w:tc>
          <w:tcPr>
            <w:tcW w:w="5069" w:type="dxa"/>
          </w:tcPr>
          <w:p w:rsidR="00A80081" w:rsidP="00381893">
            <w:pPr>
              <w:spacing w:before="0" w:after="0"/>
              <w:ind w:left="180"/>
              <w:rPr>
                <w:rFonts w:ascii="Arial" w:eastAsia="Arial" w:hAnsi="Arial" w:cs="Arial"/>
              </w:rPr>
            </w:pPr>
            <w:bookmarkStart w:id="139" w:name="_LINE__7_3592418a_deab_47a3_8598_65ae3b7"/>
            <w:r>
              <w:rPr>
                <w:rFonts w:ascii="Arial" w:eastAsia="Arial" w:hAnsi="Arial" w:cs="Arial"/>
                <w:b/>
              </w:rPr>
              <w:t>GENERAL FUND</w:t>
            </w:r>
            <w:bookmarkEnd w:id="139"/>
          </w:p>
        </w:tc>
        <w:tc>
          <w:tcPr>
            <w:tcW w:w="1469" w:type="dxa"/>
          </w:tcPr>
          <w:p w:rsidR="00A80081" w:rsidP="00381893">
            <w:pPr>
              <w:spacing w:before="0" w:after="0"/>
              <w:jc w:val="right"/>
              <w:rPr>
                <w:rFonts w:ascii="Arial" w:eastAsia="Arial" w:hAnsi="Arial" w:cs="Arial"/>
              </w:rPr>
            </w:pPr>
            <w:bookmarkStart w:id="140" w:name="_LINE__7_ec036655_7f65_4ea1_8bda_47caa39"/>
            <w:r>
              <w:rPr>
                <w:rFonts w:ascii="Arial" w:eastAsia="Arial" w:hAnsi="Arial" w:cs="Arial"/>
                <w:b/>
              </w:rPr>
              <w:t>$0</w:t>
            </w:r>
            <w:bookmarkEnd w:id="140"/>
          </w:p>
        </w:tc>
        <w:tc>
          <w:tcPr>
            <w:tcW w:w="1469" w:type="dxa"/>
          </w:tcPr>
          <w:p w:rsidR="00A80081" w:rsidP="00381893">
            <w:pPr>
              <w:spacing w:before="0" w:after="0"/>
              <w:jc w:val="right"/>
              <w:rPr>
                <w:rFonts w:ascii="Arial" w:eastAsia="Arial" w:hAnsi="Arial" w:cs="Arial"/>
              </w:rPr>
            </w:pPr>
            <w:bookmarkStart w:id="141" w:name="_LINE__7_e4217736_8fec_4546_acff_bb67c86"/>
            <w:r>
              <w:rPr>
                <w:rFonts w:ascii="Arial" w:eastAsia="Arial" w:hAnsi="Arial" w:cs="Arial"/>
                <w:b/>
              </w:rPr>
              <w:t>$3,110,889</w:t>
            </w:r>
            <w:bookmarkEnd w:id="141"/>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142" w:name="_LINE__8_72a5cca0_9ae7_47f8_8921_48b1c5a"/>
            <w:r>
              <w:rPr>
                <w:rFonts w:ascii="Arial" w:eastAsia="Arial" w:hAnsi="Arial" w:cs="Arial"/>
              </w:rPr>
              <w:t xml:space="preserve"> </w:t>
            </w:r>
            <w:bookmarkEnd w:id="142"/>
          </w:p>
        </w:tc>
        <w:tc>
          <w:tcPr>
            <w:tcW w:w="1469" w:type="dxa"/>
          </w:tcPr>
          <w:p w:rsidR="00A80081" w:rsidP="00381893">
            <w:pPr>
              <w:spacing w:before="0" w:after="0"/>
              <w:jc w:val="right"/>
              <w:rPr>
                <w:rFonts w:ascii="Arial" w:eastAsia="Arial" w:hAnsi="Arial" w:cs="Arial"/>
              </w:rPr>
            </w:pPr>
            <w:bookmarkStart w:id="143" w:name="_LINE__8_86d48c89_d06e_4487_ba44_d0f399c"/>
            <w:r>
              <w:rPr>
                <w:rFonts w:ascii="Arial" w:eastAsia="Arial" w:hAnsi="Arial" w:cs="Arial"/>
              </w:rPr>
              <w:t>__________</w:t>
            </w:r>
            <w:bookmarkEnd w:id="143"/>
          </w:p>
        </w:tc>
        <w:tc>
          <w:tcPr>
            <w:tcW w:w="1469" w:type="dxa"/>
          </w:tcPr>
          <w:p w:rsidR="00A80081" w:rsidP="00381893">
            <w:pPr>
              <w:spacing w:before="0" w:after="0"/>
              <w:jc w:val="right"/>
              <w:rPr>
                <w:rFonts w:ascii="Arial" w:eastAsia="Arial" w:hAnsi="Arial" w:cs="Arial"/>
              </w:rPr>
            </w:pPr>
            <w:bookmarkStart w:id="144" w:name="_LINE__8_10219e35_7c3f_4943_9eec_6a3d8cb"/>
            <w:r>
              <w:rPr>
                <w:rFonts w:ascii="Arial" w:eastAsia="Arial" w:hAnsi="Arial" w:cs="Arial"/>
              </w:rPr>
              <w:t>__________</w:t>
            </w:r>
            <w:bookmarkEnd w:id="144"/>
          </w:p>
        </w:tc>
      </w:tr>
      <w:tr w:rsidTr="00381893">
        <w:tblPrEx>
          <w:tblW w:w="0" w:type="auto"/>
          <w:tblInd w:w="360" w:type="dxa"/>
          <w:tblCellMar>
            <w:left w:w="0" w:type="dxa"/>
            <w:right w:w="0" w:type="dxa"/>
          </w:tblCellMar>
          <w:tblLook w:val="04A0"/>
        </w:tblPrEx>
        <w:tc>
          <w:tcPr>
            <w:tcW w:w="5069" w:type="dxa"/>
          </w:tcPr>
          <w:p w:rsidR="00A80081" w:rsidP="00381893">
            <w:pPr>
              <w:spacing w:before="0" w:after="0"/>
              <w:rPr>
                <w:rFonts w:ascii="Arial" w:eastAsia="Arial" w:hAnsi="Arial" w:cs="Arial"/>
              </w:rPr>
            </w:pPr>
            <w:bookmarkStart w:id="145" w:name="_LINE__9_5c230872_87ec_4987_829e_abe167d"/>
            <w:r>
              <w:rPr>
                <w:rFonts w:ascii="Arial" w:eastAsia="Arial" w:hAnsi="Arial" w:cs="Arial"/>
                <w:b/>
              </w:rPr>
              <w:t>DEPARTMENT TOTAL - ALL FUNDS</w:t>
            </w:r>
            <w:bookmarkEnd w:id="145"/>
          </w:p>
        </w:tc>
        <w:tc>
          <w:tcPr>
            <w:tcW w:w="1469" w:type="dxa"/>
          </w:tcPr>
          <w:p w:rsidR="00A80081" w:rsidP="00381893">
            <w:pPr>
              <w:spacing w:before="0" w:after="0"/>
              <w:jc w:val="right"/>
              <w:rPr>
                <w:rFonts w:ascii="Arial" w:eastAsia="Arial" w:hAnsi="Arial" w:cs="Arial"/>
              </w:rPr>
            </w:pPr>
            <w:bookmarkStart w:id="146" w:name="_LINE__9_974f7788_d8a1_4002_8605_80f6f81"/>
            <w:r>
              <w:rPr>
                <w:rFonts w:ascii="Arial" w:eastAsia="Arial" w:hAnsi="Arial" w:cs="Arial"/>
                <w:b/>
              </w:rPr>
              <w:t>$0</w:t>
            </w:r>
            <w:bookmarkEnd w:id="146"/>
          </w:p>
        </w:tc>
        <w:tc>
          <w:tcPr>
            <w:tcW w:w="1469" w:type="dxa"/>
          </w:tcPr>
          <w:p w:rsidR="00A80081" w:rsidP="00381893">
            <w:pPr>
              <w:spacing w:before="0" w:after="0"/>
              <w:jc w:val="right"/>
              <w:rPr>
                <w:rFonts w:ascii="Arial" w:eastAsia="Arial" w:hAnsi="Arial" w:cs="Arial"/>
              </w:rPr>
            </w:pPr>
            <w:bookmarkStart w:id="147" w:name="_LINE__9_0084527c_87f6_45df_9a1f_2cfd996"/>
            <w:r>
              <w:rPr>
                <w:rFonts w:ascii="Arial" w:eastAsia="Arial" w:hAnsi="Arial" w:cs="Arial"/>
                <w:b/>
              </w:rPr>
              <w:t>$3,110,889</w:t>
            </w:r>
            <w:bookmarkEnd w:id="147"/>
          </w:p>
        </w:tc>
      </w:tr>
    </w:tbl>
    <w:p w:rsidR="00A80081" w:rsidP="00A80081">
      <w:pPr>
        <w:ind w:left="360"/>
        <w:rPr>
          <w:rFonts w:ascii="Arial" w:eastAsia="Arial" w:hAnsi="Arial" w:cs="Arial"/>
        </w:rPr>
      </w:pPr>
      <w:bookmarkStart w:id="148" w:name="_PAR__5_ff437d39_0211_46ad_a31b_1ef06fa5"/>
      <w:bookmarkEnd w:id="129"/>
      <w:r>
        <w:rPr>
          <w:rFonts w:ascii="Arial" w:eastAsia="Arial" w:hAnsi="Arial" w:cs="Arial"/>
        </w:rPr>
        <w:t>'</w:t>
      </w:r>
    </w:p>
    <w:p w:rsidR="00A80081" w:rsidP="00A80081">
      <w:pPr>
        <w:ind w:left="360" w:firstLine="360"/>
        <w:rPr>
          <w:rFonts w:ascii="Arial" w:eastAsia="Arial" w:hAnsi="Arial" w:cs="Arial"/>
        </w:rPr>
      </w:pPr>
      <w:bookmarkStart w:id="149" w:name="_INSTRUCTION__04b8c1db_5f7f_4159_89b4_0f"/>
      <w:bookmarkStart w:id="150" w:name="_PAR__6_ca7d51db_5eb1_4a5a_b939_28e1b817"/>
      <w:bookmarkEnd w:id="14"/>
      <w:bookmarkEnd w:id="148"/>
      <w:r>
        <w:rPr>
          <w:rFonts w:ascii="Arial" w:eastAsia="Arial" w:hAnsi="Arial" w:cs="Arial"/>
        </w:rPr>
        <w:t>Amend the bill by relettering or renumbering any nonconsecutive Part letter or section number to read consecutively.</w:t>
      </w:r>
    </w:p>
    <w:p w:rsidR="00A80081" w:rsidP="00A80081">
      <w:pPr>
        <w:keepNext/>
        <w:spacing w:before="240"/>
        <w:ind w:left="360"/>
        <w:jc w:val="center"/>
        <w:rPr>
          <w:rFonts w:ascii="Arial" w:eastAsia="Arial" w:hAnsi="Arial" w:cs="Arial"/>
        </w:rPr>
      </w:pPr>
      <w:bookmarkStart w:id="151" w:name="_SUMMARY__f5e8618d_c4c8_465f_82cf_b78fc3"/>
      <w:bookmarkStart w:id="152" w:name="_PAR__7_31d53f87_9c95_45af_879f_f8af20e9"/>
      <w:bookmarkEnd w:id="149"/>
      <w:bookmarkEnd w:id="150"/>
      <w:r>
        <w:rPr>
          <w:rFonts w:ascii="Arial" w:eastAsia="Arial" w:hAnsi="Arial" w:cs="Arial"/>
          <w:b/>
          <w:sz w:val="24"/>
        </w:rPr>
        <w:t>SUMMARY</w:t>
      </w:r>
    </w:p>
    <w:p w:rsidR="00A80081" w:rsidP="00A80081">
      <w:pPr>
        <w:ind w:left="360" w:firstLine="360"/>
        <w:rPr>
          <w:rFonts w:ascii="Arial" w:eastAsia="Arial" w:hAnsi="Arial" w:cs="Arial"/>
        </w:rPr>
      </w:pPr>
      <w:bookmarkStart w:id="153" w:name="_PAR__8_45977acb_7dca_4d6e_82f0_60ee348a"/>
      <w:bookmarkEnd w:id="152"/>
      <w:r>
        <w:rPr>
          <w:rFonts w:ascii="Arial" w:eastAsia="Arial" w:hAnsi="Arial" w:cs="Arial"/>
        </w:rPr>
        <w:t>This amendment, which is the majority report of the committee, replaces the bill with a resolve and does the following.</w:t>
      </w:r>
    </w:p>
    <w:p w:rsidR="00A80081" w:rsidP="00A80081">
      <w:pPr>
        <w:ind w:left="360" w:firstLine="360"/>
        <w:rPr>
          <w:rFonts w:ascii="Arial" w:eastAsia="Arial" w:hAnsi="Arial" w:cs="Arial"/>
        </w:rPr>
      </w:pPr>
      <w:bookmarkStart w:id="154" w:name="_PAR__9_63d24703_0b3f_4be8_9c9c_53a02c06"/>
      <w:bookmarkEnd w:id="153"/>
      <w:r>
        <w:rPr>
          <w:rFonts w:ascii="Arial" w:eastAsia="Arial" w:hAnsi="Arial" w:cs="Arial"/>
        </w:rPr>
        <w:t xml:space="preserve">1.  It establishes the African American and Wabanaki Studies Advisory Council to serve as a resource to educators, schools and the Department of Education to ensure the implementation of African American studies and Wabanaki studies in accordance with the Maine Revised Statutes, Title 20-A, section 4706.  Appointments to the advisory council must be made within 30 days of the effective date of the resolve by the appointing authorities. The duties of the advisory council include: </w:t>
      </w:r>
    </w:p>
    <w:p w:rsidR="00A80081" w:rsidP="00A80081">
      <w:pPr>
        <w:ind w:left="720"/>
        <w:rPr>
          <w:rFonts w:ascii="Arial" w:eastAsia="Arial" w:hAnsi="Arial" w:cs="Arial"/>
        </w:rPr>
      </w:pPr>
      <w:bookmarkStart w:id="155" w:name="_PAR__10_cbb527b4_d474_4e60_b065_0d66646"/>
      <w:bookmarkEnd w:id="154"/>
      <w:r>
        <w:rPr>
          <w:rFonts w:ascii="Arial" w:eastAsia="Arial" w:hAnsi="Arial" w:cs="Arial"/>
        </w:rPr>
        <w:t xml:space="preserve">A. Assisting school administrative units and educators in the exploration of a wide range of educational materials and resources relating to African American studies and Wabanaki studies; </w:t>
      </w:r>
    </w:p>
    <w:p w:rsidR="00A80081" w:rsidP="00A80081">
      <w:pPr>
        <w:ind w:left="720"/>
        <w:rPr>
          <w:rFonts w:ascii="Arial" w:eastAsia="Arial" w:hAnsi="Arial" w:cs="Arial"/>
        </w:rPr>
      </w:pPr>
      <w:bookmarkStart w:id="156" w:name="_PAR__11_d5c4450f_1d20_4176_ad6d_f186445"/>
      <w:bookmarkEnd w:id="155"/>
      <w:r>
        <w:rPr>
          <w:rFonts w:ascii="Arial" w:eastAsia="Arial" w:hAnsi="Arial" w:cs="Arial"/>
        </w:rPr>
        <w:t xml:space="preserve">B. Identifying materials and resources for implementing African American studies and Wabanaki studies; </w:t>
      </w:r>
    </w:p>
    <w:p w:rsidR="00A80081" w:rsidP="00A80081">
      <w:pPr>
        <w:ind w:left="720"/>
        <w:rPr>
          <w:rFonts w:ascii="Arial" w:eastAsia="Arial" w:hAnsi="Arial" w:cs="Arial"/>
        </w:rPr>
      </w:pPr>
      <w:bookmarkStart w:id="157" w:name="_PAR__12_7b077571_06c9_4840_8882_3296e69"/>
      <w:bookmarkEnd w:id="156"/>
      <w:r>
        <w:rPr>
          <w:rFonts w:ascii="Arial" w:eastAsia="Arial" w:hAnsi="Arial" w:cs="Arial"/>
        </w:rPr>
        <w:t xml:space="preserve">C. Making recommendations to the Department of Education regarding African American studies and Wabanaki studies curricula, revisions to the system of learning results, funding and opportunities for professional development, training and technical assistance; and </w:t>
      </w:r>
    </w:p>
    <w:p w:rsidR="00A80081" w:rsidP="00A80081">
      <w:pPr>
        <w:ind w:left="720"/>
        <w:rPr>
          <w:rFonts w:ascii="Arial" w:eastAsia="Arial" w:hAnsi="Arial" w:cs="Arial"/>
        </w:rPr>
      </w:pPr>
      <w:bookmarkStart w:id="158" w:name="_PAR__13_a5215de3_bf3a_4dbb_b3e8_abf70f1"/>
      <w:bookmarkEnd w:id="157"/>
      <w:r>
        <w:rPr>
          <w:rFonts w:ascii="Arial" w:eastAsia="Arial" w:hAnsi="Arial" w:cs="Arial"/>
        </w:rPr>
        <w:t xml:space="preserve">D. Using data gathered pursuant to a representative statewide sampling conducted by the Department of Education of African American studies and Wabanaki studies curricula in school administrative units to establish a baseline measure of the implementation of African American studies and Wabanaki studies in school administrative units. </w:t>
      </w:r>
    </w:p>
    <w:p w:rsidR="00A80081" w:rsidP="00A80081">
      <w:pPr>
        <w:ind w:left="360"/>
        <w:rPr>
          <w:rFonts w:ascii="Arial" w:eastAsia="Arial" w:hAnsi="Arial" w:cs="Arial"/>
        </w:rPr>
      </w:pPr>
      <w:bookmarkStart w:id="159" w:name="_PAR__14_4e2659fc_8ebb_46ad_afa9_dea266e"/>
      <w:bookmarkEnd w:id="158"/>
      <w:r>
        <w:rPr>
          <w:rFonts w:ascii="Arial" w:eastAsia="Arial" w:hAnsi="Arial" w:cs="Arial"/>
        </w:rPr>
        <w:t>The advisory council is directed to submit reports to the joint standing committee of the Legislature having jurisdiction over education matters in January of 2025, 2026 and 2027. The final report must include a recommendation on whether the advisory council should be made permanent.</w:t>
      </w:r>
    </w:p>
    <w:p w:rsidR="00A80081" w:rsidP="00A80081">
      <w:pPr>
        <w:ind w:left="360" w:firstLine="360"/>
        <w:rPr>
          <w:rFonts w:ascii="Arial" w:eastAsia="Arial" w:hAnsi="Arial" w:cs="Arial"/>
        </w:rPr>
      </w:pPr>
      <w:bookmarkStart w:id="160" w:name="_PAR__15_b2ca312c_65b7_4353_8c9a_1584398"/>
      <w:bookmarkEnd w:id="159"/>
      <w:r>
        <w:rPr>
          <w:rFonts w:ascii="Arial" w:eastAsia="Arial" w:hAnsi="Arial" w:cs="Arial"/>
        </w:rPr>
        <w:t xml:space="preserve">2.  It directs the Department of Education to develop professional development opportunities for educators in African American studies and Wabanaki studies. </w:t>
      </w:r>
    </w:p>
    <w:p w:rsidR="00A80081" w:rsidP="00A80081">
      <w:pPr>
        <w:ind w:left="360" w:firstLine="360"/>
        <w:rPr>
          <w:rFonts w:ascii="Arial" w:eastAsia="Arial" w:hAnsi="Arial" w:cs="Arial"/>
        </w:rPr>
      </w:pPr>
      <w:bookmarkStart w:id="161" w:name="_PAGE__6_22c675ea_1628_4000_82c5_4d09e9a"/>
      <w:bookmarkStart w:id="162" w:name="_PAR__2_8bd4d19e_0f4e_4137_b502_6f8e89b9"/>
      <w:bookmarkEnd w:id="120"/>
      <w:bookmarkEnd w:id="160"/>
      <w:r>
        <w:rPr>
          <w:rFonts w:ascii="Arial" w:eastAsia="Arial" w:hAnsi="Arial" w:cs="Arial"/>
        </w:rPr>
        <w:t>3. It directs the State Board of Education to convene a stakeholder group to study the development of an endorsement in African American studies or Wabanaki studies on an educator credential or the inclusion of a requirement for an African American studies or Wabanaki studies course as a requirement for an educator credential in this State and report back to the joint standing committee of the Legislature having jurisdiction over education matters no later than January 15, 2025.</w:t>
      </w:r>
    </w:p>
    <w:p w:rsidR="00A80081" w:rsidP="00A80081">
      <w:pPr>
        <w:ind w:left="360" w:firstLine="360"/>
        <w:rPr>
          <w:rFonts w:ascii="Arial" w:eastAsia="Arial" w:hAnsi="Arial" w:cs="Arial"/>
        </w:rPr>
      </w:pPr>
      <w:bookmarkStart w:id="163" w:name="_PAR__3_36301ea9_230b_4093_8f27_4f4de53b"/>
      <w:bookmarkEnd w:id="162"/>
      <w:r>
        <w:rPr>
          <w:rFonts w:ascii="Arial" w:eastAsia="Arial" w:hAnsi="Arial" w:cs="Arial"/>
        </w:rPr>
        <w:t>4. It provides an appropriations and allocations section to:</w:t>
      </w:r>
    </w:p>
    <w:p w:rsidR="00A80081" w:rsidP="00A80081">
      <w:pPr>
        <w:ind w:left="720"/>
        <w:rPr>
          <w:rFonts w:ascii="Arial" w:eastAsia="Arial" w:hAnsi="Arial" w:cs="Arial"/>
        </w:rPr>
      </w:pPr>
      <w:bookmarkStart w:id="164" w:name="_PAR__4_4269eb10_dc7b_438a_bd5d_c9140d3b"/>
      <w:bookmarkEnd w:id="163"/>
      <w:r>
        <w:rPr>
          <w:rFonts w:ascii="Arial" w:eastAsia="Arial" w:hAnsi="Arial" w:cs="Arial"/>
        </w:rPr>
        <w:t xml:space="preserve">A. Establish a content specialist position in the Department of Education in African American studies and Wabanaki studies and to provide outreach to school administrative units with support and technical assistance in curriculum development and implementation of African American studies and Wabanaki studies; </w:t>
      </w:r>
    </w:p>
    <w:p w:rsidR="00A80081" w:rsidP="00A80081">
      <w:pPr>
        <w:ind w:left="720"/>
        <w:rPr>
          <w:rFonts w:ascii="Arial" w:eastAsia="Arial" w:hAnsi="Arial" w:cs="Arial"/>
        </w:rPr>
      </w:pPr>
      <w:bookmarkStart w:id="165" w:name="_PAR__5_00d850f3_90bf_48b0_874c_6f9d2e49"/>
      <w:bookmarkEnd w:id="164"/>
      <w:r>
        <w:rPr>
          <w:rFonts w:ascii="Arial" w:eastAsia="Arial" w:hAnsi="Arial" w:cs="Arial"/>
        </w:rPr>
        <w:t xml:space="preserve">B. Provide $1,000,000 in one-time, nonlapsing funds in fiscal year 2024-25 to the Department of Education to support the work of the </w:t>
      </w:r>
      <w:r w:rsidRPr="000A6B3F">
        <w:rPr>
          <w:rFonts w:ascii="Arial" w:eastAsia="Arial" w:hAnsi="Arial" w:cs="Arial"/>
        </w:rPr>
        <w:t xml:space="preserve">African American and Wabanaki Studies Advisory Council </w:t>
      </w:r>
      <w:r>
        <w:rPr>
          <w:rFonts w:ascii="Arial" w:eastAsia="Arial" w:hAnsi="Arial" w:cs="Arial"/>
        </w:rPr>
        <w:t>and administer and provide grants to school administrative units to expand or implement African American studies curricula;</w:t>
      </w:r>
    </w:p>
    <w:p w:rsidR="00A80081" w:rsidP="00A80081">
      <w:pPr>
        <w:ind w:left="720"/>
        <w:rPr>
          <w:rFonts w:ascii="Arial" w:eastAsia="Arial" w:hAnsi="Arial" w:cs="Arial"/>
        </w:rPr>
      </w:pPr>
      <w:bookmarkStart w:id="166" w:name="_PAR__6_74199ef4_9698_4071_85ab_eb37dd13"/>
      <w:bookmarkEnd w:id="165"/>
      <w:r>
        <w:rPr>
          <w:rFonts w:ascii="Arial" w:eastAsia="Arial" w:hAnsi="Arial" w:cs="Arial"/>
        </w:rPr>
        <w:t xml:space="preserve">C. Provide $1,000,000 in one-time, nonlapsing funds in fiscal year 2024-25 to the Department of Education to support the work of the </w:t>
      </w:r>
      <w:r w:rsidRPr="000A6B3F">
        <w:rPr>
          <w:rFonts w:ascii="Arial" w:eastAsia="Arial" w:hAnsi="Arial" w:cs="Arial"/>
        </w:rPr>
        <w:t xml:space="preserve">African American and Wabanaki Studies Advisory Council </w:t>
      </w:r>
      <w:r>
        <w:rPr>
          <w:rFonts w:ascii="Arial" w:eastAsia="Arial" w:hAnsi="Arial" w:cs="Arial"/>
        </w:rPr>
        <w:t>and administer and provide grants to school administrative units to expand or implement Wabanaki studies curricula; and</w:t>
      </w:r>
    </w:p>
    <w:p w:rsidR="00A80081" w:rsidP="00A80081">
      <w:pPr>
        <w:keepNext/>
        <w:ind w:left="720"/>
        <w:rPr>
          <w:rFonts w:ascii="Arial" w:eastAsia="Arial" w:hAnsi="Arial" w:cs="Arial"/>
        </w:rPr>
      </w:pPr>
      <w:bookmarkStart w:id="167" w:name="_PAR__7_11d731fb_9f98_4a91_8bdb_5b8839d0"/>
      <w:bookmarkEnd w:id="166"/>
      <w:r>
        <w:rPr>
          <w:rFonts w:ascii="Arial" w:eastAsia="Arial" w:hAnsi="Arial" w:cs="Arial"/>
        </w:rPr>
        <w:t>D. Provide $1,000,000 in one-time, nonlapsing funds in the fiscal year 2024-25 to the Department of Education to administer and provide grants to school administrative units to expand or implement financial literacy, civics or other system of learning results curricula.</w:t>
      </w:r>
    </w:p>
    <w:p w:rsidR="00A80081" w:rsidP="00A80081">
      <w:pPr>
        <w:keepNext/>
        <w:spacing w:before="60" w:after="60"/>
        <w:ind w:left="360"/>
        <w:jc w:val="center"/>
        <w:rPr>
          <w:rFonts w:ascii="Arial" w:eastAsia="Arial" w:hAnsi="Arial" w:cs="Arial"/>
        </w:rPr>
      </w:pPr>
      <w:bookmarkStart w:id="168" w:name="_FISCAL_NOTE_REQUIRED__6c778006_3c32_4df"/>
      <w:bookmarkStart w:id="169" w:name="_PAR__8_1428dbe5_2666_46ef_9445_e30206e9"/>
      <w:bookmarkEnd w:id="167"/>
      <w:r>
        <w:rPr>
          <w:rFonts w:ascii="Arial" w:eastAsia="Arial" w:hAnsi="Arial" w:cs="Arial"/>
          <w:b/>
        </w:rPr>
        <w:t>FISCAL NOTE REQUIRED</w:t>
      </w:r>
    </w:p>
    <w:p w:rsidR="00000000" w:rsidRPr="00A80081" w:rsidP="00A80081">
      <w:pPr>
        <w:spacing w:before="60" w:after="60"/>
        <w:ind w:left="360"/>
        <w:jc w:val="center"/>
        <w:rPr>
          <w:rFonts w:ascii="Arial" w:eastAsia="Arial" w:hAnsi="Arial" w:cs="Arial"/>
          <w:b/>
        </w:rPr>
      </w:pPr>
      <w:bookmarkStart w:id="170" w:name="_PAR__9_32f31e2c_3e19_4697_bb61_2afe9255"/>
      <w:bookmarkEnd w:id="169"/>
      <w:r>
        <w:rPr>
          <w:rFonts w:ascii="Arial" w:eastAsia="Arial" w:hAnsi="Arial" w:cs="Arial"/>
          <w:b/>
        </w:rPr>
        <w:t>(See attached)</w:t>
      </w:r>
      <w:bookmarkEnd w:id="151"/>
      <w:bookmarkEnd w:id="161"/>
      <w:bookmarkEnd w:id="168"/>
      <w:bookmarkEnd w:id="17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LR1466,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the African American and Wabanaki Studies Advisory Council and Provide Funding to Support African American Studies and Wabanaki Studies</w:t>
    </w:r>
  </w:p>
  <w:p>
    <w:pPr>
      <w:suppressLineNumbers/>
      <w:spacing w:before="0" w:after="0"/>
      <w:jc w:val="center"/>
      <w:rPr>
        <w:rFonts w:ascii="Arial" w:eastAsia="Arial" w:hAnsi="Arial" w:cs="Arial"/>
      </w:rPr>
    </w:pPr>
    <w:r>
      <w:rPr>
        <w:rFonts w:ascii="Arial" w:eastAsia="Arial" w:hAnsi="Arial" w:cs="Arial"/>
        <w:sz w:val="22"/>
      </w:rPr>
      <w:t>L.D. 2001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6B3F"/>
    <w:rsid w:val="0011558B"/>
    <w:rsid w:val="0013621D"/>
    <w:rsid w:val="00142693"/>
    <w:rsid w:val="00166945"/>
    <w:rsid w:val="001A2BC9"/>
    <w:rsid w:val="001E1D8B"/>
    <w:rsid w:val="00257B1E"/>
    <w:rsid w:val="002A3C2A"/>
    <w:rsid w:val="002A3D55"/>
    <w:rsid w:val="002D357F"/>
    <w:rsid w:val="00361F3E"/>
    <w:rsid w:val="00381893"/>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0081"/>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