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Maine Indian Tribal-State Commission</w:t>
      </w:r>
    </w:p>
    <w:p w:rsidR="00B00E59" w:rsidP="00B00E5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ce39fb2_fdb9_4879_af59_2a"/>
      <w:bookmarkStart w:id="1" w:name="_PAGE__1_9020d3e8_7f3a_4fe6_aa5c_a5618ae"/>
      <w:bookmarkStart w:id="2" w:name="_PAR__2_ff67231c_663b_403f_82e7_08b2cd98"/>
      <w:r>
        <w:rPr>
          <w:rFonts w:ascii="Arial" w:eastAsia="Arial" w:hAnsi="Arial" w:cs="Arial"/>
          <w:caps/>
        </w:rPr>
        <w:t>L.D. 1679</w:t>
      </w:r>
    </w:p>
    <w:p w:rsidR="00B00E59" w:rsidP="00B00E5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daece09_637b_43ef_ba37_b72bd95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00E59" w:rsidP="00B00E5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571427f_ab35_4129_8149_2125514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B00E59" w:rsidP="00B00E59">
      <w:pPr>
        <w:spacing w:before="60" w:after="60"/>
        <w:ind w:left="720"/>
        <w:rPr>
          <w:rFonts w:ascii="Arial" w:eastAsia="Arial" w:hAnsi="Arial" w:cs="Arial"/>
        </w:rPr>
      </w:pPr>
      <w:bookmarkStart w:id="5" w:name="_PAR__5_d634078e_fae0_4a6f_937e_b17f897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00E59" w:rsidP="00B00E5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7b06261_37a1_49a8_9d23_7b9f5ca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00E59" w:rsidP="00B00E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872f17d_b696_4bc5_a203_772d3d4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00E59" w:rsidP="00B00E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9c22b6e_b4d4_41f6_a308_3b8feac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B00E59" w:rsidP="00B00E5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08dd7ab2_1afa_420e_97f1_4269c302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B00E59" w:rsidP="00B00E5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e99f8dd_ce2c_4a08_91c1_598e095"/>
      <w:bookmarkEnd w:id="9"/>
      <w:r>
        <w:rPr>
          <w:rFonts w:ascii="Arial" w:eastAsia="Arial" w:hAnsi="Arial" w:cs="Arial"/>
          <w:szCs w:val="22"/>
        </w:rPr>
        <w:t>COMMITTEE AMENDMENT “      ” to H.P. 1078, L.D. 1679, “An Act Regarding the Maine Indian Tribal-State Commission”</w:t>
      </w:r>
    </w:p>
    <w:p w:rsidR="00B00E59" w:rsidP="00B00E59">
      <w:pPr>
        <w:ind w:left="360" w:firstLine="360"/>
        <w:rPr>
          <w:rFonts w:ascii="Arial" w:eastAsia="Arial" w:hAnsi="Arial" w:cs="Arial"/>
        </w:rPr>
      </w:pPr>
      <w:bookmarkStart w:id="11" w:name="_INSTRUCTION__359e50b6_1405_49e6_bbad_cf"/>
      <w:bookmarkStart w:id="12" w:name="_PAR__11_2fa6353a_0b60_4d7e_a3ef_f08aaeb"/>
      <w:bookmarkEnd w:id="0"/>
      <w:bookmarkEnd w:id="10"/>
      <w:r>
        <w:rPr>
          <w:rFonts w:ascii="Arial" w:eastAsia="Arial" w:hAnsi="Arial" w:cs="Arial"/>
        </w:rPr>
        <w:t>Amend the bill by striking out all of section 1.</w:t>
      </w:r>
    </w:p>
    <w:p w:rsidR="00B00E59" w:rsidP="00B00E59">
      <w:pPr>
        <w:ind w:left="360" w:firstLine="360"/>
        <w:rPr>
          <w:rFonts w:ascii="Arial" w:eastAsia="Arial" w:hAnsi="Arial" w:cs="Arial"/>
        </w:rPr>
      </w:pPr>
      <w:bookmarkStart w:id="13" w:name="_INSTRUCTION__ef40dd1e_4796_4d7e_9eb2_82"/>
      <w:bookmarkStart w:id="14" w:name="_PAR__12_e100b774_0830_4993_b25e_79a7acf"/>
      <w:bookmarkEnd w:id="11"/>
      <w:bookmarkEnd w:id="12"/>
      <w:r>
        <w:rPr>
          <w:rFonts w:ascii="Arial" w:eastAsia="Arial" w:hAnsi="Arial" w:cs="Arial"/>
        </w:rPr>
        <w:t>Amend the bill by striking out all of section 2 and inserting the following:</w:t>
      </w:r>
    </w:p>
    <w:p w:rsidR="00B00E59" w:rsidP="00B00E59">
      <w:pPr>
        <w:ind w:left="360" w:firstLine="360"/>
        <w:rPr>
          <w:rFonts w:ascii="Arial" w:eastAsia="Arial" w:hAnsi="Arial" w:cs="Arial"/>
        </w:rPr>
      </w:pPr>
      <w:bookmarkStart w:id="15" w:name="_PAR__13_3abb2e8f_ec59_4e1e_97eb_8ec30bf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Staggered terms.</w:t>
      </w:r>
      <w:r>
        <w:rPr>
          <w:rFonts w:ascii="Arial" w:eastAsia="Arial" w:hAnsi="Arial" w:cs="Arial"/>
        </w:rPr>
        <w:t xml:space="preserve">  Notwithstanding the Maine Revised Statutes, Title 30, section 6212, subsection 1, for the first 6 appointments to the Maine Indian Tribal</w:t>
      </w:r>
      <w:r>
        <w:rPr>
          <w:rFonts w:ascii="Arial" w:eastAsia="Arial" w:hAnsi="Arial" w:cs="Arial"/>
        </w:rPr>
        <w:noBreakHyphen/>
        <w:t>State Commission made after the effective date of this Act, the Governor shall appoint 2 members for a term of 2 years, 2 members for a term of 3 years and 2 members for a term of 4 years. All subsequent appointments by the Governor to the commission are subject to Title 30, section 6212, subsection 1.'</w:t>
      </w:r>
    </w:p>
    <w:p w:rsidR="00B00E59" w:rsidP="00B00E59">
      <w:pPr>
        <w:ind w:left="360" w:firstLine="360"/>
        <w:rPr>
          <w:rFonts w:ascii="Arial" w:eastAsia="Arial" w:hAnsi="Arial" w:cs="Arial"/>
        </w:rPr>
      </w:pPr>
      <w:bookmarkStart w:id="16" w:name="_INSTRUCTION__8368d9a5_4772_47a0_92a7_1e"/>
      <w:bookmarkStart w:id="17" w:name="_PAR__14_060ce6e5_7d82_424b_ab07_174ee06"/>
      <w:bookmarkEnd w:id="13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00E59" w:rsidP="00B00E5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d67314de_53ad_45cc_8054_d98214"/>
      <w:bookmarkStart w:id="19" w:name="_PAR__15_b4bacfb1_771b_47bd_a290_521b4ee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000000" w:rsidP="00B00E59">
      <w:pPr>
        <w:ind w:left="360" w:firstLine="360"/>
        <w:rPr>
          <w:rFonts w:ascii="Arial" w:eastAsia="Arial" w:hAnsi="Arial" w:cs="Arial"/>
        </w:rPr>
      </w:pPr>
      <w:bookmarkStart w:id="20" w:name="_PAR__16_50e51b72_1d53_4760_b07f_eabb3ba"/>
      <w:bookmarkEnd w:id="19"/>
      <w:r>
        <w:rPr>
          <w:rFonts w:ascii="Arial" w:eastAsia="Arial" w:hAnsi="Arial" w:cs="Arial"/>
        </w:rPr>
        <w:t>This amendment, which is the majority report of the committee, strikes the provision of the bill that affects the quorum requirements for the Maine Indian Tribal</w:t>
      </w:r>
      <w:r>
        <w:rPr>
          <w:rFonts w:ascii="Arial" w:eastAsia="Arial" w:hAnsi="Arial" w:cs="Arial"/>
        </w:rPr>
        <w:noBreakHyphen/>
        <w:t>State Commission.  It also provides staggered terms for the members of the commission appointed by the Governor by providing that, of the first 6 commission members appointed after the effective date of this legislation, 2 members must be appointed for a term of 2 years, 2 members must be appointed for a term of 3 years and 2 members must be appointed for a term of 4 years. All subsequent appointments by the Governor to the commission are for 3 years as specified in the Maine Revised Statutes, Title 30, section 6212, subsection 1.</w:t>
      </w:r>
      <w:bookmarkEnd w:id="1"/>
      <w:bookmarkEnd w:id="18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LR0747,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Maine Indian Tribal-State Commission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1679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0E59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